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87" w:type="dxa"/>
        <w:tblInd w:w="-675" w:type="dxa"/>
        <w:tblLayout w:type="fixed"/>
        <w:tblLook w:val="0000" w:firstRow="0" w:lastRow="0" w:firstColumn="0" w:lastColumn="0" w:noHBand="0" w:noVBand="0"/>
      </w:tblPr>
      <w:tblGrid>
        <w:gridCol w:w="74"/>
        <w:gridCol w:w="1470"/>
        <w:gridCol w:w="770"/>
        <w:gridCol w:w="599"/>
        <w:gridCol w:w="2120"/>
        <w:gridCol w:w="858"/>
        <w:gridCol w:w="1482"/>
        <w:gridCol w:w="1356"/>
        <w:gridCol w:w="5833"/>
        <w:gridCol w:w="635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30"/>
      </w:tblGrid>
      <w:tr w:rsidR="00EC19BC" w:rsidTr="00172048">
        <w:tc>
          <w:tcPr>
            <w:tcW w:w="15887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</w:pPr>
            <w:r>
              <w:t>OBRAZAC PRIJEDLOGA ZA INVESTIRANJE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t xml:space="preserve">                </w:t>
            </w:r>
            <w:r>
              <w:rPr>
                <w:b/>
                <w:bCs/>
                <w:i/>
                <w:iCs/>
                <w:sz w:val="22"/>
              </w:rPr>
              <w:t xml:space="preserve">NAPOMENA: SVE NAVEDENE RUBRiKE OBVEZNO POPUNITI </w:t>
            </w:r>
          </w:p>
        </w:tc>
      </w:tr>
      <w:tr w:rsidR="00EC19BC" w:rsidTr="00172048">
        <w:tc>
          <w:tcPr>
            <w:tcW w:w="29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PODNOSITELJ APLIKACIJE  </w:t>
            </w:r>
          </w:p>
        </w:tc>
        <w:tc>
          <w:tcPr>
            <w:tcW w:w="129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rPr>
          <w:cantSplit/>
        </w:trPr>
        <w:tc>
          <w:tcPr>
            <w:tcW w:w="23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NAZIV PROJEKTA</w:t>
            </w:r>
          </w:p>
        </w:tc>
        <w:tc>
          <w:tcPr>
            <w:tcW w:w="1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CILJ PROJEKTA UZ UPIS KRAJNIH UČINAKA ZA GRAĐANE</w:t>
            </w:r>
          </w:p>
        </w:tc>
      </w:tr>
      <w:tr w:rsidR="00EC19BC" w:rsidTr="00172048">
        <w:trPr>
          <w:trHeight w:val="1091"/>
        </w:trPr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50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TOČNA LOKACIJA PROJEKTA </w:t>
            </w:r>
          </w:p>
        </w:tc>
        <w:tc>
          <w:tcPr>
            <w:tcW w:w="108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TIP VLASNIŠTVA</w:t>
            </w:r>
          </w:p>
        </w:tc>
      </w:tr>
      <w:tr w:rsidR="00EC19BC" w:rsidTr="00172048">
        <w:trPr>
          <w:trHeight w:val="557"/>
        </w:trPr>
        <w:tc>
          <w:tcPr>
            <w:tcW w:w="50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08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POVEZANOST S INFRASTRUKTUROM (blizina el. mreže, vodovoda, kanalizacije, putne mreže)</w:t>
            </w:r>
          </w:p>
        </w:tc>
      </w:tr>
      <w:tr w:rsidR="00EC19BC" w:rsidTr="00172048">
        <w:trPr>
          <w:trHeight w:val="838"/>
        </w:trPr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TERITORIJALNA RASPROSTRANJENOST PROJEKTA (lokalno ili šire)</w:t>
            </w:r>
          </w:p>
        </w:tc>
      </w:tr>
      <w:tr w:rsidR="00EC19BC" w:rsidTr="00172048">
        <w:trPr>
          <w:trHeight w:val="684"/>
        </w:trPr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DODATNI UČINCI  REALIZACIJE PROJEKTA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1.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2.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3.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U SKLADU S PROSTORNIM PLANOM OPĆINE/GRADA                                                                        DA                       NE    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Potpis podnositelja  projekta</w:t>
            </w:r>
            <w:r>
              <w:rPr>
                <w:i/>
                <w:iCs/>
              </w:rPr>
              <w:t xml:space="preserve">:                                            </w:t>
            </w:r>
            <w:r>
              <w:rPr>
                <w:b/>
                <w:bCs/>
                <w:i/>
                <w:iCs/>
              </w:rPr>
              <w:t xml:space="preserve">    Telefon:                                                  Datum:</w:t>
            </w: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Pr="00180340" w:rsidRDefault="00EC19BC" w:rsidP="00172048">
            <w:pPr>
              <w:rPr>
                <w:i/>
                <w:iCs/>
              </w:rPr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7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MATERIJALNO FINANCIJSKI PLAN  (popunjava gradska uprava)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555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  <w:rPr>
                <w:b/>
                <w:bCs/>
              </w:rPr>
            </w:pP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godina</w:t>
            </w:r>
          </w:p>
        </w:tc>
        <w:tc>
          <w:tcPr>
            <w:tcW w:w="43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  <w:snapToGrid w:val="0"/>
            </w:pPr>
          </w:p>
          <w:p w:rsidR="00EC19BC" w:rsidRDefault="00EC19BC" w:rsidP="00172048">
            <w:pPr>
              <w:pStyle w:val="Heading1"/>
            </w:pPr>
            <w:r>
              <w:t>Stvarni obim - opis investicijskog procesa</w:t>
            </w: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(rok proračuna, licitacija, projekt, realizacija)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</w:pP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Ukupna visina ulaganja u tisućama KM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Podjela sredstava u %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540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  <w:numPr>
                <w:ilvl w:val="0"/>
                <w:numId w:val="0"/>
              </w:numPr>
              <w:snapToGrid w:val="0"/>
              <w:ind w:left="432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općinska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ostala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1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5E4EDA" w:rsidP="00172048">
            <w:r>
              <w:rPr>
                <w:b/>
                <w:bCs/>
              </w:rPr>
              <w:t>2023</w:t>
            </w:r>
            <w:r w:rsidR="00EC19BC">
              <w:rPr>
                <w:b/>
                <w:bCs/>
              </w:rPr>
              <w:t>.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03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5E4EDA" w:rsidP="00172048">
            <w:r>
              <w:rPr>
                <w:b/>
                <w:bCs/>
              </w:rPr>
              <w:t xml:space="preserve">2024. </w:t>
            </w:r>
            <w:r w:rsidR="00EC19BC">
              <w:rPr>
                <w:b/>
                <w:bCs/>
              </w:rPr>
              <w:t>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24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5E4EDA" w:rsidP="00172048">
            <w:r>
              <w:rPr>
                <w:b/>
                <w:bCs/>
              </w:rPr>
              <w:t>2025.</w:t>
            </w:r>
            <w:r w:rsidR="00EC19BC">
              <w:rPr>
                <w:b/>
                <w:bCs/>
              </w:rPr>
              <w:t xml:space="preserve">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5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5E4EDA" w:rsidP="00172048">
            <w:r>
              <w:rPr>
                <w:b/>
                <w:bCs/>
              </w:rPr>
              <w:t>2026.</w:t>
            </w:r>
            <w:r w:rsidR="00EC19BC">
              <w:rPr>
                <w:b/>
                <w:bCs/>
              </w:rPr>
              <w:t xml:space="preserve">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21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5E4EDA" w:rsidP="00172048">
            <w:r>
              <w:rPr>
                <w:b/>
                <w:bCs/>
              </w:rPr>
              <w:t>2027.</w:t>
            </w:r>
            <w:bookmarkStart w:id="0" w:name="_GoBack"/>
            <w:bookmarkEnd w:id="0"/>
            <w:r w:rsidR="00EC19BC">
              <w:rPr>
                <w:b/>
                <w:bCs/>
              </w:rPr>
              <w:t xml:space="preserve">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55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  <w:rPr>
                <w:b/>
                <w:bCs/>
              </w:rPr>
            </w:pP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</w:pPr>
            <w:r>
              <w:t>Ukupni troškovi investicijskog projekta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</w:tbl>
    <w:p w:rsidR="009117F7" w:rsidRDefault="009117F7"/>
    <w:sectPr w:rsidR="009117F7" w:rsidSect="00EC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BC"/>
    <w:rsid w:val="005E4EDA"/>
    <w:rsid w:val="009117F7"/>
    <w:rsid w:val="00E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46E1-4A42-413C-8836-FA01DA5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C19BC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C19BC"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9BC"/>
    <w:rPr>
      <w:rFonts w:ascii="Times New Roman" w:eastAsia="Times New Roman" w:hAnsi="Times New Roman" w:cs="Times New Roman"/>
      <w:b/>
      <w:bCs/>
      <w:kern w:val="2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EC19BC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EC19B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opcinalj</dc:creator>
  <cp:keywords/>
  <dc:description/>
  <cp:lastModifiedBy>Korisnik</cp:lastModifiedBy>
  <cp:revision>2</cp:revision>
  <dcterms:created xsi:type="dcterms:W3CDTF">2021-10-13T07:03:00Z</dcterms:created>
  <dcterms:modified xsi:type="dcterms:W3CDTF">2022-11-24T10:49:00Z</dcterms:modified>
</cp:coreProperties>
</file>