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3A" w:rsidRDefault="00771C3A" w:rsidP="00771C3A">
      <w:pPr>
        <w:ind w:firstLine="708"/>
      </w:pPr>
    </w:p>
    <w:p w:rsidR="00771C3A" w:rsidRDefault="00771C3A" w:rsidP="00771C3A">
      <w:pPr>
        <w:ind w:firstLine="708"/>
      </w:pPr>
      <w:r>
        <w:t xml:space="preserve">Na temelju članka 35. stavka 1. točke r. Statuta Grada Ljubuškog ("Službeni glasnik Grada Ljubuškog", broj 6/19) i članka 42. Poslovnika Gradskog vijeća Ljubuški ("Službeni glasnik Općine/Grada Ljubuškog", broj 4/08, 8/19 i 6/24), Gradsko vijeće Ljubuški na </w:t>
      </w:r>
      <w:r w:rsidR="001973F1">
        <w:t>IV.</w:t>
      </w:r>
      <w:r>
        <w:t xml:space="preserve">                    sjednici održanoj </w:t>
      </w:r>
      <w:r w:rsidR="001973F1">
        <w:t xml:space="preserve">24.02. </w:t>
      </w:r>
      <w:r>
        <w:t>2025. godine, d o n o s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C3A">
        <w:rPr>
          <w:b/>
        </w:rPr>
        <w:tab/>
      </w:r>
      <w:r w:rsidRPr="00771C3A">
        <w:rPr>
          <w:b/>
        </w:rPr>
        <w:tab/>
      </w:r>
      <w:r>
        <w:tab/>
      </w:r>
      <w:r>
        <w:tab/>
      </w:r>
      <w:r>
        <w:tab/>
      </w:r>
      <w:r>
        <w:tab/>
      </w:r>
    </w:p>
    <w:p w:rsidR="00771C3A" w:rsidRDefault="00771C3A" w:rsidP="00771C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 R O G R A M    R A D A </w:t>
      </w:r>
    </w:p>
    <w:p w:rsidR="00771C3A" w:rsidRDefault="00771C3A" w:rsidP="00771C3A">
      <w:pPr>
        <w:jc w:val="center"/>
        <w:rPr>
          <w:b/>
          <w:bCs/>
        </w:rPr>
      </w:pPr>
      <w:r>
        <w:rPr>
          <w:b/>
          <w:bCs/>
        </w:rPr>
        <w:t>Gradskog vijeća Ljubuški za 2025. godinu</w:t>
      </w:r>
    </w:p>
    <w:p w:rsidR="00771C3A" w:rsidRDefault="00771C3A" w:rsidP="00771C3A">
      <w:pPr>
        <w:jc w:val="center"/>
        <w:rPr>
          <w:b/>
          <w:bCs/>
        </w:rPr>
      </w:pPr>
    </w:p>
    <w:p w:rsidR="00771C3A" w:rsidRDefault="00771C3A" w:rsidP="00771C3A">
      <w:r>
        <w:tab/>
        <w:t>Sukladno pravima i obvezama utvrđenih u Statutu Grada, Gradsko vijeće Ljubuški utvrđuje svoj Program rada koji sadrži odgovarajuće zadaće, nositelje priprema tih zadaća, predlagatelja, kao i rokove u okviru kojih će Gradsko vijeće razmatrati pitanja iz Programa rada.</w:t>
      </w:r>
    </w:p>
    <w:p w:rsidR="00771C3A" w:rsidRDefault="00771C3A" w:rsidP="00771C3A">
      <w:pPr>
        <w:ind w:firstLine="720"/>
      </w:pPr>
      <w:r>
        <w:t xml:space="preserve">Program rada Gradskog vijeća Ljubuški za 2025. godinu </w:t>
      </w:r>
      <w:r w:rsidR="002D4A1A">
        <w:t xml:space="preserve">sastavljen je od: </w:t>
      </w:r>
      <w:r>
        <w:t>normativn</w:t>
      </w:r>
      <w:r w:rsidR="002D4A1A">
        <w:t>og i</w:t>
      </w:r>
      <w:r>
        <w:t xml:space="preserve"> tematsko-analitičk</w:t>
      </w:r>
      <w:r w:rsidR="002D4A1A">
        <w:t>og d</w:t>
      </w:r>
      <w:r w:rsidR="002E4D93">
        <w:t>i</w:t>
      </w:r>
      <w:r w:rsidR="002D4A1A">
        <w:t>jela, stručno</w:t>
      </w:r>
      <w:r w:rsidR="002E4D93">
        <w:t>g</w:t>
      </w:r>
      <w:r w:rsidR="002D4A1A">
        <w:t xml:space="preserve"> usavršavanj</w:t>
      </w:r>
      <w:r w:rsidR="002E4D93">
        <w:t>a</w:t>
      </w:r>
      <w:r w:rsidR="002D4A1A">
        <w:t xml:space="preserve"> vijećnika i članova radnih tijela, plan</w:t>
      </w:r>
      <w:r w:rsidR="002E4D93">
        <w:t>a</w:t>
      </w:r>
      <w:r w:rsidR="002D4A1A">
        <w:t xml:space="preserve"> obuke za profesionalno usavršavanje vijećnika u 2025., dužnosti Gradskog vijeća i završne odredbe</w:t>
      </w:r>
      <w:r>
        <w:t>, kako slijedi.</w:t>
      </w:r>
    </w:p>
    <w:p w:rsidR="00771C3A" w:rsidRDefault="00771C3A" w:rsidP="00771C3A">
      <w:pPr>
        <w:ind w:firstLine="720"/>
      </w:pPr>
    </w:p>
    <w:p w:rsidR="00771C3A" w:rsidRDefault="00771C3A" w:rsidP="00771C3A">
      <w:pPr>
        <w:jc w:val="center"/>
      </w:pPr>
      <w:r>
        <w:t>I.</w:t>
      </w:r>
    </w:p>
    <w:p w:rsidR="00771C3A" w:rsidRDefault="00771C3A" w:rsidP="00771C3A">
      <w:pPr>
        <w:jc w:val="center"/>
      </w:pPr>
      <w:r>
        <w:t>NORMATIVI DIO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dobitnicima Javnih priznanja Grada Ljubuškog za 2024.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Kabinet Gradonačelnika</w:t>
      </w:r>
    </w:p>
    <w:p w:rsidR="00771C3A" w:rsidRDefault="00771C3A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Rok</w:t>
      </w:r>
      <w:r>
        <w:rPr>
          <w:rStyle w:val="Bodytext2"/>
          <w:i/>
          <w:sz w:val="24"/>
          <w:szCs w:val="24"/>
        </w:rPr>
        <w:t>: siječanj/veljača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D623C5" w:rsidRDefault="00D623C5" w:rsidP="001973F1">
      <w:pPr>
        <w:ind w:left="283"/>
        <w:jc w:val="both"/>
        <w:rPr>
          <w:rStyle w:val="Bodytext2"/>
          <w:b/>
          <w:szCs w:val="24"/>
        </w:rPr>
      </w:pPr>
      <w:r w:rsidRPr="00DC0884">
        <w:rPr>
          <w:rStyle w:val="Bodytext2"/>
          <w:i/>
        </w:rPr>
        <w:t>R</w:t>
      </w:r>
      <w:r>
        <w:rPr>
          <w:rStyle w:val="Bodytext2"/>
          <w:i/>
        </w:rPr>
        <w:t xml:space="preserve">JEŠENJE </w:t>
      </w:r>
      <w:r w:rsidRPr="00DC0884">
        <w:rPr>
          <w:rStyle w:val="Bodytext2"/>
          <w:i/>
        </w:rPr>
        <w:t xml:space="preserve">o davanju suglasnosti na Odluku o nabavi </w:t>
      </w:r>
      <w:r w:rsidRPr="00DC0884">
        <w:rPr>
          <w:i/>
        </w:rPr>
        <w:t>„Izgradnja senzorskog parka“ za potrebe Javne ustanove Edukacijsko-rehabilitacijski centar za djecu, mlade i odrasle osobe s teškoćama u razvoju Grada Ljubuškog</w:t>
      </w:r>
      <w:r>
        <w:rPr>
          <w:rStyle w:val="Bodytext2"/>
          <w:szCs w:val="24"/>
        </w:rPr>
        <w:t xml:space="preserve">                                                                                    </w:t>
      </w:r>
    </w:p>
    <w:p w:rsidR="00D623C5" w:rsidRDefault="00D623C5" w:rsidP="001973F1">
      <w:pPr>
        <w:pStyle w:val="Bodytext20"/>
        <w:shd w:val="clear" w:color="auto" w:fill="auto"/>
        <w:tabs>
          <w:tab w:val="left" w:pos="2162"/>
        </w:tabs>
        <w:spacing w:line="240" w:lineRule="auto"/>
        <w:jc w:val="both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Upravno vijeće JU</w:t>
      </w:r>
    </w:p>
    <w:p w:rsidR="00D623C5" w:rsidRDefault="00D623C5" w:rsidP="001973F1">
      <w:pPr>
        <w:pStyle w:val="Bodytext20"/>
        <w:shd w:val="clear" w:color="auto" w:fill="auto"/>
        <w:tabs>
          <w:tab w:val="left" w:pos="2162"/>
        </w:tabs>
        <w:spacing w:line="240" w:lineRule="auto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v.d. ravnatelj JU</w:t>
      </w:r>
    </w:p>
    <w:p w:rsidR="00D623C5" w:rsidRDefault="00D623C5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siječanj, veljača</w:t>
      </w:r>
    </w:p>
    <w:p w:rsidR="00771C3A" w:rsidRDefault="00D623C5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both"/>
        <w:rPr>
          <w:rStyle w:val="Bodytext2"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Rješenje o imenovanju ravnatelja JU „Centar za socijalni rad“ Ljubuški 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 Upravno vijeće Centra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Upravno vijeće Centra </w:t>
      </w:r>
    </w:p>
    <w:p w:rsidR="00771C3A" w:rsidRDefault="00771C3A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siječanj – veljača</w:t>
      </w:r>
    </w:p>
    <w:p w:rsidR="001973F1" w:rsidRDefault="001973F1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1973F1" w:rsidRDefault="002E4D93" w:rsidP="001973F1">
      <w:pPr>
        <w:spacing w:line="252" w:lineRule="auto"/>
        <w:rPr>
          <w:rFonts w:eastAsiaTheme="minorHAnsi"/>
          <w:i/>
          <w:color w:val="3F3F3F"/>
          <w:szCs w:val="24"/>
          <w:lang w:eastAsia="en-US"/>
        </w:rPr>
      </w:pPr>
      <w:r w:rsidRPr="002E4D93">
        <w:rPr>
          <w:rFonts w:eastAsiaTheme="minorHAnsi"/>
          <w:i/>
          <w:color w:val="3F3F3F"/>
          <w:szCs w:val="24"/>
          <w:lang w:eastAsia="en-US"/>
        </w:rPr>
        <w:t>Prijedlog Zaključka o prihvaćanju Izvješća o ostvarivanju Programa rada Gradskog vijeća</w:t>
      </w:r>
      <w:r w:rsidRPr="002E4D93">
        <w:rPr>
          <w:rFonts w:eastAsiaTheme="minorHAnsi"/>
          <w:i/>
          <w:color w:val="3F3F3F"/>
          <w:szCs w:val="24"/>
          <w:lang w:eastAsia="en-US"/>
        </w:rPr>
        <w:br/>
        <w:t>Ljubuški za 2024. godinu</w:t>
      </w:r>
    </w:p>
    <w:p w:rsidR="00B25728" w:rsidRDefault="00B25728" w:rsidP="001973F1">
      <w:pPr>
        <w:spacing w:line="252" w:lineRule="auto"/>
        <w:rPr>
          <w:rStyle w:val="Bodytext2"/>
          <w:i/>
          <w:szCs w:val="24"/>
        </w:rPr>
      </w:pPr>
      <w:r w:rsidRPr="001973F1">
        <w:rPr>
          <w:rStyle w:val="Bodytext2"/>
          <w:i/>
          <w:szCs w:val="24"/>
          <w:u w:val="single"/>
        </w:rPr>
        <w:t>Predlagatelj</w:t>
      </w:r>
      <w:r>
        <w:rPr>
          <w:rStyle w:val="Bodytext2"/>
          <w:i/>
          <w:szCs w:val="24"/>
        </w:rPr>
        <w:t>:  Kolegij Gradskog vijeća</w:t>
      </w:r>
    </w:p>
    <w:p w:rsidR="00B25728" w:rsidRDefault="00B25728" w:rsidP="001973F1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Stručna služba Gradskog vijeća</w:t>
      </w:r>
    </w:p>
    <w:p w:rsidR="00B25728" w:rsidRDefault="00B25728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veljača</w:t>
      </w:r>
    </w:p>
    <w:p w:rsidR="001973F1" w:rsidRDefault="001973F1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Fonts w:ascii="Times New Roman" w:hAnsi="Times New Roman" w:cs="Times New Roman"/>
          <w:i/>
          <w:color w:val="3F3F3F"/>
          <w:sz w:val="24"/>
          <w:szCs w:val="24"/>
        </w:rPr>
      </w:pPr>
      <w:r w:rsidRPr="00B25728">
        <w:rPr>
          <w:rFonts w:ascii="Times New Roman" w:hAnsi="Times New Roman" w:cs="Times New Roman"/>
          <w:i/>
          <w:color w:val="3F3F3F"/>
          <w:sz w:val="24"/>
          <w:szCs w:val="24"/>
        </w:rPr>
        <w:t>Prijedlog Programa rada Gradskog vijeća Ljubuški za 2025.. godinu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 Kolegij Gradskog vijeća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Stručna služba Gradskog vijeća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B25728" w:rsidRDefault="00B25728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veljača</w:t>
      </w:r>
      <w:bookmarkStart w:id="0" w:name="_GoBack"/>
      <w:bookmarkEnd w:id="0"/>
    </w:p>
    <w:p w:rsidR="00D623C5" w:rsidRDefault="00D623C5" w:rsidP="004D22B0">
      <w:pPr>
        <w:ind w:left="283"/>
        <w:rPr>
          <w:rStyle w:val="Bodytext2"/>
          <w:b/>
          <w:szCs w:val="24"/>
        </w:rPr>
      </w:pPr>
      <w:r w:rsidRPr="00DC0884">
        <w:rPr>
          <w:rStyle w:val="Bodytext2"/>
          <w:i/>
        </w:rPr>
        <w:lastRenderedPageBreak/>
        <w:t>R</w:t>
      </w:r>
      <w:r>
        <w:rPr>
          <w:rStyle w:val="Bodytext2"/>
          <w:i/>
        </w:rPr>
        <w:t xml:space="preserve">JEŠENJE </w:t>
      </w:r>
      <w:r w:rsidRPr="00DC0884">
        <w:rPr>
          <w:rStyle w:val="Bodytext2"/>
          <w:i/>
        </w:rPr>
        <w:t xml:space="preserve">o davanju suglasnosti na </w:t>
      </w:r>
      <w:r>
        <w:rPr>
          <w:rStyle w:val="Bodytext2"/>
          <w:i/>
        </w:rPr>
        <w:t>imenovanje ravnatelja</w:t>
      </w:r>
      <w:r w:rsidRPr="00DC0884">
        <w:rPr>
          <w:i/>
        </w:rPr>
        <w:t xml:space="preserve"> Javne ustanove Edukacijsko-rehabilitacijski centar za djecu, mlade i odrasle osobe s teškoćama u razvoju Grada Ljubuškog</w:t>
      </w:r>
      <w:r>
        <w:rPr>
          <w:rStyle w:val="Bodytext2"/>
          <w:szCs w:val="24"/>
        </w:rPr>
        <w:t xml:space="preserve">                                                                                     </w:t>
      </w:r>
    </w:p>
    <w:p w:rsidR="00D623C5" w:rsidRDefault="00D623C5" w:rsidP="004D22B0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 xml:space="preserve">Predlagatelj: </w:t>
      </w:r>
      <w:r>
        <w:rPr>
          <w:rStyle w:val="Bodytext2"/>
          <w:i/>
          <w:sz w:val="24"/>
          <w:szCs w:val="24"/>
        </w:rPr>
        <w:t>Upravno vijeće JU</w:t>
      </w:r>
    </w:p>
    <w:p w:rsidR="00D623C5" w:rsidRDefault="00D623C5" w:rsidP="004D22B0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1973F1"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 JU</w:t>
      </w:r>
    </w:p>
    <w:p w:rsidR="00D623C5" w:rsidRDefault="00D623C5" w:rsidP="001973F1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ožujak</w:t>
      </w:r>
    </w:p>
    <w:p w:rsidR="00D623C5" w:rsidRDefault="00D623C5" w:rsidP="00D623C5">
      <w:pPr>
        <w:rPr>
          <w:rStyle w:val="Bodytext2"/>
          <w:b/>
        </w:rPr>
      </w:pPr>
      <w:r>
        <w:rPr>
          <w:rStyle w:val="Bodytext2"/>
        </w:rPr>
        <w:t xml:space="preserve">                                                                                    </w:t>
      </w:r>
    </w:p>
    <w:p w:rsidR="00D623C5" w:rsidRDefault="00D623C5" w:rsidP="00D623C5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B25728" w:rsidRP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B25728">
        <w:rPr>
          <w:i/>
        </w:rPr>
        <w:t>Prijedlog Odluke o objavi javnog natječaja za imenovanje člana Gradskog izbornog povjerenstva Ljubuški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Povjerenstvo za izbor i imenovanje Gradskog vijeća</w:t>
      </w:r>
    </w:p>
    <w:p w:rsidR="00B25728" w:rsidRDefault="00B25728" w:rsidP="00B25728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Stručna služba Gradskog vijeća</w:t>
      </w:r>
    </w:p>
    <w:p w:rsidR="00B25728" w:rsidRDefault="00B25728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ožujak-travanj</w:t>
      </w:r>
    </w:p>
    <w:p w:rsidR="00AC4AD9" w:rsidRDefault="00AC4AD9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</w:p>
    <w:p w:rsidR="00B25728" w:rsidRPr="00B25728" w:rsidRDefault="00B25728" w:rsidP="00B25728">
      <w:pPr>
        <w:spacing w:line="252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572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Prijedlog Rješenja o:</w:t>
      </w:r>
    </w:p>
    <w:p w:rsidR="00B25728" w:rsidRPr="00B25728" w:rsidRDefault="00B25728" w:rsidP="00B25728">
      <w:pPr>
        <w:spacing w:line="252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572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-razrješenju, </w:t>
      </w:r>
    </w:p>
    <w:p w:rsidR="00170DA2" w:rsidRPr="00B25728" w:rsidRDefault="00B25728" w:rsidP="00170DA2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B25728">
        <w:rPr>
          <w:i/>
        </w:rPr>
        <w:t>- imenovanju člana Gradskog izbornog povjerenstva Ljubuški</w:t>
      </w:r>
    </w:p>
    <w:p w:rsidR="00170DA2" w:rsidRDefault="00170DA2" w:rsidP="00170DA2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Povjerenstvo za izbor i imenovanje Gradskog vijeća</w:t>
      </w:r>
    </w:p>
    <w:p w:rsidR="00170DA2" w:rsidRDefault="00170DA2" w:rsidP="00170DA2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Stručna služba Gradskog vijeća</w:t>
      </w:r>
    </w:p>
    <w:p w:rsidR="00170DA2" w:rsidRDefault="00170DA2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svibanj-lipanj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izmjeni i dopuni Odluke o komunalnom redu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stambeno-komunalne  poslove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sz w:val="24"/>
          <w:szCs w:val="24"/>
        </w:rPr>
      </w:pPr>
      <w:r>
        <w:rPr>
          <w:rStyle w:val="Bodytext2"/>
          <w:i/>
          <w:sz w:val="24"/>
          <w:szCs w:val="24"/>
        </w:rPr>
        <w:t>Rok: siječanj-travanj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izmjenama i dopunama Odluke o načinu i uvjetima davanja javnih površina na privremeno korištenje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stambeno-komunalne  poslove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siječanj-travanj</w:t>
      </w:r>
    </w:p>
    <w:p w:rsidR="00AC4AD9" w:rsidRDefault="00AC4AD9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dodjeli proračunskih sredstava Grada Ljubuškog za projekte iz kulture za 2025.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Odsjek za društvene djelatnosti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siječanj-veljača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dodjeli proračunskih sredstava Grada Ljubuškog za projekte iz športa za 2025.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Odsjek za društvene djelatnosti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Rok</w:t>
      </w:r>
      <w:r>
        <w:rPr>
          <w:rStyle w:val="Bodytext2"/>
          <w:i/>
          <w:sz w:val="24"/>
          <w:szCs w:val="24"/>
        </w:rPr>
        <w:t>: siječanj-veljača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PRAVILNIK o postupanju, uvjetima i načinu davanja u zakup poslovnih zgrada i prostorija, garaža i stambenih prostorija kojima raspolaže Grad Ljubuški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lastRenderedPageBreak/>
        <w:t>Nositelj pripreme:</w:t>
      </w:r>
      <w:r>
        <w:rPr>
          <w:rStyle w:val="Bodytext2"/>
          <w:i/>
          <w:sz w:val="24"/>
          <w:szCs w:val="24"/>
        </w:rPr>
        <w:t xml:space="preserve"> Služba za stambeno-komunalne  poslove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siječanj-travanj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uvjetima, iznosu i postupku dodjele novčanih potpora za uzgajivače goveda na području Grada Ljubuškog 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gospodarstvo i poljoprivredu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veljača 2025. godine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subvenciji za privatne dječje vrtiće na području Grada Ljubuškog za 2025.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Odsjek za društvene djelatnosti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veljača-ožujak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izmjenama i dopunama Odluke o lokalnim i nerazvrstanim cestama na području grada Ljubuškog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stambeno-komunalne 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ožujak-lipanj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  <w:r>
        <w:rPr>
          <w:rStyle w:val="Bodytext2"/>
          <w:sz w:val="24"/>
          <w:szCs w:val="24"/>
        </w:rPr>
        <w:t xml:space="preserve">                                                                                         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ZAKLJUČAK o prodaji neizgrađenog građevinskog zemljišta  u državnom vlasništvu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prostorno uređenje, imovinsko-pravne i katastarske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poslove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</w:t>
      </w:r>
      <w:r w:rsidR="00AC4AD9">
        <w:rPr>
          <w:rStyle w:val="Bodytext2"/>
          <w:i/>
          <w:sz w:val="24"/>
          <w:szCs w:val="24"/>
        </w:rPr>
        <w:t xml:space="preserve"> </w:t>
      </w:r>
      <w:r>
        <w:rPr>
          <w:rStyle w:val="Bodytext2"/>
          <w:i/>
          <w:sz w:val="24"/>
          <w:szCs w:val="24"/>
        </w:rPr>
        <w:t>veljača, travanj, lipanj, kolovoz, studeni,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  <w:r>
        <w:rPr>
          <w:rStyle w:val="Bodytext2"/>
          <w:sz w:val="24"/>
          <w:szCs w:val="24"/>
        </w:rPr>
        <w:t xml:space="preserve">                                                                                            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izmjeni Odluke o organizaciji i načinu obavljanja komunalnih i turističkih djelatnosti na području uz vodotok rijeka Tihaljina-Mlade-Trebižat i ostale vodotoke na području Grada Ljubuškog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 Nadzorni odbor JP Parkovi d.o.o. Ljubuški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Uprava JP Parkovi d.o.o. Ljubuški 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krajem svibnja 2025.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naplati ulaska posjetitelja na posjetiteljskom centru Gračine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 Nadzorni odbor JP Parkovi d.o.o. Ljubuški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Nositelj pripreme: Uprava JP Parkovi d.o.o. Ljubuški 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krajem svibnja 2025.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ZAKLJUČAK o izvršenju Proračuna Grada Ljubuškog za razdoblje siječanj – prosinac 2024.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riznicu, računovodstvoo i financije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financija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</w:rPr>
        <w:t>Rok</w:t>
      </w:r>
      <w:r>
        <w:rPr>
          <w:rStyle w:val="Bodytext2"/>
          <w:i/>
          <w:sz w:val="24"/>
          <w:szCs w:val="24"/>
        </w:rPr>
        <w:t>: lipanj 2025.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ODLUKA o dodjeli financijske potpore polaznicima prvih razreda osnovne škole s </w:t>
      </w:r>
      <w:r>
        <w:rPr>
          <w:rStyle w:val="Bodytext2"/>
          <w:i/>
          <w:sz w:val="24"/>
          <w:szCs w:val="24"/>
        </w:rPr>
        <w:lastRenderedPageBreak/>
        <w:t>prebivalištem na području Grada Ljubuškog za školsku godinu 2025./2026.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 xml:space="preserve">: Gradonačelnik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za društvene djelatnosti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lipanj </w:t>
      </w:r>
      <w:r w:rsidR="00D623C5">
        <w:rPr>
          <w:rStyle w:val="Bodytext2"/>
          <w:i/>
          <w:sz w:val="24"/>
          <w:szCs w:val="24"/>
        </w:rPr>
        <w:t>–</w:t>
      </w:r>
      <w:r>
        <w:rPr>
          <w:rStyle w:val="Bodytext2"/>
          <w:i/>
          <w:sz w:val="24"/>
          <w:szCs w:val="24"/>
        </w:rPr>
        <w:t xml:space="preserve"> srpanj</w:t>
      </w:r>
    </w:p>
    <w:p w:rsidR="00AC4AD9" w:rsidRDefault="00AC4AD9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ZAKLJUČAK o zamjeni nekretnina Grada Ljubuškog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prostorno uređenje, imovinsko-pravne i katastarske 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poslove</w:t>
      </w:r>
    </w:p>
    <w:p w:rsidR="004758AA" w:rsidRDefault="004758A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sz w:val="24"/>
          <w:szCs w:val="24"/>
        </w:rPr>
      </w:pPr>
      <w:r>
        <w:rPr>
          <w:rStyle w:val="Bodytext2"/>
          <w:i/>
          <w:sz w:val="24"/>
          <w:szCs w:val="24"/>
        </w:rPr>
        <w:t>Rok: lipanj, prosinac</w:t>
      </w:r>
      <w:r>
        <w:rPr>
          <w:rStyle w:val="Bodytext2"/>
          <w:sz w:val="24"/>
          <w:szCs w:val="24"/>
        </w:rPr>
        <w:t xml:space="preserve">                                                                                            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izmjeni i dopuni Prostornog plana Grada Ljubuški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prostorno uređenje, imovinsko-pravne i katastarske </w:t>
      </w:r>
    </w:p>
    <w:p w:rsidR="00AC4AD9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</w:t>
      </w:r>
      <w:r w:rsidR="00AC4AD9">
        <w:rPr>
          <w:rStyle w:val="Bodytext2"/>
          <w:i/>
          <w:sz w:val="24"/>
          <w:szCs w:val="24"/>
        </w:rPr>
        <w:t>P</w:t>
      </w:r>
      <w:r>
        <w:rPr>
          <w:rStyle w:val="Bodytext2"/>
          <w:i/>
          <w:sz w:val="24"/>
          <w:szCs w:val="24"/>
        </w:rPr>
        <w:t>oslove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lipanj,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color w:val="FF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izmjeni i dopuni Odluke o provođenju Urbanističkog plana Grada Ljubuškog</w:t>
      </w:r>
    </w:p>
    <w:p w:rsidR="00771C3A" w:rsidRDefault="00771C3A" w:rsidP="00AC4AD9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 xml:space="preserve">Predlagatelj: 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C4AD9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prostorno uređenje, imovinsko-pravne i katastarske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poslove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lipanj, prosinac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b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subvencioniranju troškova prijevoza učenika osnovnih i srednjih škola za 2025./2026.godinu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Odsjek za društvene djelatnosti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rujan-listopad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dodjeli jednokratnih financijskih potpora brucošima Grada Ljubuškog za akademsku 2025./2026.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 xml:space="preserve">: Gradonačelnik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za društvene djelatnosti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rujan - listopad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NACRT Odluke o Proračunu Grada Ljubuškog za 2026.godinu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riznicu, računovodstvo i financije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financija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>listopad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dodjeli jednokratnih financijskih potpora studentima viših godina Grada Ljubuškog za akademsku 2025./2026.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lastRenderedPageBreak/>
        <w:t>Predlagatelj</w:t>
      </w:r>
      <w:r>
        <w:rPr>
          <w:rStyle w:val="Bodytext2"/>
          <w:i/>
          <w:sz w:val="24"/>
          <w:szCs w:val="24"/>
        </w:rPr>
        <w:t xml:space="preserve">: Gradonačelnik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za društvene djelatnosti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</w:t>
      </w:r>
      <w:r>
        <w:rPr>
          <w:rStyle w:val="Bodytext2"/>
          <w:i/>
          <w:sz w:val="24"/>
          <w:szCs w:val="24"/>
        </w:rPr>
        <w:t>: rujan – listopad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dodjeli jednokratnih financijskih nagrada studentima dobitnicima Rektorovih i Dekanovih nagrada s područja Grada Ljubuškog za akademsku 202</w:t>
      </w:r>
      <w:r w:rsidR="004D22B0">
        <w:rPr>
          <w:rStyle w:val="Bodytext2"/>
          <w:i/>
          <w:sz w:val="24"/>
          <w:szCs w:val="24"/>
        </w:rPr>
        <w:t>4</w:t>
      </w:r>
      <w:r>
        <w:rPr>
          <w:rStyle w:val="Bodytext2"/>
          <w:i/>
          <w:sz w:val="24"/>
          <w:szCs w:val="24"/>
        </w:rPr>
        <w:t>./202</w:t>
      </w:r>
      <w:r w:rsidR="004D22B0">
        <w:rPr>
          <w:rStyle w:val="Bodytext2"/>
          <w:i/>
          <w:sz w:val="24"/>
          <w:szCs w:val="24"/>
        </w:rPr>
        <w:t>5</w:t>
      </w:r>
      <w:r>
        <w:rPr>
          <w:rStyle w:val="Bodytext2"/>
          <w:i/>
          <w:sz w:val="24"/>
          <w:szCs w:val="24"/>
        </w:rPr>
        <w:t>.godinu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 xml:space="preserve">: Gradonačelnik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 xml:space="preserve">: Služba za branitelje iz Domovinskog rata, društvene djelatnosti,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opću upravu i zajedničke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za društvene djelatnosti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</w:t>
      </w:r>
      <w:r>
        <w:rPr>
          <w:rStyle w:val="Bodytext2"/>
          <w:i/>
          <w:sz w:val="24"/>
          <w:szCs w:val="24"/>
        </w:rPr>
        <w:t>: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isplati jednokratne novčane pomoći umirovljenicima Grada Ljubuškog  povodom nadolazećih blagdana 2025. godine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Kabinet Gradonačelnika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studeni/prosinac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subvencioniranju prve stambene nekretnine za mlade na području Grada Ljubuškog za 202</w:t>
      </w:r>
      <w:r w:rsidR="002E4D93">
        <w:rPr>
          <w:rStyle w:val="Bodytext2"/>
          <w:i/>
          <w:sz w:val="24"/>
          <w:szCs w:val="24"/>
        </w:rPr>
        <w:t>5</w:t>
      </w:r>
      <w:r>
        <w:rPr>
          <w:rStyle w:val="Bodytext2"/>
          <w:i/>
          <w:sz w:val="24"/>
          <w:szCs w:val="24"/>
        </w:rPr>
        <w:t>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Kabinet Gradonačelnika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</w:t>
      </w:r>
      <w:r>
        <w:rPr>
          <w:rStyle w:val="Bodytext2"/>
          <w:i/>
          <w:sz w:val="24"/>
          <w:szCs w:val="24"/>
        </w:rPr>
        <w:t>: studeni/prosinac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Proračunu Grada Ljubuškog za 2026.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riznicu, računovodstvo i financije</w:t>
      </w:r>
    </w:p>
    <w:p w:rsidR="00A216F3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financija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 xml:space="preserve">Rok: </w:t>
      </w:r>
      <w:r>
        <w:rPr>
          <w:rStyle w:val="Bodytext2"/>
          <w:i/>
          <w:sz w:val="24"/>
          <w:szCs w:val="24"/>
        </w:rPr>
        <w:t>studeni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Plan prihoda i program radova komunalnog gospodarstva za komunalne djelatnosti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4758A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</w:t>
      </w:r>
      <w:r w:rsidR="002527D5">
        <w:rPr>
          <w:rStyle w:val="Bodytext2"/>
          <w:i/>
          <w:sz w:val="24"/>
          <w:szCs w:val="24"/>
        </w:rPr>
        <w:t xml:space="preserve"> stambeno-komunalne  poslove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prosinac</w:t>
      </w:r>
    </w:p>
    <w:p w:rsidR="004758AA" w:rsidRDefault="004758A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Godišnji plan i program redovnog održavanja i zaštite lokalnih i nerazvrstanih cesta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2527D5" w:rsidRDefault="00771C3A" w:rsidP="002527D5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</w:t>
      </w:r>
      <w:r w:rsidR="002527D5">
        <w:rPr>
          <w:rStyle w:val="Bodytext2"/>
          <w:i/>
          <w:sz w:val="24"/>
          <w:szCs w:val="24"/>
        </w:rPr>
        <w:t>za stambeno-komunalne 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raspodjeli sredstava komunalne naknade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stambeno-komunalne  poslove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prosinac</w:t>
      </w:r>
    </w:p>
    <w:p w:rsidR="00A216F3" w:rsidRDefault="00A216F3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</w:p>
    <w:p w:rsidR="004758AA" w:rsidRPr="00E051DB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sz w:val="24"/>
          <w:szCs w:val="24"/>
        </w:rPr>
      </w:pPr>
      <w:r w:rsidRPr="00E051DB">
        <w:rPr>
          <w:rStyle w:val="Bodytext2"/>
          <w:i/>
          <w:sz w:val="24"/>
          <w:szCs w:val="24"/>
        </w:rPr>
        <w:t>O</w:t>
      </w:r>
      <w:r>
        <w:rPr>
          <w:rStyle w:val="Bodytext2"/>
          <w:i/>
          <w:sz w:val="24"/>
          <w:szCs w:val="24"/>
        </w:rPr>
        <w:t>DLUKA</w:t>
      </w:r>
      <w:r w:rsidRPr="00E051DB">
        <w:rPr>
          <w:rStyle w:val="Bodytext2"/>
          <w:i/>
          <w:sz w:val="24"/>
          <w:szCs w:val="24"/>
        </w:rPr>
        <w:t xml:space="preserve"> o usvajanju Regulacijskog plana Duhanska stanica Ljubuški                                                                                          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lastRenderedPageBreak/>
        <w:t>Nositelj pripreme:</w:t>
      </w:r>
      <w:r>
        <w:rPr>
          <w:rStyle w:val="Bodytext2"/>
          <w:i/>
          <w:sz w:val="24"/>
          <w:szCs w:val="24"/>
        </w:rPr>
        <w:t xml:space="preserve"> Služba za prostorno uređenje, imovinsko-pravne i katastarske </w:t>
      </w:r>
    </w:p>
    <w:p w:rsidR="004758AA" w:rsidRDefault="004758AA" w:rsidP="004758A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poslove</w:t>
      </w:r>
    </w:p>
    <w:p w:rsidR="004758AA" w:rsidRDefault="004758A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usvajanju Plana kapitalnih investicija Grada Ljubuškog za razdoblje 2026.-2030.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</w:t>
      </w:r>
      <w:r>
        <w:rPr>
          <w:rStyle w:val="Bodytext2"/>
          <w:i/>
          <w:sz w:val="24"/>
          <w:szCs w:val="24"/>
        </w:rPr>
        <w:t>: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Kabinet Gradonačelnika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prosinac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izvršenju Proračuna Grada Ljubuškog za 2026.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riznicu, računovodstvo i financije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financija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</w:t>
      </w:r>
      <w:r>
        <w:rPr>
          <w:rStyle w:val="Bodytext2"/>
          <w:i/>
          <w:sz w:val="24"/>
          <w:szCs w:val="24"/>
        </w:rPr>
        <w:t xml:space="preserve">:prosinac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pokretanju postupka o dodjeli koncesija za korištenje poljoprivrednog zemljišta na području Grada Ljubuškog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gospodarstvo i poljoprivredu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i Povjerenstvo za provedbu postupka za dodjelu koncesija u poljoprivredne svrhe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po zahtjevu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Zaključak o davanju suglasnosti za prijenos Ugovora o koncesiji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gospodarstvo i poljoprivredu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po potrebi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i/>
          <w:color w:val="000000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Rješenje o dodjeli koncesija za korištenje zemljišta u poljoprivredne svrhe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gospodarstvo i poljoprivredu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i Povjerenstvo za provedbu postupka za dodjelu koncesija u poljoprivredne svrhe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Rok: po potrebi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Rješenje o imenovanju Povjerenstva za provedbu postupka dodjele koncesija na poljoprivrednom zemljištu na području Grada Ljubuškog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  <w:u w:val="single"/>
        </w:rPr>
        <w:t>Nositelj pripreme:</w:t>
      </w:r>
      <w:r>
        <w:rPr>
          <w:rStyle w:val="Bodytext2"/>
          <w:i/>
          <w:sz w:val="24"/>
          <w:szCs w:val="24"/>
        </w:rPr>
        <w:t xml:space="preserve"> Služba za gospodarstvo i poljoprivredu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b/>
          <w:sz w:val="24"/>
          <w:szCs w:val="24"/>
        </w:rPr>
      </w:pPr>
      <w:r>
        <w:rPr>
          <w:rStyle w:val="Bodytext2"/>
          <w:i/>
          <w:sz w:val="24"/>
          <w:szCs w:val="24"/>
        </w:rPr>
        <w:t>Rok: po potrebi</w:t>
      </w:r>
      <w:r>
        <w:rPr>
          <w:rStyle w:val="Bodytext2"/>
          <w:sz w:val="24"/>
          <w:szCs w:val="24"/>
        </w:rPr>
        <w:t xml:space="preserve">                                                                                                 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izmjeni i dopuni (rebalans) Proračuna Grada Ljubuškog za 2025. godinu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>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riznicu, računovodstvo i financije</w:t>
      </w:r>
    </w:p>
    <w:p w:rsidR="004D22B0" w:rsidRDefault="00771C3A" w:rsidP="004D22B0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Odsjek financija</w:t>
      </w:r>
    </w:p>
    <w:p w:rsidR="00771C3A" w:rsidRDefault="00771C3A" w:rsidP="004D22B0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 w:rsidR="00A216F3">
        <w:rPr>
          <w:rStyle w:val="Bodytext2"/>
          <w:i/>
          <w:sz w:val="24"/>
          <w:szCs w:val="24"/>
        </w:rPr>
        <w:t xml:space="preserve"> </w:t>
      </w:r>
      <w:r>
        <w:rPr>
          <w:rStyle w:val="Bodytext2"/>
          <w:i/>
          <w:sz w:val="24"/>
          <w:szCs w:val="24"/>
        </w:rPr>
        <w:t>po potrebi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prestanku svojstva javnog dobra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stambeno-komunalne poslove</w:t>
      </w:r>
    </w:p>
    <w:p w:rsidR="00771C3A" w:rsidRDefault="00771C3A" w:rsidP="00A216F3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po zahtjevu tijekom cijele godine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lastRenderedPageBreak/>
        <w:t>ZAKLJUČAK o dodjeli poslovnih prostorija u vlasništvu Grada Ljubuškog na privremeno korištenje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stambeno-komunalne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                        </w:t>
      </w:r>
      <w:r w:rsidRPr="00A216F3">
        <w:rPr>
          <w:rStyle w:val="Bodytext2"/>
          <w:i/>
          <w:sz w:val="24"/>
          <w:szCs w:val="24"/>
        </w:rPr>
        <w:t>Rok:</w:t>
      </w:r>
      <w:r>
        <w:rPr>
          <w:rStyle w:val="Bodytext2"/>
          <w:i/>
          <w:sz w:val="24"/>
          <w:szCs w:val="24"/>
        </w:rPr>
        <w:t xml:space="preserve"> po zahtjevu tijekom cijele godine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ZAKLJUČAK o prodaji objekata u vlasništvu Grada Ljubuškog 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stambeno-komunalne poslove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 xml:space="preserve">                                                      </w:t>
      </w:r>
      <w:r w:rsidRPr="004D22B0">
        <w:rPr>
          <w:rStyle w:val="Bodytext2"/>
          <w:i/>
          <w:sz w:val="24"/>
          <w:szCs w:val="24"/>
        </w:rPr>
        <w:t xml:space="preserve">Rok: </w:t>
      </w:r>
      <w:r>
        <w:rPr>
          <w:rStyle w:val="Bodytext2"/>
          <w:i/>
          <w:sz w:val="24"/>
          <w:szCs w:val="24"/>
        </w:rPr>
        <w:t>po zahtjevu tijekom cijele godine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PRAVILNIK o uvjetima za obavljanje poslova upravljanja u stambenim zgradama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stambeno-komunalne poslove</w:t>
      </w:r>
    </w:p>
    <w:p w:rsidR="00771C3A" w:rsidRDefault="004D22B0" w:rsidP="004D22B0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4D22B0">
        <w:rPr>
          <w:rStyle w:val="Bodytext2"/>
          <w:i/>
          <w:sz w:val="24"/>
          <w:szCs w:val="24"/>
        </w:rPr>
        <w:t>Rok:</w:t>
      </w:r>
      <w:r w:rsidR="00771C3A">
        <w:rPr>
          <w:rStyle w:val="Bodytext2"/>
          <w:i/>
          <w:sz w:val="24"/>
          <w:szCs w:val="24"/>
        </w:rPr>
        <w:t xml:space="preserve"> Kad Skupština ŽZH usvoji novi Zakon u uporabi, upravljanju i održavanju zajedničkih dijelova i uređaja zgrada ili izmijeni postojeći Zakon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</w:rPr>
        <w:t>ODLUKA o minimalnom iznosu mjesečne naknade za upravljanje i održavanje zajedničkih dijelova i uređaja zgrade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Predlagatelj:</w:t>
      </w:r>
      <w:r>
        <w:rPr>
          <w:rStyle w:val="Bodytext2"/>
          <w:i/>
          <w:sz w:val="24"/>
          <w:szCs w:val="24"/>
        </w:rPr>
        <w:t xml:space="preserve"> Gradonačelnik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i/>
          <w:sz w:val="24"/>
          <w:szCs w:val="24"/>
        </w:rPr>
      </w:pPr>
      <w:r>
        <w:rPr>
          <w:rStyle w:val="Bodytext2"/>
          <w:i/>
          <w:sz w:val="24"/>
          <w:szCs w:val="24"/>
          <w:u w:val="single"/>
        </w:rPr>
        <w:t>Nositelj pripreme</w:t>
      </w:r>
      <w:r>
        <w:rPr>
          <w:rStyle w:val="Bodytext2"/>
          <w:i/>
          <w:sz w:val="24"/>
          <w:szCs w:val="24"/>
        </w:rPr>
        <w:t>: Služba za stambeno-komunalne poslove</w:t>
      </w:r>
    </w:p>
    <w:p w:rsidR="00771C3A" w:rsidRDefault="004D22B0" w:rsidP="004D22B0">
      <w:pPr>
        <w:pStyle w:val="Bodytext20"/>
        <w:shd w:val="clear" w:color="auto" w:fill="auto"/>
        <w:tabs>
          <w:tab w:val="left" w:pos="2162"/>
        </w:tabs>
        <w:spacing w:line="274" w:lineRule="exact"/>
        <w:jc w:val="center"/>
        <w:rPr>
          <w:rStyle w:val="Bodytext2"/>
          <w:i/>
          <w:sz w:val="24"/>
          <w:szCs w:val="24"/>
        </w:rPr>
      </w:pPr>
      <w:r w:rsidRPr="004D22B0">
        <w:rPr>
          <w:rStyle w:val="Bodytext2"/>
          <w:i/>
          <w:sz w:val="24"/>
          <w:szCs w:val="24"/>
        </w:rPr>
        <w:t xml:space="preserve">Rok: </w:t>
      </w:r>
      <w:r w:rsidR="00771C3A">
        <w:rPr>
          <w:rStyle w:val="Bodytext2"/>
          <w:i/>
          <w:sz w:val="24"/>
          <w:szCs w:val="24"/>
        </w:rPr>
        <w:t xml:space="preserve"> Kad Skupština ŽZH usvoji novi Zakon u uporabi, upravljanju i održavanju zajedničkih dijelova i uređaja zgrada ili izmijeni postojeći Zakon</w:t>
      </w: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rStyle w:val="Bodytext2"/>
          <w:b/>
          <w:sz w:val="24"/>
          <w:szCs w:val="24"/>
        </w:rPr>
      </w:pPr>
    </w:p>
    <w:p w:rsidR="00771C3A" w:rsidRDefault="00771C3A" w:rsidP="00771C3A">
      <w:pPr>
        <w:pStyle w:val="Bodytext20"/>
        <w:shd w:val="clear" w:color="auto" w:fill="auto"/>
        <w:tabs>
          <w:tab w:val="left" w:pos="2162"/>
        </w:tabs>
        <w:spacing w:line="274" w:lineRule="exact"/>
        <w:rPr>
          <w:color w:val="FF0000"/>
          <w:sz w:val="28"/>
          <w:szCs w:val="28"/>
        </w:rPr>
      </w:pPr>
      <w:r>
        <w:rPr>
          <w:rStyle w:val="Bodytext2"/>
          <w:color w:val="FF0000"/>
          <w:sz w:val="24"/>
          <w:szCs w:val="24"/>
        </w:rPr>
        <w:t xml:space="preserve">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771C3A" w:rsidRDefault="00771C3A" w:rsidP="00771C3A">
      <w:pPr>
        <w:jc w:val="center"/>
      </w:pPr>
      <w:r>
        <w:t>II.</w:t>
      </w:r>
    </w:p>
    <w:p w:rsidR="00771C3A" w:rsidRDefault="00771C3A" w:rsidP="00771C3A">
      <w:pPr>
        <w:jc w:val="center"/>
      </w:pPr>
      <w:r>
        <w:t>TEMATSKO-ANALITIČKI DIO</w:t>
      </w:r>
    </w:p>
    <w:p w:rsidR="00771C3A" w:rsidRDefault="00771C3A" w:rsidP="00771C3A"/>
    <w:p w:rsidR="00771C3A" w:rsidRDefault="00771C3A" w:rsidP="00771C3A">
      <w:pPr>
        <w:numPr>
          <w:ilvl w:val="0"/>
          <w:numId w:val="1"/>
        </w:numPr>
      </w:pPr>
      <w:r>
        <w:t>Izvješća o radu za 2024. godine i Program rada za 2025. godine,</w:t>
      </w:r>
    </w:p>
    <w:p w:rsidR="00771C3A" w:rsidRDefault="00771C3A" w:rsidP="00771C3A">
      <w:pPr>
        <w:numPr>
          <w:ilvl w:val="1"/>
          <w:numId w:val="1"/>
        </w:numPr>
      </w:pPr>
      <w:r>
        <w:t>JP "Parkovi“ d.o.o.Ljubuški i financijski plan,</w:t>
      </w:r>
    </w:p>
    <w:p w:rsidR="00771C3A" w:rsidRDefault="00771C3A" w:rsidP="00771C3A">
      <w:pPr>
        <w:numPr>
          <w:ilvl w:val="1"/>
          <w:numId w:val="1"/>
        </w:numPr>
      </w:pPr>
      <w:r>
        <w:t>JP Radio Ljubuški, d.o.o.</w:t>
      </w:r>
    </w:p>
    <w:p w:rsidR="00771C3A" w:rsidRDefault="00771C3A" w:rsidP="00771C3A">
      <w:pPr>
        <w:numPr>
          <w:ilvl w:val="1"/>
          <w:numId w:val="1"/>
        </w:numPr>
      </w:pPr>
      <w:r>
        <w:t>JU Edukacijsko rehabilitacijski centar za djecu, mlade i odrasle osobe s teškoćama u razvoju Grada Ljubuškog,</w:t>
      </w:r>
    </w:p>
    <w:p w:rsidR="00771C3A" w:rsidRDefault="00771C3A" w:rsidP="00771C3A">
      <w:pPr>
        <w:numPr>
          <w:ilvl w:val="1"/>
          <w:numId w:val="1"/>
        </w:numPr>
      </w:pPr>
      <w:r>
        <w:t>Centar za socijalni rad Ljubuški,</w:t>
      </w:r>
    </w:p>
    <w:p w:rsidR="00771C3A" w:rsidRDefault="00771C3A" w:rsidP="00771C3A">
      <w:pPr>
        <w:numPr>
          <w:ilvl w:val="1"/>
          <w:numId w:val="1"/>
        </w:numPr>
      </w:pPr>
      <w:r>
        <w:t>JU Kulturno- športski centar Ljubuški,</w:t>
      </w:r>
    </w:p>
    <w:p w:rsidR="00771C3A" w:rsidRDefault="00771C3A" w:rsidP="00771C3A">
      <w:pPr>
        <w:numPr>
          <w:ilvl w:val="1"/>
          <w:numId w:val="1"/>
        </w:numPr>
      </w:pPr>
      <w:r>
        <w:t>Dječji vrtić,</w:t>
      </w:r>
    </w:p>
    <w:p w:rsidR="00771C3A" w:rsidRDefault="00771C3A" w:rsidP="00771C3A">
      <w:pPr>
        <w:numPr>
          <w:ilvl w:val="1"/>
          <w:numId w:val="1"/>
        </w:numPr>
      </w:pPr>
      <w:r>
        <w:t>Gradsko pravobraniteljstvo Ljubuški,</w:t>
      </w:r>
    </w:p>
    <w:p w:rsidR="00771C3A" w:rsidRDefault="00771C3A" w:rsidP="00771C3A">
      <w:pPr>
        <w:numPr>
          <w:ilvl w:val="1"/>
          <w:numId w:val="1"/>
        </w:numPr>
      </w:pPr>
      <w:r>
        <w:t>OŠ Marka Marulića-Ljubuški,</w:t>
      </w:r>
    </w:p>
    <w:p w:rsidR="00771C3A" w:rsidRDefault="00771C3A" w:rsidP="00771C3A">
      <w:pPr>
        <w:numPr>
          <w:ilvl w:val="1"/>
          <w:numId w:val="1"/>
        </w:numPr>
      </w:pPr>
      <w:r>
        <w:t>OŠ Tina Ujevića-Vitina,</w:t>
      </w:r>
    </w:p>
    <w:p w:rsidR="00771C3A" w:rsidRDefault="00771C3A" w:rsidP="00771C3A">
      <w:pPr>
        <w:numPr>
          <w:ilvl w:val="1"/>
          <w:numId w:val="1"/>
        </w:numPr>
      </w:pPr>
      <w:r>
        <w:t>OŠ I.B. Mažuranić-Humac,</w:t>
      </w:r>
    </w:p>
    <w:p w:rsidR="00771C3A" w:rsidRDefault="00771C3A" w:rsidP="00771C3A">
      <w:pPr>
        <w:numPr>
          <w:ilvl w:val="1"/>
          <w:numId w:val="1"/>
        </w:numPr>
      </w:pPr>
      <w:r>
        <w:t>Glazbena škola- Ljubuški,</w:t>
      </w:r>
    </w:p>
    <w:p w:rsidR="00771C3A" w:rsidRDefault="00771C3A" w:rsidP="00771C3A">
      <w:pPr>
        <w:numPr>
          <w:ilvl w:val="1"/>
          <w:numId w:val="1"/>
        </w:numPr>
      </w:pPr>
      <w:r>
        <w:t>Turistička zajednica Grada Ljubuškog,</w:t>
      </w:r>
    </w:p>
    <w:p w:rsidR="00771C3A" w:rsidRDefault="00771C3A" w:rsidP="00771C3A">
      <w:pPr>
        <w:numPr>
          <w:ilvl w:val="1"/>
          <w:numId w:val="1"/>
        </w:numPr>
      </w:pPr>
      <w:r>
        <w:t>Gradonačelnik</w:t>
      </w:r>
    </w:p>
    <w:p w:rsidR="00771C3A" w:rsidRDefault="00771C3A" w:rsidP="00771C3A"/>
    <w:p w:rsidR="00771C3A" w:rsidRDefault="00771C3A" w:rsidP="00771C3A">
      <w:pPr>
        <w:rPr>
          <w:b/>
          <w:szCs w:val="24"/>
        </w:rPr>
      </w:pPr>
      <w:r>
        <w:t xml:space="preserve">PODNOSITELJI: Svako javno poduzeće, ustanova ili tijelo  </w:t>
      </w:r>
      <w:r>
        <w:rPr>
          <w:b/>
          <w:szCs w:val="24"/>
        </w:rPr>
        <w:t xml:space="preserve">Rok: veljača-svibanj </w:t>
      </w:r>
    </w:p>
    <w:p w:rsidR="00771C3A" w:rsidRDefault="00771C3A" w:rsidP="00771C3A"/>
    <w:p w:rsidR="00771C3A" w:rsidRDefault="00771C3A" w:rsidP="00771C3A">
      <w:pPr>
        <w:numPr>
          <w:ilvl w:val="0"/>
          <w:numId w:val="1"/>
        </w:numPr>
      </w:pPr>
      <w:r>
        <w:t xml:space="preserve">Informacije o radu za 2024. godinu i Program rada za 2025. godinu </w:t>
      </w:r>
    </w:p>
    <w:p w:rsidR="00771C3A" w:rsidRDefault="00771C3A" w:rsidP="00771C3A">
      <w:pPr>
        <w:numPr>
          <w:ilvl w:val="1"/>
          <w:numId w:val="1"/>
        </w:numPr>
      </w:pPr>
      <w:r>
        <w:t>Gimnazije Ljubuški,</w:t>
      </w:r>
    </w:p>
    <w:p w:rsidR="00771C3A" w:rsidRDefault="00771C3A" w:rsidP="00771C3A">
      <w:pPr>
        <w:numPr>
          <w:ilvl w:val="1"/>
          <w:numId w:val="1"/>
        </w:numPr>
      </w:pPr>
      <w:r>
        <w:t>SSŠ Ruđera Boškovića Ljubuški,</w:t>
      </w:r>
    </w:p>
    <w:p w:rsidR="00771C3A" w:rsidRDefault="00771C3A" w:rsidP="00771C3A">
      <w:pPr>
        <w:numPr>
          <w:ilvl w:val="1"/>
          <w:numId w:val="1"/>
        </w:numPr>
      </w:pPr>
      <w:r>
        <w:t>Doma zdravlja Ljubuški,</w:t>
      </w:r>
    </w:p>
    <w:p w:rsidR="00771C3A" w:rsidRDefault="00771C3A" w:rsidP="00771C3A">
      <w:pPr>
        <w:numPr>
          <w:ilvl w:val="1"/>
          <w:numId w:val="1"/>
        </w:numPr>
      </w:pPr>
      <w:r>
        <w:lastRenderedPageBreak/>
        <w:t>Crvenog križa Ljubuški,</w:t>
      </w:r>
    </w:p>
    <w:p w:rsidR="00771C3A" w:rsidRDefault="00771C3A" w:rsidP="00771C3A">
      <w:pPr>
        <w:numPr>
          <w:ilvl w:val="1"/>
          <w:numId w:val="1"/>
        </w:numPr>
      </w:pPr>
      <w:r>
        <w:t>Policijske uprave Ljubuški,</w:t>
      </w:r>
    </w:p>
    <w:p w:rsidR="00771C3A" w:rsidRDefault="00771C3A" w:rsidP="00771C3A">
      <w:pPr>
        <w:numPr>
          <w:ilvl w:val="1"/>
          <w:numId w:val="1"/>
        </w:numPr>
      </w:pPr>
      <w:r>
        <w:t>Albe BH PJ Ljubuški.</w:t>
      </w:r>
    </w:p>
    <w:p w:rsidR="00771C3A" w:rsidRDefault="00771C3A" w:rsidP="00771C3A"/>
    <w:p w:rsidR="00771C3A" w:rsidRDefault="00771C3A" w:rsidP="00771C3A">
      <w:pPr>
        <w:rPr>
          <w:sz w:val="28"/>
          <w:szCs w:val="28"/>
        </w:rPr>
      </w:pPr>
      <w:r>
        <w:t xml:space="preserve">PODNOSITELJI: Svako javno poduzeće, ustanova ili tijelo. </w:t>
      </w:r>
      <w:r>
        <w:rPr>
          <w:b/>
          <w:szCs w:val="24"/>
        </w:rPr>
        <w:t>Rok: veljača-srpanj</w:t>
      </w:r>
    </w:p>
    <w:p w:rsidR="00771C3A" w:rsidRDefault="00771C3A" w:rsidP="00771C3A">
      <w:pPr>
        <w:ind w:left="720"/>
      </w:pPr>
      <w:r>
        <w:t xml:space="preserve">                                  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III.</w:t>
      </w:r>
    </w:p>
    <w:p w:rsidR="00771C3A" w:rsidRDefault="00771C3A" w:rsidP="00771C3A">
      <w:pPr>
        <w:jc w:val="center"/>
        <w:rPr>
          <w:sz w:val="28"/>
          <w:szCs w:val="28"/>
        </w:rPr>
      </w:pPr>
      <w:r>
        <w:rPr>
          <w:sz w:val="28"/>
          <w:szCs w:val="28"/>
        </w:rPr>
        <w:t>STRUČNO USAVRŠAVANJE VIJEĆNIKA I ČLANOVA RADNIH TIJELA</w:t>
      </w:r>
    </w:p>
    <w:p w:rsidR="00771C3A" w:rsidRDefault="00771C3A" w:rsidP="00771C3A">
      <w:pPr>
        <w:rPr>
          <w:sz w:val="28"/>
          <w:szCs w:val="28"/>
        </w:rPr>
      </w:pPr>
    </w:p>
    <w:p w:rsidR="00771C3A" w:rsidRDefault="00771C3A" w:rsidP="00771C3A">
      <w:pPr>
        <w:rPr>
          <w:szCs w:val="24"/>
        </w:rPr>
      </w:pPr>
      <w:r>
        <w:rPr>
          <w:szCs w:val="24"/>
        </w:rPr>
        <w:t>Vijećnici Gradskog  vijećaa Ljubuški i članova radnih tijela imaju pravo i obvezu neprestano raditi na svom stručnom usavršavanju i osposobljavanju za uspješno i pravilno obavljanje  dužnosti, kako samostalnim aktivnostima tako i kroz sudjelovanje na savjetovanjima, seminarima i drugim oblicima obrazovnih aktivnosti i stručnom osposobljavanju koje organizira tijelo državne službe ili druge institucije, u cilju što većeg stupnja profesionalnog razvoja.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>Vijećnici i članovi radnih tijela su obvezni sudjelovati u svim oblicima stručnog usavršavanja kojima mogu unaprijediti kvalitetu rada u obavljanju dužnosti u Gradskom vijeću Ljubuški,  prema Planu stručnog usavršavanja državnih službenika i namještenika u Jedinstvenom gradskom tijelu uprave Grada Ljubuškog kojeg donosi Gradonačelnik, uključujući  ravnopravnost spolova sukladno Zakonu oravnopravnosti spolova u BiH.</w:t>
      </w:r>
    </w:p>
    <w:p w:rsidR="00771C3A" w:rsidRDefault="00771C3A" w:rsidP="00771C3A">
      <w:pPr>
        <w:rPr>
          <w:szCs w:val="24"/>
        </w:rPr>
      </w:pP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IV.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PLAN OBUKE ZA PROFESIONALNO USAVRŠAVANJE VIJEĆNIKA U 2025.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(TEME ZA PROFESIONALNO USAVRŠAVANJE VIJEĆNIKA I ČLANOVA RADNIH TIJELA)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>Obuka će biti temeljena na temama koje će se razmatrati Programom rada Gradskog vijeća Ljubuški za 2025. godinu, a može biti i dopunjena.</w:t>
      </w:r>
    </w:p>
    <w:p w:rsidR="00771C3A" w:rsidRDefault="00771C3A" w:rsidP="00771C3A">
      <w:pPr>
        <w:rPr>
          <w:szCs w:val="24"/>
        </w:rPr>
      </w:pP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V.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DUŽNOSTI GRADSKOG VIJEĆA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>Gradsko vijeće Ljubuški će donositi propise i druge akte u okviru prava i obveza Grada iz samoupravnog djelokruga Grada, te obavljati druge poslove, sukladno Zakonu, Statutu, Poslovniku i drugim propisima.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>Izbor članova u radna tijela Gradskog vijeća provodit će se sukladno propisanim procedurama, uvažavajući ravnopravna zastupljenost oba spola temeljem Zakonu o ravnopravnosti spolova u BiH.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 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VI.</w:t>
      </w:r>
    </w:p>
    <w:p w:rsidR="00771C3A" w:rsidRDefault="00771C3A" w:rsidP="00771C3A">
      <w:pPr>
        <w:jc w:val="center"/>
        <w:rPr>
          <w:szCs w:val="24"/>
        </w:rPr>
      </w:pPr>
      <w:r>
        <w:rPr>
          <w:szCs w:val="24"/>
        </w:rPr>
        <w:t>ZAVRŠNE ODREDBE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Poslovi utvrđeni ovim Programom rada Gradskog vijeća su samo okvirni.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Ovlašteni predlagatelji i nositelji pripreme se ovim Programom ne ograničavaju, već se od njih očekuje da podnesu i druge prijedloge tijekom 2025. godine, koji će se sukladno proceduri propisanoj Statutom i Poslovnikom Gradskog vijeća uvrštavati u dnevni red sjednica. 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>Prilikom izrade i utvrđivanja prijedloga akata i dostave istih Gradskom vijeću, ovlašteni predlagatelji i nositelji pripreme dužni su se pridržavati Zakona, Statuta, Poslovnika i drugih propisa kao i rokova utvrđenih u ovom Programu rada, te materijale dostavljati blagovremeno Stručnoj službi Gradskog vijeća.</w:t>
      </w:r>
    </w:p>
    <w:p w:rsidR="004D22B0" w:rsidRDefault="004D22B0" w:rsidP="00771C3A">
      <w:pPr>
        <w:rPr>
          <w:szCs w:val="24"/>
        </w:rPr>
      </w:pPr>
    </w:p>
    <w:p w:rsidR="004D22B0" w:rsidRDefault="004D22B0" w:rsidP="00771C3A">
      <w:pPr>
        <w:rPr>
          <w:szCs w:val="24"/>
        </w:rPr>
      </w:pPr>
    </w:p>
    <w:p w:rsidR="00771C3A" w:rsidRDefault="00771C3A" w:rsidP="00771C3A">
      <w:pPr>
        <w:jc w:val="center"/>
      </w:pPr>
      <w:r>
        <w:lastRenderedPageBreak/>
        <w:t>VII.</w:t>
      </w:r>
    </w:p>
    <w:p w:rsidR="00771C3A" w:rsidRDefault="00771C3A" w:rsidP="00771C3A">
      <w:r>
        <w:tab/>
        <w:t>Ovaj Program objaviti u "Službenom glasniku Grada Ljubuškog".</w:t>
      </w:r>
    </w:p>
    <w:p w:rsidR="00771C3A" w:rsidRDefault="00771C3A" w:rsidP="00771C3A"/>
    <w:p w:rsidR="00771C3A" w:rsidRDefault="00771C3A" w:rsidP="00771C3A">
      <w:pPr>
        <w:rPr>
          <w:szCs w:val="24"/>
        </w:rPr>
      </w:pP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GRAD LJUBUŠKI  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GRADSKO VIJEĆE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 </w:t>
      </w:r>
    </w:p>
    <w:p w:rsidR="00771C3A" w:rsidRDefault="00771C3A" w:rsidP="00771C3A">
      <w:pPr>
        <w:jc w:val="both"/>
        <w:rPr>
          <w:szCs w:val="24"/>
        </w:rPr>
      </w:pPr>
      <w:r>
        <w:rPr>
          <w:szCs w:val="24"/>
        </w:rPr>
        <w:t xml:space="preserve">Broj: 01- </w:t>
      </w:r>
      <w:r w:rsidR="004D22B0">
        <w:rPr>
          <w:szCs w:val="24"/>
        </w:rPr>
        <w:t>05-692-1</w:t>
      </w:r>
      <w:r>
        <w:rPr>
          <w:szCs w:val="24"/>
        </w:rPr>
        <w:t xml:space="preserve">/25                                   PREDSJEDNIK,         </w:t>
      </w:r>
    </w:p>
    <w:p w:rsidR="00771C3A" w:rsidRDefault="00771C3A" w:rsidP="00771C3A">
      <w:pPr>
        <w:rPr>
          <w:szCs w:val="24"/>
        </w:rPr>
      </w:pPr>
      <w:r>
        <w:rPr>
          <w:szCs w:val="24"/>
        </w:rPr>
        <w:t xml:space="preserve">Ljubuški, </w:t>
      </w:r>
      <w:r w:rsidR="004D22B0">
        <w:rPr>
          <w:szCs w:val="24"/>
        </w:rPr>
        <w:t>24.02.</w:t>
      </w:r>
      <w:r>
        <w:rPr>
          <w:szCs w:val="24"/>
        </w:rPr>
        <w:t xml:space="preserve"> 2025. godine                      Tihomir Kvesić   </w:t>
      </w:r>
    </w:p>
    <w:p w:rsidR="005A4955" w:rsidRDefault="005A4955" w:rsidP="00771C3A"/>
    <w:sectPr w:rsidR="005A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8C7"/>
    <w:multiLevelType w:val="hybridMultilevel"/>
    <w:tmpl w:val="B7DA9B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650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3A"/>
    <w:rsid w:val="00170DA2"/>
    <w:rsid w:val="001973F1"/>
    <w:rsid w:val="002527D5"/>
    <w:rsid w:val="002D4A1A"/>
    <w:rsid w:val="002E4D93"/>
    <w:rsid w:val="00371532"/>
    <w:rsid w:val="004758AA"/>
    <w:rsid w:val="004D22B0"/>
    <w:rsid w:val="005A4955"/>
    <w:rsid w:val="00771C3A"/>
    <w:rsid w:val="008F0CBE"/>
    <w:rsid w:val="00A216F3"/>
    <w:rsid w:val="00AC4AD9"/>
    <w:rsid w:val="00B25728"/>
    <w:rsid w:val="00D6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FC4C"/>
  <w15:chartTrackingRefBased/>
  <w15:docId w15:val="{1BF48B37-94A9-4BBE-808C-06148BC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C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771C3A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71C3A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B2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8979-719B-4545-B1A6-8169E04A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4</cp:revision>
  <cp:lastPrinted>2025-02-26T07:23:00Z</cp:lastPrinted>
  <dcterms:created xsi:type="dcterms:W3CDTF">2025-02-18T13:16:00Z</dcterms:created>
  <dcterms:modified xsi:type="dcterms:W3CDTF">2025-02-26T07:30:00Z</dcterms:modified>
</cp:coreProperties>
</file>