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23" w:rsidRDefault="00191AA8" w:rsidP="00191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43. stavak</w:t>
      </w:r>
      <w:r w:rsidR="00707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(7) Poslovnika Gradskog vijeća Ljubuški</w:t>
      </w:r>
      <w:r w:rsidR="0044435F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>
        <w:rPr>
          <w:rFonts w:ascii="Times New Roman" w:hAnsi="Times New Roman" w:cs="Times New Roman"/>
          <w:sz w:val="24"/>
          <w:szCs w:val="24"/>
        </w:rPr>
        <w:t>Općine/</w:t>
      </w:r>
      <w:r w:rsidR="0044435F" w:rsidRPr="0044435F">
        <w:rPr>
          <w:rFonts w:ascii="Times New Roman" w:hAnsi="Times New Roman" w:cs="Times New Roman"/>
          <w:sz w:val="24"/>
          <w:szCs w:val="24"/>
        </w:rPr>
        <w:t xml:space="preserve"> </w:t>
      </w:r>
      <w:r w:rsidR="0044435F">
        <w:rPr>
          <w:rFonts w:ascii="Times New Roman" w:hAnsi="Times New Roman" w:cs="Times New Roman"/>
          <w:sz w:val="24"/>
          <w:szCs w:val="24"/>
        </w:rPr>
        <w:t xml:space="preserve">Grada Ljubuškog“, broj 4/08, </w:t>
      </w:r>
      <w:r>
        <w:rPr>
          <w:rFonts w:ascii="Times New Roman" w:hAnsi="Times New Roman" w:cs="Times New Roman"/>
          <w:sz w:val="24"/>
          <w:szCs w:val="24"/>
        </w:rPr>
        <w:t>8/19 i 6/24)</w:t>
      </w:r>
      <w:r w:rsidR="0044435F">
        <w:rPr>
          <w:rFonts w:ascii="Times New Roman" w:hAnsi="Times New Roman" w:cs="Times New Roman"/>
          <w:sz w:val="24"/>
          <w:szCs w:val="24"/>
        </w:rPr>
        <w:t xml:space="preserve"> i članka 131. Statuta Grada Ljubuškog („Službeni glasnik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35F">
        <w:rPr>
          <w:rFonts w:ascii="Times New Roman" w:hAnsi="Times New Roman" w:cs="Times New Roman"/>
          <w:sz w:val="24"/>
          <w:szCs w:val="24"/>
        </w:rPr>
        <w:t xml:space="preserve">Grada Ljubuškog“, broj 6/19), </w:t>
      </w:r>
      <w:r>
        <w:rPr>
          <w:rFonts w:ascii="Times New Roman" w:hAnsi="Times New Roman" w:cs="Times New Roman"/>
          <w:sz w:val="24"/>
          <w:szCs w:val="24"/>
        </w:rPr>
        <w:t xml:space="preserve">Gradsko vijeće Ljubuški na </w:t>
      </w:r>
      <w:r w:rsidR="00F011C7">
        <w:rPr>
          <w:rFonts w:ascii="Times New Roman" w:hAnsi="Times New Roman" w:cs="Times New Roman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F011C7">
        <w:rPr>
          <w:rFonts w:ascii="Times New Roman" w:hAnsi="Times New Roman" w:cs="Times New Roman"/>
          <w:sz w:val="24"/>
          <w:szCs w:val="24"/>
        </w:rPr>
        <w:t>24.02.</w:t>
      </w:r>
      <w:r>
        <w:rPr>
          <w:rFonts w:ascii="Times New Roman" w:hAnsi="Times New Roman" w:cs="Times New Roman"/>
          <w:sz w:val="24"/>
          <w:szCs w:val="24"/>
        </w:rPr>
        <w:t xml:space="preserve"> 2025. godine, d o n o s i </w:t>
      </w:r>
    </w:p>
    <w:p w:rsidR="00191AA8" w:rsidRDefault="00191AA8" w:rsidP="00191A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1AA8" w:rsidRDefault="00191AA8" w:rsidP="00191A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AA8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191AA8" w:rsidRPr="00191AA8" w:rsidRDefault="00191AA8" w:rsidP="00191A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AA8" w:rsidRDefault="00191AA8" w:rsidP="00191AA8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AA8">
        <w:rPr>
          <w:rFonts w:ascii="Times New Roman" w:hAnsi="Times New Roman" w:cs="Times New Roman"/>
          <w:sz w:val="24"/>
          <w:szCs w:val="24"/>
        </w:rPr>
        <w:t>I.</w:t>
      </w:r>
    </w:p>
    <w:p w:rsidR="00191AA8" w:rsidRDefault="00191AA8" w:rsidP="00707A4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 se Izvješće o ostvarenju Programa rada Gradskog vijeća Ljubuški za 2024. godnu broj: 01-</w:t>
      </w:r>
      <w:r w:rsidR="00240142">
        <w:rPr>
          <w:rFonts w:ascii="Times New Roman" w:hAnsi="Times New Roman" w:cs="Times New Roman"/>
          <w:sz w:val="24"/>
          <w:szCs w:val="24"/>
        </w:rPr>
        <w:t>05-446-1</w:t>
      </w:r>
      <w:r w:rsidR="007E2994">
        <w:rPr>
          <w:rFonts w:ascii="Times New Roman" w:hAnsi="Times New Roman" w:cs="Times New Roman"/>
          <w:sz w:val="24"/>
          <w:szCs w:val="24"/>
        </w:rPr>
        <w:t>/25</w:t>
      </w:r>
      <w:r>
        <w:rPr>
          <w:rFonts w:ascii="Times New Roman" w:hAnsi="Times New Roman" w:cs="Times New Roman"/>
          <w:sz w:val="24"/>
          <w:szCs w:val="24"/>
        </w:rPr>
        <w:t xml:space="preserve"> od  </w:t>
      </w:r>
      <w:r w:rsidR="00240142">
        <w:rPr>
          <w:rFonts w:ascii="Times New Roman" w:hAnsi="Times New Roman" w:cs="Times New Roman"/>
          <w:sz w:val="24"/>
          <w:szCs w:val="24"/>
        </w:rPr>
        <w:t>19.02.</w:t>
      </w:r>
      <w:r>
        <w:rPr>
          <w:rFonts w:ascii="Times New Roman" w:hAnsi="Times New Roman" w:cs="Times New Roman"/>
          <w:sz w:val="24"/>
          <w:szCs w:val="24"/>
        </w:rPr>
        <w:t xml:space="preserve"> 2025. godne podneseno od strane Kolegija Gradskog vijeća Ljubuški s Izvješćem o ispitivanju zadovoljstva građana radom Gradskog vijeća Ljubušk</w:t>
      </w:r>
      <w:r w:rsidR="00707A4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AA8" w:rsidRDefault="00191AA8" w:rsidP="00191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AA8" w:rsidRDefault="00707A48" w:rsidP="00191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707A48" w:rsidRDefault="00707A48" w:rsidP="00191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A48" w:rsidRDefault="00707A48" w:rsidP="00707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Zaključak objaviti u Službenom glasniku Grada Ljubuškog.</w:t>
      </w:r>
    </w:p>
    <w:p w:rsidR="00707A48" w:rsidRDefault="00707A48" w:rsidP="00707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A48" w:rsidRDefault="00707A48" w:rsidP="00707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A48" w:rsidRDefault="00707A48" w:rsidP="00707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A48" w:rsidRDefault="00707A48" w:rsidP="00707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A48" w:rsidRDefault="00707A48" w:rsidP="00707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LJUBUŠKI</w:t>
      </w:r>
    </w:p>
    <w:p w:rsidR="00707A48" w:rsidRDefault="00707A48" w:rsidP="00707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</w:t>
      </w:r>
    </w:p>
    <w:p w:rsidR="00707A48" w:rsidRDefault="00707A48" w:rsidP="00707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A48" w:rsidRDefault="00707A48" w:rsidP="00707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F011C7">
        <w:rPr>
          <w:rFonts w:ascii="Times New Roman" w:hAnsi="Times New Roman" w:cs="Times New Roman"/>
          <w:sz w:val="24"/>
          <w:szCs w:val="24"/>
        </w:rPr>
        <w:t xml:space="preserve"> 01-05-691-1/25</w:t>
      </w:r>
    </w:p>
    <w:p w:rsidR="00707A48" w:rsidRDefault="00707A48" w:rsidP="00707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Ljubuški, </w:t>
      </w:r>
      <w:r w:rsidR="00F011C7">
        <w:rPr>
          <w:rFonts w:ascii="Times New Roman" w:hAnsi="Times New Roman" w:cs="Times New Roman"/>
          <w:sz w:val="24"/>
          <w:szCs w:val="24"/>
        </w:rPr>
        <w:t>24.02.</w:t>
      </w:r>
      <w:r>
        <w:rPr>
          <w:rFonts w:ascii="Times New Roman" w:hAnsi="Times New Roman" w:cs="Times New Roman"/>
          <w:sz w:val="24"/>
          <w:szCs w:val="24"/>
        </w:rPr>
        <w:t xml:space="preserve"> 2025. godine                         PREDSJEDNIK,</w:t>
      </w:r>
    </w:p>
    <w:p w:rsidR="00707A48" w:rsidRDefault="00707A48" w:rsidP="00707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Tihomir Kvesić    </w:t>
      </w:r>
    </w:p>
    <w:p w:rsidR="00191AA8" w:rsidRPr="00191AA8" w:rsidRDefault="00191AA8" w:rsidP="00191AA8">
      <w:pPr>
        <w:rPr>
          <w:rFonts w:ascii="Times New Roman" w:hAnsi="Times New Roman" w:cs="Times New Roman"/>
          <w:sz w:val="24"/>
          <w:szCs w:val="24"/>
        </w:rPr>
      </w:pPr>
    </w:p>
    <w:sectPr w:rsidR="00191AA8" w:rsidRPr="00191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A8"/>
    <w:rsid w:val="00152332"/>
    <w:rsid w:val="00191AA8"/>
    <w:rsid w:val="00240142"/>
    <w:rsid w:val="0044435F"/>
    <w:rsid w:val="00674C23"/>
    <w:rsid w:val="00707A48"/>
    <w:rsid w:val="007E2994"/>
    <w:rsid w:val="00F0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6F2A"/>
  <w15:chartTrackingRefBased/>
  <w15:docId w15:val="{91625ABF-E87E-4A56-9ECC-EB9F7E6A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Općina Ljubuški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Vjerica Vukojević</dc:creator>
  <cp:keywords/>
  <dc:description/>
  <cp:lastModifiedBy>Vjerica Vukojević</cp:lastModifiedBy>
  <cp:revision>6</cp:revision>
  <cp:lastPrinted>2025-02-19T10:46:00Z</cp:lastPrinted>
  <dcterms:created xsi:type="dcterms:W3CDTF">2025-01-28T12:33:00Z</dcterms:created>
  <dcterms:modified xsi:type="dcterms:W3CDTF">2025-02-26T07:42:00Z</dcterms:modified>
</cp:coreProperties>
</file>