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280" w:rsidRPr="006C36D0" w:rsidRDefault="00157B69" w:rsidP="00A43280">
      <w:pPr>
        <w:pStyle w:val="Zaglavlje"/>
        <w:tabs>
          <w:tab w:val="clear" w:pos="4536"/>
          <w:tab w:val="clear" w:pos="9072"/>
        </w:tabs>
      </w:pPr>
      <w:r w:rsidRPr="006C36D0">
        <w:rPr>
          <w:noProof/>
          <w:sz w:val="20"/>
          <w:lang w:eastAsia="hr-HR"/>
        </w:rPr>
        <mc:AlternateContent>
          <mc:Choice Requires="wps">
            <w:drawing>
              <wp:anchor distT="0" distB="0" distL="114300" distR="114300" simplePos="0" relativeHeight="251653632" behindDoc="0" locked="0" layoutInCell="1" allowOverlap="1">
                <wp:simplePos x="0" y="0"/>
                <wp:positionH relativeFrom="column">
                  <wp:posOffset>2286000</wp:posOffset>
                </wp:positionH>
                <wp:positionV relativeFrom="paragraph">
                  <wp:posOffset>228600</wp:posOffset>
                </wp:positionV>
                <wp:extent cx="3771900" cy="1143000"/>
                <wp:effectExtent l="0" t="0" r="254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1430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495FAF" w:rsidRDefault="00495FAF" w:rsidP="00A43280">
                            <w:pPr>
                              <w:pStyle w:val="Naslov1"/>
                              <w:spacing w:line="360" w:lineRule="auto"/>
                              <w:rPr>
                                <w:b/>
                                <w:bCs/>
                                <w:sz w:val="40"/>
                              </w:rPr>
                            </w:pPr>
                            <w:r>
                              <w:rPr>
                                <w:b/>
                                <w:bCs/>
                                <w:sz w:val="40"/>
                              </w:rPr>
                              <w:t>SLUŽBENI GLASNIK</w:t>
                            </w:r>
                          </w:p>
                          <w:p w:rsidR="00495FAF" w:rsidRDefault="00495FAF" w:rsidP="00A43280">
                            <w:pPr>
                              <w:spacing w:line="360" w:lineRule="auto"/>
                              <w:jc w:val="center"/>
                              <w:rPr>
                                <w:b/>
                                <w:bCs/>
                                <w:sz w:val="40"/>
                              </w:rPr>
                            </w:pPr>
                            <w:r>
                              <w:rPr>
                                <w:b/>
                                <w:bCs/>
                                <w:sz w:val="40"/>
                              </w:rPr>
                              <w:t>GRADA LJUBUŠKOG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margin-left:180pt;margin-top:18pt;width:297pt;height:90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" stroked="f" strokecolor="blue">
                <v:textbox>
                  <w:txbxContent>
                    <w:p w:rsidR="00495FAF" w:rsidRDefault="00495FAF" w:rsidP="00A43280">
                      <w:pPr>
                        <w:pStyle w:val="Heading1"/>
                        <w:spacing w:line="360" w:lineRule="auto"/>
                        <w:rPr>
                          <w:b/>
                          <w:bCs/>
                          <w:sz w:val="40"/>
                        </w:rPr>
                      </w:pPr>
                      <w:r>
                        <w:rPr>
                          <w:b/>
                          <w:bCs/>
                          <w:sz w:val="40"/>
                        </w:rPr>
                        <w:t>SLUŽBENI GLASNIK</w:t>
                      </w:r>
                    </w:p>
                    <w:p w:rsidR="00495FAF" w:rsidRDefault="00495FAF" w:rsidP="00A43280">
                      <w:pPr>
                        <w:spacing w:line="360" w:lineRule="auto"/>
                        <w:jc w:val="center"/>
                        <w:rPr>
                          <w:b/>
                          <w:bCs/>
                          <w:sz w:val="40"/>
                        </w:rPr>
                      </w:pPr>
                      <w:r>
                        <w:rPr>
                          <w:b/>
                          <w:bCs/>
                          <w:sz w:val="40"/>
                        </w:rPr>
                        <w:t>GRADA LJUBUŠKOG</w:t>
                      </w:r>
                    </w:p>
                  </w:txbxContent>
                </v:textbox>
              </v:shape>
            </w:pict>
          </mc:Fallback>
        </mc:AlternateContent>
      </w:r>
      <w:r w:rsidRPr="00A43280">
        <w:rPr>
          <w:noProof/>
          <w:lang w:eastAsia="hr-HR"/>
        </w:rPr>
        <w:drawing>
          <wp:inline distT="0" distB="0" distL="0" distR="0">
            <wp:extent cx="1485900" cy="1371600"/>
            <wp:effectExtent l="0" t="0" r="0" b="0"/>
            <wp:docPr id="2"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5900" cy="1371600"/>
                    </a:xfrm>
                    <a:prstGeom prst="rect">
                      <a:avLst/>
                    </a:prstGeom>
                    <a:noFill/>
                    <a:ln>
                      <a:noFill/>
                    </a:ln>
                  </pic:spPr>
                </pic:pic>
              </a:graphicData>
            </a:graphic>
          </wp:inline>
        </w:drawing>
      </w:r>
    </w:p>
    <w:p w:rsidR="00A43280" w:rsidRPr="006C36D0" w:rsidRDefault="00A43280" w:rsidP="00A432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3"/>
        <w:gridCol w:w="3473"/>
        <w:gridCol w:w="3474"/>
      </w:tblGrid>
      <w:tr w:rsidR="00A43280" w:rsidRPr="006C36D0" w:rsidTr="00197F0E">
        <w:tc>
          <w:tcPr>
            <w:tcW w:w="3473" w:type="dxa"/>
            <w:tcBorders>
              <w:top w:val="single" w:sz="12" w:space="0" w:color="auto"/>
              <w:left w:val="nil"/>
              <w:bottom w:val="single" w:sz="12" w:space="0" w:color="auto"/>
              <w:right w:val="single" w:sz="12" w:space="0" w:color="auto"/>
            </w:tcBorders>
          </w:tcPr>
          <w:p w:rsidR="00A43280" w:rsidRPr="006C36D0" w:rsidRDefault="00A43280" w:rsidP="00934D18">
            <w:pPr>
              <w:pStyle w:val="Zaglavlje"/>
              <w:tabs>
                <w:tab w:val="clear" w:pos="4536"/>
                <w:tab w:val="clear" w:pos="9072"/>
              </w:tabs>
            </w:pPr>
            <w:r w:rsidRPr="006C36D0">
              <w:t>Godina L</w:t>
            </w:r>
            <w:r w:rsidR="00BE5164">
              <w:t>I</w:t>
            </w:r>
            <w:r w:rsidR="00D51004">
              <w:t>V</w:t>
            </w:r>
            <w:r w:rsidRPr="006C36D0">
              <w:t xml:space="preserve"> – Broj </w:t>
            </w:r>
            <w:r w:rsidR="00157B69">
              <w:t>11</w:t>
            </w:r>
          </w:p>
        </w:tc>
        <w:tc>
          <w:tcPr>
            <w:tcW w:w="3473" w:type="dxa"/>
            <w:tcBorders>
              <w:top w:val="single" w:sz="12" w:space="0" w:color="auto"/>
              <w:left w:val="single" w:sz="12" w:space="0" w:color="auto"/>
              <w:bottom w:val="single" w:sz="12" w:space="0" w:color="auto"/>
              <w:right w:val="single" w:sz="12" w:space="0" w:color="auto"/>
            </w:tcBorders>
          </w:tcPr>
          <w:p w:rsidR="00A43280" w:rsidRPr="006C36D0" w:rsidRDefault="00157B69" w:rsidP="00197F0E">
            <w:pPr>
              <w:jc w:val="center"/>
            </w:pPr>
            <w:r>
              <w:t>Srijeda 22</w:t>
            </w:r>
            <w:r w:rsidR="00A43280" w:rsidRPr="006C36D0">
              <w:t>.</w:t>
            </w:r>
            <w:r w:rsidR="00A43280">
              <w:t xml:space="preserve"> </w:t>
            </w:r>
            <w:r w:rsidR="00E34FDE">
              <w:t>prosinac</w:t>
            </w:r>
            <w:r w:rsidR="00A43280">
              <w:t xml:space="preserve"> </w:t>
            </w:r>
            <w:r w:rsidR="00A43280" w:rsidRPr="006C36D0">
              <w:t>20</w:t>
            </w:r>
            <w:r w:rsidR="005547B0">
              <w:t>21</w:t>
            </w:r>
            <w:r w:rsidR="00A43280" w:rsidRPr="006C36D0">
              <w:t>.</w:t>
            </w:r>
          </w:p>
          <w:p w:rsidR="00A43280" w:rsidRPr="006C36D0" w:rsidRDefault="00A43280" w:rsidP="00197F0E">
            <w:pPr>
              <w:jc w:val="center"/>
            </w:pPr>
            <w:r w:rsidRPr="006C36D0">
              <w:t>Ljubuški</w:t>
            </w:r>
          </w:p>
        </w:tc>
        <w:tc>
          <w:tcPr>
            <w:tcW w:w="3474" w:type="dxa"/>
            <w:tcBorders>
              <w:top w:val="single" w:sz="12" w:space="0" w:color="auto"/>
              <w:left w:val="single" w:sz="12" w:space="0" w:color="auto"/>
              <w:bottom w:val="single" w:sz="12" w:space="0" w:color="auto"/>
              <w:right w:val="nil"/>
            </w:tcBorders>
          </w:tcPr>
          <w:p w:rsidR="00A43280" w:rsidRPr="006C36D0" w:rsidRDefault="00A43280" w:rsidP="00197F0E">
            <w:r w:rsidRPr="006C36D0">
              <w:t>Izlazi prema potrebi</w:t>
            </w:r>
          </w:p>
          <w:p w:rsidR="00A43280" w:rsidRPr="006C36D0" w:rsidRDefault="00A43280" w:rsidP="00197F0E">
            <w:r w:rsidRPr="006C36D0">
              <w:t>Cijena</w:t>
            </w:r>
          </w:p>
        </w:tc>
      </w:tr>
    </w:tbl>
    <w:p w:rsidR="00A43280" w:rsidRPr="006C36D0" w:rsidRDefault="00A43280" w:rsidP="00A43280"/>
    <w:p w:rsidR="00F13279" w:rsidRDefault="00157B69" w:rsidP="00A43280">
      <w:pPr>
        <w:rPr>
          <w:b/>
        </w:rPr>
      </w:pPr>
      <w:r>
        <w:rPr>
          <w:b/>
        </w:rPr>
        <w:t>186</w:t>
      </w:r>
    </w:p>
    <w:p w:rsidR="005547B0" w:rsidRDefault="005547B0" w:rsidP="005547B0">
      <w:pPr>
        <w:pStyle w:val="Tijeloteksta21"/>
        <w:ind w:firstLine="720"/>
        <w:jc w:val="both"/>
        <w:sectPr w:rsidR="005547B0" w:rsidSect="00D51004">
          <w:headerReference w:type="default" r:id="rId10"/>
          <w:pgSz w:w="11906" w:h="16838"/>
          <w:pgMar w:top="1134" w:right="851" w:bottom="1134" w:left="851" w:header="709" w:footer="709" w:gutter="0"/>
          <w:pgNumType w:start="320"/>
          <w:cols w:space="708"/>
          <w:titlePg/>
          <w:docGrid w:linePitch="360"/>
        </w:sectPr>
      </w:pPr>
    </w:p>
    <w:p w:rsidR="00CB4A07" w:rsidRDefault="00CB4A07" w:rsidP="00CB4A07">
      <w:pPr>
        <w:ind w:firstLine="708"/>
        <w:jc w:val="both"/>
      </w:pPr>
      <w:r>
        <w:rPr>
          <w:noProof/>
          <w:lang w:eastAsia="hr-HR"/>
        </w:rPr>
        <mc:AlternateContent>
          <mc:Choice Requires="wps">
            <w:drawing>
              <wp:anchor distT="0" distB="0" distL="114300" distR="114300" simplePos="0" relativeHeight="251659264" behindDoc="0" locked="0" layoutInCell="1" allowOverlap="1">
                <wp:simplePos x="0" y="0"/>
                <wp:positionH relativeFrom="column">
                  <wp:posOffset>-368300</wp:posOffset>
                </wp:positionH>
                <wp:positionV relativeFrom="paragraph">
                  <wp:posOffset>2123863</wp:posOffset>
                </wp:positionV>
                <wp:extent cx="6696710" cy="2623820"/>
                <wp:effectExtent l="0" t="0" r="8890" b="5080"/>
                <wp:wrapSquare wrapText="bothSides"/>
                <wp:docPr id="4" name="Text Box 4"/>
                <wp:cNvGraphicFramePr/>
                <a:graphic xmlns:a="http://schemas.openxmlformats.org/drawingml/2006/main">
                  <a:graphicData uri="http://schemas.microsoft.com/office/word/2010/wordprocessingShape">
                    <wps:wsp>
                      <wps:cNvSpPr txBox="1"/>
                      <wps:spPr>
                        <a:xfrm>
                          <a:off x="0" y="0"/>
                          <a:ext cx="6696710" cy="2623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Pr="00403AE0" w:rsidRDefault="00495FAF" w:rsidP="00CB4A07">
                            <w:pPr>
                              <w:ind w:firstLine="708"/>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
                              <w:gridCol w:w="3596"/>
                              <w:gridCol w:w="2362"/>
                              <w:gridCol w:w="1920"/>
                              <w:gridCol w:w="1622"/>
                            </w:tblGrid>
                            <w:tr w:rsidR="005361FC" w:rsidRPr="008E77B4" w:rsidTr="00CB4A07">
                              <w:tc>
                                <w:tcPr>
                                  <w:tcW w:w="467" w:type="pct"/>
                                </w:tcPr>
                                <w:p w:rsidR="00495FAF" w:rsidRPr="008E77B4" w:rsidRDefault="00495FAF" w:rsidP="00CB4A07">
                                  <w:pPr>
                                    <w:spacing w:line="360" w:lineRule="auto"/>
                                    <w:rPr>
                                      <w:bCs/>
                                    </w:rPr>
                                  </w:pPr>
                                  <w:r w:rsidRPr="008E77B4">
                                    <w:rPr>
                                      <w:bCs/>
                                    </w:rPr>
                                    <w:t>R.  br.</w:t>
                                  </w:r>
                                </w:p>
                              </w:tc>
                              <w:tc>
                                <w:tcPr>
                                  <w:tcW w:w="1716" w:type="pct"/>
                                  <w:tcBorders>
                                    <w:bottom w:val="single" w:sz="4" w:space="0" w:color="auto"/>
                                  </w:tcBorders>
                                </w:tcPr>
                                <w:p w:rsidR="00495FAF" w:rsidRPr="008E77B4" w:rsidRDefault="00495FAF" w:rsidP="00CB4A07">
                                  <w:pPr>
                                    <w:jc w:val="center"/>
                                    <w:rPr>
                                      <w:bCs/>
                                    </w:rPr>
                                  </w:pPr>
                                </w:p>
                                <w:p w:rsidR="00495FAF" w:rsidRPr="008E77B4" w:rsidRDefault="00495FAF" w:rsidP="00CB4A07">
                                  <w:pPr>
                                    <w:jc w:val="center"/>
                                    <w:rPr>
                                      <w:bCs/>
                                    </w:rPr>
                                  </w:pPr>
                                  <w:r w:rsidRPr="008E77B4">
                                    <w:rPr>
                                      <w:bCs/>
                                    </w:rPr>
                                    <w:t>O P I S</w:t>
                                  </w:r>
                                </w:p>
                              </w:tc>
                              <w:tc>
                                <w:tcPr>
                                  <w:tcW w:w="1127" w:type="pct"/>
                                  <w:tcBorders>
                                    <w:bottom w:val="single" w:sz="4" w:space="0" w:color="auto"/>
                                  </w:tcBorders>
                                </w:tcPr>
                                <w:p w:rsidR="00495FAF" w:rsidRPr="008E77B4" w:rsidRDefault="00495FAF" w:rsidP="00CB4A07">
                                  <w:pPr>
                                    <w:jc w:val="center"/>
                                    <w:rPr>
                                      <w:bCs/>
                                    </w:rPr>
                                  </w:pPr>
                                  <w:r w:rsidRPr="008E77B4">
                                    <w:rPr>
                                      <w:bCs/>
                                    </w:rPr>
                                    <w:t xml:space="preserve">Proračun </w:t>
                                  </w:r>
                                  <w:r w:rsidRPr="008E77B4">
                                    <w:rPr>
                                      <w:bCs/>
                                    </w:rPr>
                                    <w:br/>
                                    <w:t>2021</w:t>
                                  </w:r>
                                  <w:r w:rsidRPr="008E77B4">
                                    <w:rPr>
                                      <w:bCs/>
                                      <w:sz w:val="22"/>
                                      <w:szCs w:val="22"/>
                                    </w:rPr>
                                    <w:t>.</w:t>
                                  </w:r>
                                </w:p>
                              </w:tc>
                              <w:tc>
                                <w:tcPr>
                                  <w:tcW w:w="916" w:type="pct"/>
                                  <w:tcBorders>
                                    <w:bottom w:val="single" w:sz="4" w:space="0" w:color="auto"/>
                                  </w:tcBorders>
                                </w:tcPr>
                                <w:p w:rsidR="00495FAF" w:rsidRPr="008E77B4" w:rsidRDefault="00495FAF" w:rsidP="00CB4A07">
                                  <w:pPr>
                                    <w:jc w:val="center"/>
                                    <w:rPr>
                                      <w:bCs/>
                                    </w:rPr>
                                  </w:pPr>
                                  <w:r w:rsidRPr="008E77B4">
                                    <w:rPr>
                                      <w:bCs/>
                                    </w:rPr>
                                    <w:t xml:space="preserve">Proračun </w:t>
                                  </w:r>
                                </w:p>
                                <w:p w:rsidR="00495FAF" w:rsidRPr="008E77B4" w:rsidRDefault="00495FAF" w:rsidP="00CB4A07">
                                  <w:pPr>
                                    <w:jc w:val="center"/>
                                    <w:rPr>
                                      <w:bCs/>
                                    </w:rPr>
                                  </w:pPr>
                                  <w:r w:rsidRPr="008E77B4">
                                    <w:rPr>
                                      <w:bCs/>
                                    </w:rPr>
                                    <w:t xml:space="preserve">2022. </w:t>
                                  </w:r>
                                </w:p>
                              </w:tc>
                              <w:tc>
                                <w:tcPr>
                                  <w:tcW w:w="774" w:type="pct"/>
                                  <w:tcBorders>
                                    <w:bottom w:val="single" w:sz="4" w:space="0" w:color="auto"/>
                                  </w:tcBorders>
                                </w:tcPr>
                                <w:p w:rsidR="00495FAF" w:rsidRPr="008E77B4" w:rsidRDefault="00495FAF" w:rsidP="00CB4A07">
                                  <w:pPr>
                                    <w:jc w:val="center"/>
                                    <w:rPr>
                                      <w:bCs/>
                                    </w:rPr>
                                  </w:pPr>
                                  <w:r w:rsidRPr="008E77B4">
                                    <w:rPr>
                                      <w:bCs/>
                                    </w:rPr>
                                    <w:t>Indeks</w:t>
                                  </w:r>
                                  <w:r w:rsidRPr="008E77B4">
                                    <w:rPr>
                                      <w:bCs/>
                                    </w:rPr>
                                    <w:br/>
                                    <w:t>4/3</w:t>
                                  </w:r>
                                </w:p>
                              </w:tc>
                            </w:tr>
                            <w:tr w:rsidR="005361FC" w:rsidRPr="008E77B4" w:rsidTr="00CB4A07">
                              <w:tc>
                                <w:tcPr>
                                  <w:tcW w:w="467" w:type="pct"/>
                                </w:tcPr>
                                <w:p w:rsidR="00495FAF" w:rsidRPr="008E77B4" w:rsidRDefault="00495FAF" w:rsidP="00CB4A07">
                                  <w:pPr>
                                    <w:spacing w:line="360" w:lineRule="auto"/>
                                    <w:jc w:val="center"/>
                                    <w:rPr>
                                      <w:bCs/>
                                    </w:rPr>
                                  </w:pPr>
                                  <w:r w:rsidRPr="008E77B4">
                                    <w:rPr>
                                      <w:bCs/>
                                    </w:rPr>
                                    <w:t>1</w:t>
                                  </w:r>
                                </w:p>
                              </w:tc>
                              <w:tc>
                                <w:tcPr>
                                  <w:tcW w:w="1716" w:type="pct"/>
                                </w:tcPr>
                                <w:p w:rsidR="00495FAF" w:rsidRPr="008E77B4" w:rsidRDefault="00495FAF" w:rsidP="00CB4A07">
                                  <w:pPr>
                                    <w:jc w:val="center"/>
                                    <w:rPr>
                                      <w:bCs/>
                                    </w:rPr>
                                  </w:pPr>
                                  <w:r w:rsidRPr="008E77B4">
                                    <w:rPr>
                                      <w:bCs/>
                                    </w:rPr>
                                    <w:t>2</w:t>
                                  </w:r>
                                </w:p>
                              </w:tc>
                              <w:tc>
                                <w:tcPr>
                                  <w:tcW w:w="1127" w:type="pct"/>
                                </w:tcPr>
                                <w:p w:rsidR="00495FAF" w:rsidRPr="008E77B4" w:rsidRDefault="00495FAF" w:rsidP="00CB4A07">
                                  <w:pPr>
                                    <w:jc w:val="center"/>
                                    <w:rPr>
                                      <w:bCs/>
                                    </w:rPr>
                                  </w:pPr>
                                  <w:r w:rsidRPr="008E77B4">
                                    <w:rPr>
                                      <w:bCs/>
                                    </w:rPr>
                                    <w:t>3</w:t>
                                  </w:r>
                                </w:p>
                              </w:tc>
                              <w:tc>
                                <w:tcPr>
                                  <w:tcW w:w="916" w:type="pct"/>
                                </w:tcPr>
                                <w:p w:rsidR="00495FAF" w:rsidRPr="008E77B4" w:rsidRDefault="00495FAF" w:rsidP="00CB4A07">
                                  <w:pPr>
                                    <w:jc w:val="center"/>
                                    <w:rPr>
                                      <w:bCs/>
                                    </w:rPr>
                                  </w:pPr>
                                  <w:r w:rsidRPr="008E77B4">
                                    <w:rPr>
                                      <w:bCs/>
                                    </w:rPr>
                                    <w:t>4</w:t>
                                  </w:r>
                                </w:p>
                              </w:tc>
                              <w:tc>
                                <w:tcPr>
                                  <w:tcW w:w="774" w:type="pct"/>
                                  <w:tcBorders>
                                    <w:bottom w:val="single" w:sz="4" w:space="0" w:color="auto"/>
                                  </w:tcBorders>
                                </w:tcPr>
                                <w:p w:rsidR="00495FAF" w:rsidRPr="008E77B4" w:rsidRDefault="00495FAF" w:rsidP="00CB4A07">
                                  <w:pPr>
                                    <w:jc w:val="center"/>
                                    <w:rPr>
                                      <w:bCs/>
                                    </w:rPr>
                                  </w:pPr>
                                  <w:r w:rsidRPr="008E77B4">
                                    <w:rPr>
                                      <w:bCs/>
                                    </w:rPr>
                                    <w:t>5</w:t>
                                  </w:r>
                                </w:p>
                              </w:tc>
                            </w:tr>
                            <w:tr w:rsidR="005361FC" w:rsidRPr="008E77B4" w:rsidTr="00CB4A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467" w:type="pct"/>
                                  <w:tcBorders>
                                    <w:top w:val="nil"/>
                                    <w:left w:val="single" w:sz="4" w:space="0" w:color="auto"/>
                                    <w:bottom w:val="single" w:sz="4" w:space="0" w:color="auto"/>
                                    <w:right w:val="single" w:sz="4" w:space="0" w:color="auto"/>
                                  </w:tcBorders>
                                  <w:shd w:val="clear" w:color="auto" w:fill="auto"/>
                                  <w:vAlign w:val="center"/>
                                </w:tcPr>
                                <w:p w:rsidR="00495FAF" w:rsidRPr="008E77B4" w:rsidRDefault="00495FAF" w:rsidP="00CB4A07">
                                  <w:pPr>
                                    <w:spacing w:line="360" w:lineRule="auto"/>
                                    <w:jc w:val="center"/>
                                    <w:rPr>
                                      <w:bCs/>
                                      <w:color w:val="000000"/>
                                    </w:rPr>
                                  </w:pPr>
                                  <w:r w:rsidRPr="008E77B4">
                                    <w:rPr>
                                      <w:bCs/>
                                      <w:color w:val="000000"/>
                                    </w:rPr>
                                    <w:t>1.</w:t>
                                  </w:r>
                                </w:p>
                              </w:tc>
                              <w:tc>
                                <w:tcPr>
                                  <w:tcW w:w="1716" w:type="pct"/>
                                  <w:tcBorders>
                                    <w:top w:val="single" w:sz="4" w:space="0" w:color="auto"/>
                                    <w:left w:val="nil"/>
                                    <w:bottom w:val="single" w:sz="4" w:space="0" w:color="auto"/>
                                    <w:right w:val="single" w:sz="4" w:space="0" w:color="auto"/>
                                  </w:tcBorders>
                                  <w:shd w:val="clear" w:color="auto" w:fill="auto"/>
                                  <w:vAlign w:val="center"/>
                                </w:tcPr>
                                <w:p w:rsidR="00495FAF" w:rsidRPr="008E77B4" w:rsidRDefault="00495FAF" w:rsidP="00CB4A07">
                                  <w:pPr>
                                    <w:rPr>
                                      <w:bCs/>
                                      <w:color w:val="000000"/>
                                      <w:sz w:val="22"/>
                                      <w:szCs w:val="22"/>
                                    </w:rPr>
                                  </w:pPr>
                                  <w:r w:rsidRPr="008E77B4">
                                    <w:rPr>
                                      <w:bCs/>
                                      <w:color w:val="000000"/>
                                      <w:sz w:val="22"/>
                                      <w:szCs w:val="22"/>
                                    </w:rPr>
                                    <w:t>PRIHODI I PRIMITCI</w:t>
                                  </w:r>
                                </w:p>
                              </w:tc>
                              <w:tc>
                                <w:tcPr>
                                  <w:tcW w:w="1127" w:type="pct"/>
                                  <w:tcBorders>
                                    <w:top w:val="single" w:sz="4" w:space="0" w:color="auto"/>
                                    <w:left w:val="nil"/>
                                    <w:bottom w:val="single" w:sz="4" w:space="0" w:color="auto"/>
                                    <w:right w:val="single" w:sz="4" w:space="0" w:color="auto"/>
                                  </w:tcBorders>
                                  <w:vAlign w:val="center"/>
                                </w:tcPr>
                                <w:p w:rsidR="00495FAF" w:rsidRPr="008E77B4" w:rsidRDefault="00495FAF" w:rsidP="00CB4A07">
                                  <w:pPr>
                                    <w:jc w:val="center"/>
                                    <w:rPr>
                                      <w:bCs/>
                                      <w:color w:val="000000"/>
                                    </w:rPr>
                                  </w:pPr>
                                  <w:r w:rsidRPr="008E77B4">
                                    <w:rPr>
                                      <w:bCs/>
                                      <w:color w:val="000000"/>
                                    </w:rPr>
                                    <w:t>14.561.500,00</w:t>
                                  </w:r>
                                </w:p>
                              </w:tc>
                              <w:tc>
                                <w:tcPr>
                                  <w:tcW w:w="916"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14.884.500,00</w:t>
                                  </w:r>
                                </w:p>
                              </w:tc>
                              <w:tc>
                                <w:tcPr>
                                  <w:tcW w:w="774"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102,22</w:t>
                                  </w:r>
                                </w:p>
                              </w:tc>
                            </w:tr>
                            <w:tr w:rsidR="005361FC" w:rsidRPr="008E77B4" w:rsidTr="00CB4A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467" w:type="pct"/>
                                  <w:tcBorders>
                                    <w:top w:val="nil"/>
                                    <w:left w:val="single" w:sz="4" w:space="0" w:color="auto"/>
                                    <w:bottom w:val="single" w:sz="4" w:space="0" w:color="auto"/>
                                    <w:right w:val="single" w:sz="4" w:space="0" w:color="auto"/>
                                  </w:tcBorders>
                                  <w:shd w:val="clear" w:color="auto" w:fill="auto"/>
                                  <w:vAlign w:val="center"/>
                                </w:tcPr>
                                <w:p w:rsidR="00495FAF" w:rsidRPr="008E77B4" w:rsidRDefault="00495FAF" w:rsidP="00CB4A07">
                                  <w:pPr>
                                    <w:spacing w:line="360" w:lineRule="auto"/>
                                    <w:jc w:val="center"/>
                                    <w:rPr>
                                      <w:bCs/>
                                      <w:color w:val="000000"/>
                                    </w:rPr>
                                  </w:pPr>
                                  <w:r w:rsidRPr="008E77B4">
                                    <w:rPr>
                                      <w:bCs/>
                                      <w:color w:val="000000"/>
                                    </w:rPr>
                                    <w:t>2.</w:t>
                                  </w:r>
                                </w:p>
                              </w:tc>
                              <w:tc>
                                <w:tcPr>
                                  <w:tcW w:w="1716" w:type="pct"/>
                                  <w:tcBorders>
                                    <w:top w:val="single" w:sz="4" w:space="0" w:color="auto"/>
                                    <w:left w:val="nil"/>
                                    <w:bottom w:val="single" w:sz="4" w:space="0" w:color="auto"/>
                                    <w:right w:val="single" w:sz="4" w:space="0" w:color="auto"/>
                                  </w:tcBorders>
                                  <w:shd w:val="clear" w:color="auto" w:fill="auto"/>
                                  <w:vAlign w:val="center"/>
                                </w:tcPr>
                                <w:p w:rsidR="00495FAF" w:rsidRPr="008E77B4" w:rsidRDefault="00495FAF" w:rsidP="00CB4A07">
                                  <w:pPr>
                                    <w:rPr>
                                      <w:bCs/>
                                      <w:color w:val="000000"/>
                                      <w:sz w:val="22"/>
                                      <w:szCs w:val="22"/>
                                    </w:rPr>
                                  </w:pPr>
                                  <w:r w:rsidRPr="008E77B4">
                                    <w:rPr>
                                      <w:bCs/>
                                      <w:color w:val="000000"/>
                                      <w:sz w:val="22"/>
                                      <w:szCs w:val="22"/>
                                    </w:rPr>
                                    <w:t xml:space="preserve">PRENESENI VIŠAK PRIHODA NAD RASHODIMA </w:t>
                                  </w:r>
                                </w:p>
                              </w:tc>
                              <w:tc>
                                <w:tcPr>
                                  <w:tcW w:w="1127" w:type="pct"/>
                                  <w:tcBorders>
                                    <w:top w:val="single" w:sz="4" w:space="0" w:color="auto"/>
                                    <w:left w:val="nil"/>
                                    <w:bottom w:val="single" w:sz="4" w:space="0" w:color="auto"/>
                                    <w:right w:val="single" w:sz="4" w:space="0" w:color="auto"/>
                                  </w:tcBorders>
                                  <w:vAlign w:val="center"/>
                                </w:tcPr>
                                <w:p w:rsidR="00495FAF" w:rsidRPr="008E77B4" w:rsidRDefault="00495FAF" w:rsidP="00CB4A07">
                                  <w:pPr>
                                    <w:jc w:val="center"/>
                                    <w:rPr>
                                      <w:bCs/>
                                      <w:color w:val="000000"/>
                                    </w:rPr>
                                  </w:pPr>
                                  <w:r w:rsidRPr="008E77B4">
                                    <w:rPr>
                                      <w:bCs/>
                                      <w:color w:val="000000"/>
                                    </w:rPr>
                                    <w:t xml:space="preserve">       237.500,00</w:t>
                                  </w:r>
                                </w:p>
                              </w:tc>
                              <w:tc>
                                <w:tcPr>
                                  <w:tcW w:w="916"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 xml:space="preserve">     0,00</w:t>
                                  </w:r>
                                </w:p>
                              </w:tc>
                              <w:tc>
                                <w:tcPr>
                                  <w:tcW w:w="774"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0,00</w:t>
                                  </w:r>
                                </w:p>
                              </w:tc>
                            </w:tr>
                            <w:tr w:rsidR="005361FC" w:rsidRPr="008E77B4" w:rsidTr="00CB4A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467" w:type="pct"/>
                                  <w:tcBorders>
                                    <w:top w:val="nil"/>
                                    <w:left w:val="single" w:sz="4" w:space="0" w:color="auto"/>
                                    <w:bottom w:val="single" w:sz="4" w:space="0" w:color="auto"/>
                                    <w:right w:val="single" w:sz="4" w:space="0" w:color="auto"/>
                                  </w:tcBorders>
                                  <w:shd w:val="clear" w:color="auto" w:fill="auto"/>
                                  <w:vAlign w:val="center"/>
                                </w:tcPr>
                                <w:p w:rsidR="00495FAF" w:rsidRPr="008E77B4" w:rsidRDefault="00495FAF" w:rsidP="00CB4A07">
                                  <w:pPr>
                                    <w:spacing w:line="360" w:lineRule="auto"/>
                                    <w:jc w:val="center"/>
                                    <w:rPr>
                                      <w:bCs/>
                                      <w:color w:val="000000"/>
                                    </w:rPr>
                                  </w:pPr>
                                  <w:r w:rsidRPr="008E77B4">
                                    <w:rPr>
                                      <w:bCs/>
                                      <w:color w:val="000000"/>
                                    </w:rPr>
                                    <w:t>I.</w:t>
                                  </w:r>
                                </w:p>
                              </w:tc>
                              <w:tc>
                                <w:tcPr>
                                  <w:tcW w:w="1716" w:type="pct"/>
                                  <w:tcBorders>
                                    <w:top w:val="single" w:sz="4" w:space="0" w:color="auto"/>
                                    <w:left w:val="nil"/>
                                    <w:bottom w:val="single" w:sz="4" w:space="0" w:color="auto"/>
                                    <w:right w:val="single" w:sz="4" w:space="0" w:color="auto"/>
                                  </w:tcBorders>
                                  <w:shd w:val="clear" w:color="auto" w:fill="auto"/>
                                  <w:vAlign w:val="center"/>
                                </w:tcPr>
                                <w:p w:rsidR="00495FAF" w:rsidRPr="008E77B4" w:rsidRDefault="00495FAF" w:rsidP="00CB4A07">
                                  <w:pPr>
                                    <w:rPr>
                                      <w:bCs/>
                                      <w:color w:val="000000"/>
                                      <w:sz w:val="22"/>
                                      <w:szCs w:val="22"/>
                                    </w:rPr>
                                  </w:pPr>
                                  <w:r w:rsidRPr="008E77B4">
                                    <w:rPr>
                                      <w:bCs/>
                                      <w:color w:val="000000"/>
                                      <w:sz w:val="22"/>
                                      <w:szCs w:val="22"/>
                                    </w:rPr>
                                    <w:t>UKUPNO PRIHODI I PRIMITCI</w:t>
                                  </w:r>
                                </w:p>
                              </w:tc>
                              <w:tc>
                                <w:tcPr>
                                  <w:tcW w:w="1127" w:type="pct"/>
                                  <w:tcBorders>
                                    <w:top w:val="single" w:sz="4" w:space="0" w:color="auto"/>
                                    <w:left w:val="nil"/>
                                    <w:bottom w:val="single" w:sz="4" w:space="0" w:color="auto"/>
                                    <w:right w:val="single" w:sz="4" w:space="0" w:color="auto"/>
                                  </w:tcBorders>
                                  <w:vAlign w:val="center"/>
                                </w:tcPr>
                                <w:p w:rsidR="00495FAF" w:rsidRPr="008E77B4" w:rsidRDefault="00495FAF" w:rsidP="00CB4A07">
                                  <w:pPr>
                                    <w:jc w:val="center"/>
                                    <w:rPr>
                                      <w:bCs/>
                                      <w:color w:val="000000"/>
                                    </w:rPr>
                                  </w:pPr>
                                  <w:r w:rsidRPr="008E77B4">
                                    <w:rPr>
                                      <w:bCs/>
                                      <w:color w:val="000000"/>
                                    </w:rPr>
                                    <w:t>14.799.000,00</w:t>
                                  </w:r>
                                </w:p>
                              </w:tc>
                              <w:tc>
                                <w:tcPr>
                                  <w:tcW w:w="916"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14.884.500,00</w:t>
                                  </w:r>
                                </w:p>
                              </w:tc>
                              <w:tc>
                                <w:tcPr>
                                  <w:tcW w:w="774"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100,58</w:t>
                                  </w:r>
                                </w:p>
                              </w:tc>
                            </w:tr>
                            <w:tr w:rsidR="005361FC" w:rsidRPr="008E77B4" w:rsidTr="00CB4A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24"/>
                              </w:trPr>
                              <w:tc>
                                <w:tcPr>
                                  <w:tcW w:w="467" w:type="pct"/>
                                  <w:tcBorders>
                                    <w:top w:val="nil"/>
                                    <w:left w:val="single" w:sz="4" w:space="0" w:color="auto"/>
                                    <w:bottom w:val="single" w:sz="4" w:space="0" w:color="auto"/>
                                    <w:right w:val="single" w:sz="4" w:space="0" w:color="auto"/>
                                  </w:tcBorders>
                                  <w:shd w:val="clear" w:color="auto" w:fill="auto"/>
                                  <w:vAlign w:val="center"/>
                                </w:tcPr>
                                <w:p w:rsidR="00495FAF" w:rsidRPr="008E77B4" w:rsidRDefault="00495FAF" w:rsidP="00CB4A07">
                                  <w:pPr>
                                    <w:spacing w:line="360" w:lineRule="auto"/>
                                    <w:jc w:val="center"/>
                                    <w:rPr>
                                      <w:bCs/>
                                      <w:color w:val="000000"/>
                                    </w:rPr>
                                  </w:pPr>
                                </w:p>
                              </w:tc>
                              <w:tc>
                                <w:tcPr>
                                  <w:tcW w:w="1716" w:type="pct"/>
                                  <w:tcBorders>
                                    <w:top w:val="single" w:sz="4" w:space="0" w:color="auto"/>
                                    <w:left w:val="nil"/>
                                    <w:bottom w:val="single" w:sz="4" w:space="0" w:color="auto"/>
                                    <w:right w:val="single" w:sz="4" w:space="0" w:color="auto"/>
                                  </w:tcBorders>
                                  <w:shd w:val="clear" w:color="auto" w:fill="auto"/>
                                  <w:vAlign w:val="center"/>
                                </w:tcPr>
                                <w:p w:rsidR="00495FAF" w:rsidRPr="008E77B4" w:rsidRDefault="00495FAF" w:rsidP="00CB4A07">
                                  <w:pPr>
                                    <w:rPr>
                                      <w:bCs/>
                                      <w:color w:val="000000"/>
                                      <w:sz w:val="22"/>
                                      <w:szCs w:val="22"/>
                                    </w:rPr>
                                  </w:pPr>
                                  <w:r w:rsidRPr="008E77B4">
                                    <w:rPr>
                                      <w:bCs/>
                                      <w:color w:val="000000"/>
                                      <w:sz w:val="22"/>
                                      <w:szCs w:val="22"/>
                                    </w:rPr>
                                    <w:br/>
                                    <w:t xml:space="preserve">RASHODI I IZDATCI </w:t>
                                  </w:r>
                                </w:p>
                              </w:tc>
                              <w:tc>
                                <w:tcPr>
                                  <w:tcW w:w="1127" w:type="pct"/>
                                  <w:tcBorders>
                                    <w:top w:val="single" w:sz="4" w:space="0" w:color="auto"/>
                                    <w:left w:val="nil"/>
                                    <w:bottom w:val="single" w:sz="4" w:space="0" w:color="auto"/>
                                    <w:right w:val="single" w:sz="4" w:space="0" w:color="auto"/>
                                  </w:tcBorders>
                                  <w:vAlign w:val="center"/>
                                </w:tcPr>
                                <w:p w:rsidR="00495FAF" w:rsidRPr="008E77B4" w:rsidRDefault="00495FAF" w:rsidP="00CB4A07">
                                  <w:pPr>
                                    <w:jc w:val="center"/>
                                    <w:rPr>
                                      <w:bCs/>
                                      <w:color w:val="000000"/>
                                    </w:rPr>
                                  </w:pPr>
                                  <w:r w:rsidRPr="008E77B4">
                                    <w:rPr>
                                      <w:bCs/>
                                      <w:color w:val="000000"/>
                                    </w:rPr>
                                    <w:t>14.799.000,00</w:t>
                                  </w:r>
                                </w:p>
                              </w:tc>
                              <w:tc>
                                <w:tcPr>
                                  <w:tcW w:w="916"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14.884.500,00</w:t>
                                  </w:r>
                                </w:p>
                              </w:tc>
                              <w:tc>
                                <w:tcPr>
                                  <w:tcW w:w="774"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100,58</w:t>
                                  </w:r>
                                </w:p>
                              </w:tc>
                            </w:tr>
                            <w:tr w:rsidR="005361FC" w:rsidRPr="008E77B4" w:rsidTr="00CB4A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0"/>
                              </w:trPr>
                              <w:tc>
                                <w:tcPr>
                                  <w:tcW w:w="467" w:type="pct"/>
                                  <w:tcBorders>
                                    <w:top w:val="nil"/>
                                    <w:left w:val="single" w:sz="4" w:space="0" w:color="auto"/>
                                    <w:bottom w:val="single" w:sz="4" w:space="0" w:color="auto"/>
                                    <w:right w:val="single" w:sz="4" w:space="0" w:color="auto"/>
                                  </w:tcBorders>
                                  <w:shd w:val="clear" w:color="auto" w:fill="auto"/>
                                  <w:vAlign w:val="center"/>
                                </w:tcPr>
                                <w:p w:rsidR="00495FAF" w:rsidRPr="008E77B4" w:rsidRDefault="00495FAF" w:rsidP="00CB4A07">
                                  <w:pPr>
                                    <w:spacing w:line="360" w:lineRule="auto"/>
                                    <w:jc w:val="center"/>
                                    <w:rPr>
                                      <w:bCs/>
                                      <w:color w:val="000000"/>
                                    </w:rPr>
                                  </w:pPr>
                                  <w:r w:rsidRPr="008E77B4">
                                    <w:rPr>
                                      <w:bCs/>
                                      <w:color w:val="000000"/>
                                    </w:rPr>
                                    <w:t>II.</w:t>
                                  </w:r>
                                </w:p>
                              </w:tc>
                              <w:tc>
                                <w:tcPr>
                                  <w:tcW w:w="1716" w:type="pct"/>
                                  <w:tcBorders>
                                    <w:top w:val="single" w:sz="4" w:space="0" w:color="auto"/>
                                    <w:left w:val="nil"/>
                                    <w:bottom w:val="single" w:sz="4" w:space="0" w:color="auto"/>
                                    <w:right w:val="single" w:sz="4" w:space="0" w:color="auto"/>
                                  </w:tcBorders>
                                  <w:shd w:val="clear" w:color="auto" w:fill="auto"/>
                                  <w:vAlign w:val="center"/>
                                </w:tcPr>
                                <w:p w:rsidR="00495FAF" w:rsidRPr="008E77B4" w:rsidRDefault="00495FAF" w:rsidP="00CB4A07">
                                  <w:pPr>
                                    <w:rPr>
                                      <w:bCs/>
                                      <w:color w:val="000000"/>
                                      <w:sz w:val="22"/>
                                      <w:szCs w:val="22"/>
                                    </w:rPr>
                                  </w:pPr>
                                  <w:r w:rsidRPr="008E77B4">
                                    <w:rPr>
                                      <w:bCs/>
                                      <w:color w:val="000000"/>
                                      <w:sz w:val="22"/>
                                      <w:szCs w:val="22"/>
                                    </w:rPr>
                                    <w:t>UKUPNO RASHODI I IZDATCI</w:t>
                                  </w:r>
                                </w:p>
                              </w:tc>
                              <w:tc>
                                <w:tcPr>
                                  <w:tcW w:w="1127" w:type="pct"/>
                                  <w:tcBorders>
                                    <w:top w:val="single" w:sz="4" w:space="0" w:color="auto"/>
                                    <w:left w:val="nil"/>
                                    <w:bottom w:val="single" w:sz="4" w:space="0" w:color="auto"/>
                                    <w:right w:val="single" w:sz="4" w:space="0" w:color="auto"/>
                                  </w:tcBorders>
                                  <w:vAlign w:val="center"/>
                                </w:tcPr>
                                <w:p w:rsidR="00495FAF" w:rsidRPr="008E77B4" w:rsidRDefault="00495FAF" w:rsidP="00CB4A07">
                                  <w:pPr>
                                    <w:jc w:val="center"/>
                                    <w:rPr>
                                      <w:bCs/>
                                      <w:color w:val="000000"/>
                                    </w:rPr>
                                  </w:pPr>
                                  <w:r w:rsidRPr="008E77B4">
                                    <w:rPr>
                                      <w:bCs/>
                                      <w:color w:val="000000"/>
                                    </w:rPr>
                                    <w:t>14.799.000,00</w:t>
                                  </w:r>
                                </w:p>
                              </w:tc>
                              <w:tc>
                                <w:tcPr>
                                  <w:tcW w:w="916"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14.884.500,00</w:t>
                                  </w:r>
                                </w:p>
                              </w:tc>
                              <w:tc>
                                <w:tcPr>
                                  <w:tcW w:w="774"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100,58</w:t>
                                  </w:r>
                                </w:p>
                              </w:tc>
                            </w:tr>
                          </w:tbl>
                          <w:p w:rsidR="00495FAF" w:rsidRDefault="00495F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9pt;margin-top:167.25pt;width:527.3pt;height:20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" fillcolor="white [3201]" stroked="f" strokeweight=".5pt">
                <v:textbox>
                  <w:txbxContent>
                    <w:p w:rsidR="00495FAF" w:rsidRPr="00403AE0" w:rsidRDefault="00495FAF" w:rsidP="00CB4A07">
                      <w:pPr>
                        <w:ind w:firstLine="708"/>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
                        <w:gridCol w:w="3596"/>
                        <w:gridCol w:w="2362"/>
                        <w:gridCol w:w="1920"/>
                        <w:gridCol w:w="1622"/>
                      </w:tblGrid>
                      <w:tr w:rsidR="005361FC" w:rsidRPr="008E77B4" w:rsidTr="00CB4A07">
                        <w:tc>
                          <w:tcPr>
                            <w:tcW w:w="467" w:type="pct"/>
                          </w:tcPr>
                          <w:p w:rsidR="00495FAF" w:rsidRPr="008E77B4" w:rsidRDefault="00495FAF" w:rsidP="00CB4A07">
                            <w:pPr>
                              <w:spacing w:line="360" w:lineRule="auto"/>
                              <w:rPr>
                                <w:bCs/>
                              </w:rPr>
                            </w:pPr>
                            <w:r w:rsidRPr="008E77B4">
                              <w:rPr>
                                <w:bCs/>
                              </w:rPr>
                              <w:t>R.  br.</w:t>
                            </w:r>
                          </w:p>
                        </w:tc>
                        <w:tc>
                          <w:tcPr>
                            <w:tcW w:w="1716" w:type="pct"/>
                            <w:tcBorders>
                              <w:bottom w:val="single" w:sz="4" w:space="0" w:color="auto"/>
                            </w:tcBorders>
                          </w:tcPr>
                          <w:p w:rsidR="00495FAF" w:rsidRPr="008E77B4" w:rsidRDefault="00495FAF" w:rsidP="00CB4A07">
                            <w:pPr>
                              <w:jc w:val="center"/>
                              <w:rPr>
                                <w:bCs/>
                              </w:rPr>
                            </w:pPr>
                          </w:p>
                          <w:p w:rsidR="00495FAF" w:rsidRPr="008E77B4" w:rsidRDefault="00495FAF" w:rsidP="00CB4A07">
                            <w:pPr>
                              <w:jc w:val="center"/>
                              <w:rPr>
                                <w:bCs/>
                              </w:rPr>
                            </w:pPr>
                            <w:r w:rsidRPr="008E77B4">
                              <w:rPr>
                                <w:bCs/>
                              </w:rPr>
                              <w:t>O P I S</w:t>
                            </w:r>
                          </w:p>
                        </w:tc>
                        <w:tc>
                          <w:tcPr>
                            <w:tcW w:w="1127" w:type="pct"/>
                            <w:tcBorders>
                              <w:bottom w:val="single" w:sz="4" w:space="0" w:color="auto"/>
                            </w:tcBorders>
                          </w:tcPr>
                          <w:p w:rsidR="00495FAF" w:rsidRPr="008E77B4" w:rsidRDefault="00495FAF" w:rsidP="00CB4A07">
                            <w:pPr>
                              <w:jc w:val="center"/>
                              <w:rPr>
                                <w:bCs/>
                              </w:rPr>
                            </w:pPr>
                            <w:r w:rsidRPr="008E77B4">
                              <w:rPr>
                                <w:bCs/>
                              </w:rPr>
                              <w:t xml:space="preserve">Proračun </w:t>
                            </w:r>
                            <w:r w:rsidRPr="008E77B4">
                              <w:rPr>
                                <w:bCs/>
                              </w:rPr>
                              <w:br/>
                              <w:t>2021</w:t>
                            </w:r>
                            <w:r w:rsidRPr="008E77B4">
                              <w:rPr>
                                <w:bCs/>
                                <w:sz w:val="22"/>
                                <w:szCs w:val="22"/>
                              </w:rPr>
                              <w:t>.</w:t>
                            </w:r>
                          </w:p>
                        </w:tc>
                        <w:tc>
                          <w:tcPr>
                            <w:tcW w:w="916" w:type="pct"/>
                            <w:tcBorders>
                              <w:bottom w:val="single" w:sz="4" w:space="0" w:color="auto"/>
                            </w:tcBorders>
                          </w:tcPr>
                          <w:p w:rsidR="00495FAF" w:rsidRPr="008E77B4" w:rsidRDefault="00495FAF" w:rsidP="00CB4A07">
                            <w:pPr>
                              <w:jc w:val="center"/>
                              <w:rPr>
                                <w:bCs/>
                              </w:rPr>
                            </w:pPr>
                            <w:r w:rsidRPr="008E77B4">
                              <w:rPr>
                                <w:bCs/>
                              </w:rPr>
                              <w:t xml:space="preserve">Proračun </w:t>
                            </w:r>
                          </w:p>
                          <w:p w:rsidR="00495FAF" w:rsidRPr="008E77B4" w:rsidRDefault="00495FAF" w:rsidP="00CB4A07">
                            <w:pPr>
                              <w:jc w:val="center"/>
                              <w:rPr>
                                <w:bCs/>
                              </w:rPr>
                            </w:pPr>
                            <w:r w:rsidRPr="008E77B4">
                              <w:rPr>
                                <w:bCs/>
                              </w:rPr>
                              <w:t xml:space="preserve">2022. </w:t>
                            </w:r>
                          </w:p>
                        </w:tc>
                        <w:tc>
                          <w:tcPr>
                            <w:tcW w:w="774" w:type="pct"/>
                            <w:tcBorders>
                              <w:bottom w:val="single" w:sz="4" w:space="0" w:color="auto"/>
                            </w:tcBorders>
                          </w:tcPr>
                          <w:p w:rsidR="00495FAF" w:rsidRPr="008E77B4" w:rsidRDefault="00495FAF" w:rsidP="00CB4A07">
                            <w:pPr>
                              <w:jc w:val="center"/>
                              <w:rPr>
                                <w:bCs/>
                              </w:rPr>
                            </w:pPr>
                            <w:r w:rsidRPr="008E77B4">
                              <w:rPr>
                                <w:bCs/>
                              </w:rPr>
                              <w:t>Indeks</w:t>
                            </w:r>
                            <w:r w:rsidRPr="008E77B4">
                              <w:rPr>
                                <w:bCs/>
                              </w:rPr>
                              <w:br/>
                              <w:t>4/3</w:t>
                            </w:r>
                          </w:p>
                        </w:tc>
                      </w:tr>
                      <w:tr w:rsidR="005361FC" w:rsidRPr="008E77B4" w:rsidTr="00CB4A07">
                        <w:tc>
                          <w:tcPr>
                            <w:tcW w:w="467" w:type="pct"/>
                          </w:tcPr>
                          <w:p w:rsidR="00495FAF" w:rsidRPr="008E77B4" w:rsidRDefault="00495FAF" w:rsidP="00CB4A07">
                            <w:pPr>
                              <w:spacing w:line="360" w:lineRule="auto"/>
                              <w:jc w:val="center"/>
                              <w:rPr>
                                <w:bCs/>
                              </w:rPr>
                            </w:pPr>
                            <w:r w:rsidRPr="008E77B4">
                              <w:rPr>
                                <w:bCs/>
                              </w:rPr>
                              <w:t>1</w:t>
                            </w:r>
                          </w:p>
                        </w:tc>
                        <w:tc>
                          <w:tcPr>
                            <w:tcW w:w="1716" w:type="pct"/>
                          </w:tcPr>
                          <w:p w:rsidR="00495FAF" w:rsidRPr="008E77B4" w:rsidRDefault="00495FAF" w:rsidP="00CB4A07">
                            <w:pPr>
                              <w:jc w:val="center"/>
                              <w:rPr>
                                <w:bCs/>
                              </w:rPr>
                            </w:pPr>
                            <w:r w:rsidRPr="008E77B4">
                              <w:rPr>
                                <w:bCs/>
                              </w:rPr>
                              <w:t>2</w:t>
                            </w:r>
                          </w:p>
                        </w:tc>
                        <w:tc>
                          <w:tcPr>
                            <w:tcW w:w="1127" w:type="pct"/>
                          </w:tcPr>
                          <w:p w:rsidR="00495FAF" w:rsidRPr="008E77B4" w:rsidRDefault="00495FAF" w:rsidP="00CB4A07">
                            <w:pPr>
                              <w:jc w:val="center"/>
                              <w:rPr>
                                <w:bCs/>
                              </w:rPr>
                            </w:pPr>
                            <w:r w:rsidRPr="008E77B4">
                              <w:rPr>
                                <w:bCs/>
                              </w:rPr>
                              <w:t>3</w:t>
                            </w:r>
                          </w:p>
                        </w:tc>
                        <w:tc>
                          <w:tcPr>
                            <w:tcW w:w="916" w:type="pct"/>
                          </w:tcPr>
                          <w:p w:rsidR="00495FAF" w:rsidRPr="008E77B4" w:rsidRDefault="00495FAF" w:rsidP="00CB4A07">
                            <w:pPr>
                              <w:jc w:val="center"/>
                              <w:rPr>
                                <w:bCs/>
                              </w:rPr>
                            </w:pPr>
                            <w:r w:rsidRPr="008E77B4">
                              <w:rPr>
                                <w:bCs/>
                              </w:rPr>
                              <w:t>4</w:t>
                            </w:r>
                          </w:p>
                        </w:tc>
                        <w:tc>
                          <w:tcPr>
                            <w:tcW w:w="774" w:type="pct"/>
                            <w:tcBorders>
                              <w:bottom w:val="single" w:sz="4" w:space="0" w:color="auto"/>
                            </w:tcBorders>
                          </w:tcPr>
                          <w:p w:rsidR="00495FAF" w:rsidRPr="008E77B4" w:rsidRDefault="00495FAF" w:rsidP="00CB4A07">
                            <w:pPr>
                              <w:jc w:val="center"/>
                              <w:rPr>
                                <w:bCs/>
                              </w:rPr>
                            </w:pPr>
                            <w:r w:rsidRPr="008E77B4">
                              <w:rPr>
                                <w:bCs/>
                              </w:rPr>
                              <w:t>5</w:t>
                            </w:r>
                          </w:p>
                        </w:tc>
                      </w:tr>
                      <w:tr w:rsidR="005361FC" w:rsidRPr="008E77B4" w:rsidTr="00CB4A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467" w:type="pct"/>
                            <w:tcBorders>
                              <w:top w:val="nil"/>
                              <w:left w:val="single" w:sz="4" w:space="0" w:color="auto"/>
                              <w:bottom w:val="single" w:sz="4" w:space="0" w:color="auto"/>
                              <w:right w:val="single" w:sz="4" w:space="0" w:color="auto"/>
                            </w:tcBorders>
                            <w:shd w:val="clear" w:color="auto" w:fill="auto"/>
                            <w:vAlign w:val="center"/>
                          </w:tcPr>
                          <w:p w:rsidR="00495FAF" w:rsidRPr="008E77B4" w:rsidRDefault="00495FAF" w:rsidP="00CB4A07">
                            <w:pPr>
                              <w:spacing w:line="360" w:lineRule="auto"/>
                              <w:jc w:val="center"/>
                              <w:rPr>
                                <w:bCs/>
                                <w:color w:val="000000"/>
                              </w:rPr>
                            </w:pPr>
                            <w:r w:rsidRPr="008E77B4">
                              <w:rPr>
                                <w:bCs/>
                                <w:color w:val="000000"/>
                              </w:rPr>
                              <w:t>1.</w:t>
                            </w:r>
                          </w:p>
                        </w:tc>
                        <w:tc>
                          <w:tcPr>
                            <w:tcW w:w="1716" w:type="pct"/>
                            <w:tcBorders>
                              <w:top w:val="single" w:sz="4" w:space="0" w:color="auto"/>
                              <w:left w:val="nil"/>
                              <w:bottom w:val="single" w:sz="4" w:space="0" w:color="auto"/>
                              <w:right w:val="single" w:sz="4" w:space="0" w:color="auto"/>
                            </w:tcBorders>
                            <w:shd w:val="clear" w:color="auto" w:fill="auto"/>
                            <w:vAlign w:val="center"/>
                          </w:tcPr>
                          <w:p w:rsidR="00495FAF" w:rsidRPr="008E77B4" w:rsidRDefault="00495FAF" w:rsidP="00CB4A07">
                            <w:pPr>
                              <w:rPr>
                                <w:bCs/>
                                <w:color w:val="000000"/>
                                <w:sz w:val="22"/>
                                <w:szCs w:val="22"/>
                              </w:rPr>
                            </w:pPr>
                            <w:r w:rsidRPr="008E77B4">
                              <w:rPr>
                                <w:bCs/>
                                <w:color w:val="000000"/>
                                <w:sz w:val="22"/>
                                <w:szCs w:val="22"/>
                              </w:rPr>
                              <w:t>PRIHODI I PRIMITCI</w:t>
                            </w:r>
                          </w:p>
                        </w:tc>
                        <w:tc>
                          <w:tcPr>
                            <w:tcW w:w="1127" w:type="pct"/>
                            <w:tcBorders>
                              <w:top w:val="single" w:sz="4" w:space="0" w:color="auto"/>
                              <w:left w:val="nil"/>
                              <w:bottom w:val="single" w:sz="4" w:space="0" w:color="auto"/>
                              <w:right w:val="single" w:sz="4" w:space="0" w:color="auto"/>
                            </w:tcBorders>
                            <w:vAlign w:val="center"/>
                          </w:tcPr>
                          <w:p w:rsidR="00495FAF" w:rsidRPr="008E77B4" w:rsidRDefault="00495FAF" w:rsidP="00CB4A07">
                            <w:pPr>
                              <w:jc w:val="center"/>
                              <w:rPr>
                                <w:bCs/>
                                <w:color w:val="000000"/>
                              </w:rPr>
                            </w:pPr>
                            <w:r w:rsidRPr="008E77B4">
                              <w:rPr>
                                <w:bCs/>
                                <w:color w:val="000000"/>
                              </w:rPr>
                              <w:t>14.561.500,00</w:t>
                            </w:r>
                          </w:p>
                        </w:tc>
                        <w:tc>
                          <w:tcPr>
                            <w:tcW w:w="916"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14.884.500,00</w:t>
                            </w:r>
                          </w:p>
                        </w:tc>
                        <w:tc>
                          <w:tcPr>
                            <w:tcW w:w="774"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102,22</w:t>
                            </w:r>
                          </w:p>
                        </w:tc>
                      </w:tr>
                      <w:tr w:rsidR="005361FC" w:rsidRPr="008E77B4" w:rsidTr="00CB4A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467" w:type="pct"/>
                            <w:tcBorders>
                              <w:top w:val="nil"/>
                              <w:left w:val="single" w:sz="4" w:space="0" w:color="auto"/>
                              <w:bottom w:val="single" w:sz="4" w:space="0" w:color="auto"/>
                              <w:right w:val="single" w:sz="4" w:space="0" w:color="auto"/>
                            </w:tcBorders>
                            <w:shd w:val="clear" w:color="auto" w:fill="auto"/>
                            <w:vAlign w:val="center"/>
                          </w:tcPr>
                          <w:p w:rsidR="00495FAF" w:rsidRPr="008E77B4" w:rsidRDefault="00495FAF" w:rsidP="00CB4A07">
                            <w:pPr>
                              <w:spacing w:line="360" w:lineRule="auto"/>
                              <w:jc w:val="center"/>
                              <w:rPr>
                                <w:bCs/>
                                <w:color w:val="000000"/>
                              </w:rPr>
                            </w:pPr>
                            <w:r w:rsidRPr="008E77B4">
                              <w:rPr>
                                <w:bCs/>
                                <w:color w:val="000000"/>
                              </w:rPr>
                              <w:t>2.</w:t>
                            </w:r>
                          </w:p>
                        </w:tc>
                        <w:tc>
                          <w:tcPr>
                            <w:tcW w:w="1716" w:type="pct"/>
                            <w:tcBorders>
                              <w:top w:val="single" w:sz="4" w:space="0" w:color="auto"/>
                              <w:left w:val="nil"/>
                              <w:bottom w:val="single" w:sz="4" w:space="0" w:color="auto"/>
                              <w:right w:val="single" w:sz="4" w:space="0" w:color="auto"/>
                            </w:tcBorders>
                            <w:shd w:val="clear" w:color="auto" w:fill="auto"/>
                            <w:vAlign w:val="center"/>
                          </w:tcPr>
                          <w:p w:rsidR="00495FAF" w:rsidRPr="008E77B4" w:rsidRDefault="00495FAF" w:rsidP="00CB4A07">
                            <w:pPr>
                              <w:rPr>
                                <w:bCs/>
                                <w:color w:val="000000"/>
                                <w:sz w:val="22"/>
                                <w:szCs w:val="22"/>
                              </w:rPr>
                            </w:pPr>
                            <w:r w:rsidRPr="008E77B4">
                              <w:rPr>
                                <w:bCs/>
                                <w:color w:val="000000"/>
                                <w:sz w:val="22"/>
                                <w:szCs w:val="22"/>
                              </w:rPr>
                              <w:t xml:space="preserve">PRENESENI VIŠAK PRIHODA NAD RASHODIMA </w:t>
                            </w:r>
                          </w:p>
                        </w:tc>
                        <w:tc>
                          <w:tcPr>
                            <w:tcW w:w="1127" w:type="pct"/>
                            <w:tcBorders>
                              <w:top w:val="single" w:sz="4" w:space="0" w:color="auto"/>
                              <w:left w:val="nil"/>
                              <w:bottom w:val="single" w:sz="4" w:space="0" w:color="auto"/>
                              <w:right w:val="single" w:sz="4" w:space="0" w:color="auto"/>
                            </w:tcBorders>
                            <w:vAlign w:val="center"/>
                          </w:tcPr>
                          <w:p w:rsidR="00495FAF" w:rsidRPr="008E77B4" w:rsidRDefault="00495FAF" w:rsidP="00CB4A07">
                            <w:pPr>
                              <w:jc w:val="center"/>
                              <w:rPr>
                                <w:bCs/>
                                <w:color w:val="000000"/>
                              </w:rPr>
                            </w:pPr>
                            <w:r w:rsidRPr="008E77B4">
                              <w:rPr>
                                <w:bCs/>
                                <w:color w:val="000000"/>
                              </w:rPr>
                              <w:t xml:space="preserve">       237.500,00</w:t>
                            </w:r>
                          </w:p>
                        </w:tc>
                        <w:tc>
                          <w:tcPr>
                            <w:tcW w:w="916"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 xml:space="preserve">     0,00</w:t>
                            </w:r>
                          </w:p>
                        </w:tc>
                        <w:tc>
                          <w:tcPr>
                            <w:tcW w:w="774"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0,00</w:t>
                            </w:r>
                          </w:p>
                        </w:tc>
                      </w:tr>
                      <w:tr w:rsidR="005361FC" w:rsidRPr="008E77B4" w:rsidTr="00CB4A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467" w:type="pct"/>
                            <w:tcBorders>
                              <w:top w:val="nil"/>
                              <w:left w:val="single" w:sz="4" w:space="0" w:color="auto"/>
                              <w:bottom w:val="single" w:sz="4" w:space="0" w:color="auto"/>
                              <w:right w:val="single" w:sz="4" w:space="0" w:color="auto"/>
                            </w:tcBorders>
                            <w:shd w:val="clear" w:color="auto" w:fill="auto"/>
                            <w:vAlign w:val="center"/>
                          </w:tcPr>
                          <w:p w:rsidR="00495FAF" w:rsidRPr="008E77B4" w:rsidRDefault="00495FAF" w:rsidP="00CB4A07">
                            <w:pPr>
                              <w:spacing w:line="360" w:lineRule="auto"/>
                              <w:jc w:val="center"/>
                              <w:rPr>
                                <w:bCs/>
                                <w:color w:val="000000"/>
                              </w:rPr>
                            </w:pPr>
                            <w:r w:rsidRPr="008E77B4">
                              <w:rPr>
                                <w:bCs/>
                                <w:color w:val="000000"/>
                              </w:rPr>
                              <w:t>I.</w:t>
                            </w:r>
                          </w:p>
                        </w:tc>
                        <w:tc>
                          <w:tcPr>
                            <w:tcW w:w="1716" w:type="pct"/>
                            <w:tcBorders>
                              <w:top w:val="single" w:sz="4" w:space="0" w:color="auto"/>
                              <w:left w:val="nil"/>
                              <w:bottom w:val="single" w:sz="4" w:space="0" w:color="auto"/>
                              <w:right w:val="single" w:sz="4" w:space="0" w:color="auto"/>
                            </w:tcBorders>
                            <w:shd w:val="clear" w:color="auto" w:fill="auto"/>
                            <w:vAlign w:val="center"/>
                          </w:tcPr>
                          <w:p w:rsidR="00495FAF" w:rsidRPr="008E77B4" w:rsidRDefault="00495FAF" w:rsidP="00CB4A07">
                            <w:pPr>
                              <w:rPr>
                                <w:bCs/>
                                <w:color w:val="000000"/>
                                <w:sz w:val="22"/>
                                <w:szCs w:val="22"/>
                              </w:rPr>
                            </w:pPr>
                            <w:r w:rsidRPr="008E77B4">
                              <w:rPr>
                                <w:bCs/>
                                <w:color w:val="000000"/>
                                <w:sz w:val="22"/>
                                <w:szCs w:val="22"/>
                              </w:rPr>
                              <w:t>UKUPNO PRIHODI I PRIMITCI</w:t>
                            </w:r>
                          </w:p>
                        </w:tc>
                        <w:tc>
                          <w:tcPr>
                            <w:tcW w:w="1127" w:type="pct"/>
                            <w:tcBorders>
                              <w:top w:val="single" w:sz="4" w:space="0" w:color="auto"/>
                              <w:left w:val="nil"/>
                              <w:bottom w:val="single" w:sz="4" w:space="0" w:color="auto"/>
                              <w:right w:val="single" w:sz="4" w:space="0" w:color="auto"/>
                            </w:tcBorders>
                            <w:vAlign w:val="center"/>
                          </w:tcPr>
                          <w:p w:rsidR="00495FAF" w:rsidRPr="008E77B4" w:rsidRDefault="00495FAF" w:rsidP="00CB4A07">
                            <w:pPr>
                              <w:jc w:val="center"/>
                              <w:rPr>
                                <w:bCs/>
                                <w:color w:val="000000"/>
                              </w:rPr>
                            </w:pPr>
                            <w:r w:rsidRPr="008E77B4">
                              <w:rPr>
                                <w:bCs/>
                                <w:color w:val="000000"/>
                              </w:rPr>
                              <w:t>14.799.000,00</w:t>
                            </w:r>
                          </w:p>
                        </w:tc>
                        <w:tc>
                          <w:tcPr>
                            <w:tcW w:w="916"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14.884.500,00</w:t>
                            </w:r>
                          </w:p>
                        </w:tc>
                        <w:tc>
                          <w:tcPr>
                            <w:tcW w:w="774"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100,58</w:t>
                            </w:r>
                          </w:p>
                        </w:tc>
                      </w:tr>
                      <w:tr w:rsidR="005361FC" w:rsidRPr="008E77B4" w:rsidTr="00CB4A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24"/>
                        </w:trPr>
                        <w:tc>
                          <w:tcPr>
                            <w:tcW w:w="467" w:type="pct"/>
                            <w:tcBorders>
                              <w:top w:val="nil"/>
                              <w:left w:val="single" w:sz="4" w:space="0" w:color="auto"/>
                              <w:bottom w:val="single" w:sz="4" w:space="0" w:color="auto"/>
                              <w:right w:val="single" w:sz="4" w:space="0" w:color="auto"/>
                            </w:tcBorders>
                            <w:shd w:val="clear" w:color="auto" w:fill="auto"/>
                            <w:vAlign w:val="center"/>
                          </w:tcPr>
                          <w:p w:rsidR="00495FAF" w:rsidRPr="008E77B4" w:rsidRDefault="00495FAF" w:rsidP="00CB4A07">
                            <w:pPr>
                              <w:spacing w:line="360" w:lineRule="auto"/>
                              <w:jc w:val="center"/>
                              <w:rPr>
                                <w:bCs/>
                                <w:color w:val="000000"/>
                              </w:rPr>
                            </w:pPr>
                          </w:p>
                        </w:tc>
                        <w:tc>
                          <w:tcPr>
                            <w:tcW w:w="1716" w:type="pct"/>
                            <w:tcBorders>
                              <w:top w:val="single" w:sz="4" w:space="0" w:color="auto"/>
                              <w:left w:val="nil"/>
                              <w:bottom w:val="single" w:sz="4" w:space="0" w:color="auto"/>
                              <w:right w:val="single" w:sz="4" w:space="0" w:color="auto"/>
                            </w:tcBorders>
                            <w:shd w:val="clear" w:color="auto" w:fill="auto"/>
                            <w:vAlign w:val="center"/>
                          </w:tcPr>
                          <w:p w:rsidR="00495FAF" w:rsidRPr="008E77B4" w:rsidRDefault="00495FAF" w:rsidP="00CB4A07">
                            <w:pPr>
                              <w:rPr>
                                <w:bCs/>
                                <w:color w:val="000000"/>
                                <w:sz w:val="22"/>
                                <w:szCs w:val="22"/>
                              </w:rPr>
                            </w:pPr>
                            <w:r w:rsidRPr="008E77B4">
                              <w:rPr>
                                <w:bCs/>
                                <w:color w:val="000000"/>
                                <w:sz w:val="22"/>
                                <w:szCs w:val="22"/>
                              </w:rPr>
                              <w:br/>
                              <w:t xml:space="preserve">RASHODI I IZDATCI </w:t>
                            </w:r>
                          </w:p>
                        </w:tc>
                        <w:tc>
                          <w:tcPr>
                            <w:tcW w:w="1127" w:type="pct"/>
                            <w:tcBorders>
                              <w:top w:val="single" w:sz="4" w:space="0" w:color="auto"/>
                              <w:left w:val="nil"/>
                              <w:bottom w:val="single" w:sz="4" w:space="0" w:color="auto"/>
                              <w:right w:val="single" w:sz="4" w:space="0" w:color="auto"/>
                            </w:tcBorders>
                            <w:vAlign w:val="center"/>
                          </w:tcPr>
                          <w:p w:rsidR="00495FAF" w:rsidRPr="008E77B4" w:rsidRDefault="00495FAF" w:rsidP="00CB4A07">
                            <w:pPr>
                              <w:jc w:val="center"/>
                              <w:rPr>
                                <w:bCs/>
                                <w:color w:val="000000"/>
                              </w:rPr>
                            </w:pPr>
                            <w:r w:rsidRPr="008E77B4">
                              <w:rPr>
                                <w:bCs/>
                                <w:color w:val="000000"/>
                              </w:rPr>
                              <w:t>14.799.000,00</w:t>
                            </w:r>
                          </w:p>
                        </w:tc>
                        <w:tc>
                          <w:tcPr>
                            <w:tcW w:w="916"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14.884.500,00</w:t>
                            </w:r>
                          </w:p>
                        </w:tc>
                        <w:tc>
                          <w:tcPr>
                            <w:tcW w:w="774"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100,58</w:t>
                            </w:r>
                          </w:p>
                        </w:tc>
                      </w:tr>
                      <w:tr w:rsidR="005361FC" w:rsidRPr="008E77B4" w:rsidTr="00CB4A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0"/>
                        </w:trPr>
                        <w:tc>
                          <w:tcPr>
                            <w:tcW w:w="467" w:type="pct"/>
                            <w:tcBorders>
                              <w:top w:val="nil"/>
                              <w:left w:val="single" w:sz="4" w:space="0" w:color="auto"/>
                              <w:bottom w:val="single" w:sz="4" w:space="0" w:color="auto"/>
                              <w:right w:val="single" w:sz="4" w:space="0" w:color="auto"/>
                            </w:tcBorders>
                            <w:shd w:val="clear" w:color="auto" w:fill="auto"/>
                            <w:vAlign w:val="center"/>
                          </w:tcPr>
                          <w:p w:rsidR="00495FAF" w:rsidRPr="008E77B4" w:rsidRDefault="00495FAF" w:rsidP="00CB4A07">
                            <w:pPr>
                              <w:spacing w:line="360" w:lineRule="auto"/>
                              <w:jc w:val="center"/>
                              <w:rPr>
                                <w:bCs/>
                                <w:color w:val="000000"/>
                              </w:rPr>
                            </w:pPr>
                            <w:r w:rsidRPr="008E77B4">
                              <w:rPr>
                                <w:bCs/>
                                <w:color w:val="000000"/>
                              </w:rPr>
                              <w:t>II.</w:t>
                            </w:r>
                          </w:p>
                        </w:tc>
                        <w:tc>
                          <w:tcPr>
                            <w:tcW w:w="1716" w:type="pct"/>
                            <w:tcBorders>
                              <w:top w:val="single" w:sz="4" w:space="0" w:color="auto"/>
                              <w:left w:val="nil"/>
                              <w:bottom w:val="single" w:sz="4" w:space="0" w:color="auto"/>
                              <w:right w:val="single" w:sz="4" w:space="0" w:color="auto"/>
                            </w:tcBorders>
                            <w:shd w:val="clear" w:color="auto" w:fill="auto"/>
                            <w:vAlign w:val="center"/>
                          </w:tcPr>
                          <w:p w:rsidR="00495FAF" w:rsidRPr="008E77B4" w:rsidRDefault="00495FAF" w:rsidP="00CB4A07">
                            <w:pPr>
                              <w:rPr>
                                <w:bCs/>
                                <w:color w:val="000000"/>
                                <w:sz w:val="22"/>
                                <w:szCs w:val="22"/>
                              </w:rPr>
                            </w:pPr>
                            <w:r w:rsidRPr="008E77B4">
                              <w:rPr>
                                <w:bCs/>
                                <w:color w:val="000000"/>
                                <w:sz w:val="22"/>
                                <w:szCs w:val="22"/>
                              </w:rPr>
                              <w:t>UKUPNO RASHODI I IZDATCI</w:t>
                            </w:r>
                          </w:p>
                        </w:tc>
                        <w:tc>
                          <w:tcPr>
                            <w:tcW w:w="1127" w:type="pct"/>
                            <w:tcBorders>
                              <w:top w:val="single" w:sz="4" w:space="0" w:color="auto"/>
                              <w:left w:val="nil"/>
                              <w:bottom w:val="single" w:sz="4" w:space="0" w:color="auto"/>
                              <w:right w:val="single" w:sz="4" w:space="0" w:color="auto"/>
                            </w:tcBorders>
                            <w:vAlign w:val="center"/>
                          </w:tcPr>
                          <w:p w:rsidR="00495FAF" w:rsidRPr="008E77B4" w:rsidRDefault="00495FAF" w:rsidP="00CB4A07">
                            <w:pPr>
                              <w:jc w:val="center"/>
                              <w:rPr>
                                <w:bCs/>
                                <w:color w:val="000000"/>
                              </w:rPr>
                            </w:pPr>
                            <w:r w:rsidRPr="008E77B4">
                              <w:rPr>
                                <w:bCs/>
                                <w:color w:val="000000"/>
                              </w:rPr>
                              <w:t>14.799.000,00</w:t>
                            </w:r>
                          </w:p>
                        </w:tc>
                        <w:tc>
                          <w:tcPr>
                            <w:tcW w:w="916"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14.884.500,00</w:t>
                            </w:r>
                          </w:p>
                        </w:tc>
                        <w:tc>
                          <w:tcPr>
                            <w:tcW w:w="774" w:type="pct"/>
                            <w:tcBorders>
                              <w:top w:val="single" w:sz="4" w:space="0" w:color="auto"/>
                              <w:left w:val="single" w:sz="4" w:space="0" w:color="auto"/>
                              <w:bottom w:val="single" w:sz="4" w:space="0" w:color="auto"/>
                              <w:right w:val="single" w:sz="4" w:space="0" w:color="auto"/>
                            </w:tcBorders>
                            <w:vAlign w:val="center"/>
                          </w:tcPr>
                          <w:p w:rsidR="00495FAF" w:rsidRPr="008E77B4" w:rsidRDefault="00495FAF" w:rsidP="00CB4A07">
                            <w:pPr>
                              <w:jc w:val="center"/>
                              <w:rPr>
                                <w:color w:val="000000"/>
                              </w:rPr>
                            </w:pPr>
                            <w:r w:rsidRPr="008E77B4">
                              <w:rPr>
                                <w:color w:val="000000"/>
                              </w:rPr>
                              <w:t>100,58</w:t>
                            </w:r>
                          </w:p>
                        </w:tc>
                      </w:tr>
                    </w:tbl>
                    <w:p w:rsidR="00495FAF" w:rsidRDefault="00495FAF"/>
                  </w:txbxContent>
                </v:textbox>
                <w10:wrap type="square"/>
              </v:shape>
            </w:pict>
          </mc:Fallback>
        </mc:AlternateContent>
      </w:r>
      <w:r>
        <w:t xml:space="preserve">Na temelju člana 32. Zakona o proračunima u Federaciji BiH („Službene novine Federacije BIH“, broj 102/13, 9/14, 13/14, 8/15, 91/15, 102/15 i 104/16 i 5/18), Zakona o Proračunima u Županiji </w:t>
      </w:r>
      <w:proofErr w:type="spellStart"/>
      <w:r>
        <w:t>Zapadnohercegovačkoj</w:t>
      </w:r>
      <w:proofErr w:type="spellEnd"/>
      <w:r>
        <w:t xml:space="preserve"> ("Narodne novine Županije </w:t>
      </w:r>
      <w:proofErr w:type="spellStart"/>
      <w:r>
        <w:t>Zapadnohercegovačke</w:t>
      </w:r>
      <w:proofErr w:type="spellEnd"/>
      <w:r>
        <w:t xml:space="preserve">", broj 30/20), Zakona o pripadnosti javnih prihoda u Federaciji BiH („Službene novine </w:t>
      </w:r>
      <w:proofErr w:type="spellStart"/>
      <w:r>
        <w:t>FBiH</w:t>
      </w:r>
      <w:proofErr w:type="spellEnd"/>
      <w:r>
        <w:t xml:space="preserve">“ broj 22/06, 43/08, 22/09, 35/14), Zakona o načelima lokalne samouprave u Federacije BiH („Službene novine </w:t>
      </w:r>
      <w:proofErr w:type="spellStart"/>
      <w:r>
        <w:t>FBiH</w:t>
      </w:r>
      <w:proofErr w:type="spellEnd"/>
      <w:r>
        <w:t xml:space="preserve">“, broj 49/06), Zakona o računovodstvu i reviziji u Federaciji BiH („Službene novine </w:t>
      </w:r>
      <w:proofErr w:type="spellStart"/>
      <w:r>
        <w:t>FBiH</w:t>
      </w:r>
      <w:proofErr w:type="spellEnd"/>
      <w:r>
        <w:t xml:space="preserve">“ broj 83/09), Uredbe o računovodstvu proračuna u Federaciji BiH („Službene novine </w:t>
      </w:r>
      <w:proofErr w:type="spellStart"/>
      <w:r>
        <w:t>FBiH</w:t>
      </w:r>
      <w:proofErr w:type="spellEnd"/>
      <w:r>
        <w:t xml:space="preserve">“, broj 34/14), Pravilnika o knjigovodstvu proračuna u Federaciji BiH („Službene novine </w:t>
      </w:r>
      <w:proofErr w:type="spellStart"/>
      <w:r>
        <w:t>FBiH</w:t>
      </w:r>
      <w:proofErr w:type="spellEnd"/>
      <w:r>
        <w:t xml:space="preserve">“ 60/14), Zakona o pripadnosti javnih prihoda u Županiji Zapadno-hercegovačkoj i financiranju ŽZH („Narodne novine ŽZH, broj 23/14), Zakona o porezima ŽZH („Narodne novine ŽZH“ broj 12/09) i članka 46. točke 3.i 130. Statuta Grada Ljubuški, („Službeni glasnik </w:t>
      </w:r>
      <w:r>
        <w:lastRenderedPageBreak/>
        <w:t xml:space="preserve">Grada Ljubuškog broj 6/19) Gradsko vijeće Ljubuški na XII. sjednici održanoj 22.12.2021. godine, d o n o s i </w:t>
      </w:r>
      <w:r>
        <w:tab/>
      </w:r>
      <w:r>
        <w:tab/>
      </w:r>
      <w:r>
        <w:tab/>
      </w:r>
      <w:r>
        <w:tab/>
      </w:r>
      <w:r>
        <w:tab/>
      </w:r>
      <w:r>
        <w:tab/>
      </w:r>
      <w:r>
        <w:tab/>
      </w:r>
      <w:r>
        <w:tab/>
      </w:r>
      <w:r>
        <w:tab/>
        <w:t xml:space="preserve">                                                                                                                        </w:t>
      </w:r>
    </w:p>
    <w:p w:rsidR="00CB4A07" w:rsidRPr="00CB4A07" w:rsidRDefault="00CB4A07" w:rsidP="00495FAF">
      <w:pPr>
        <w:jc w:val="center"/>
        <w:rPr>
          <w:b/>
          <w:sz w:val="32"/>
        </w:rPr>
      </w:pPr>
      <w:r w:rsidRPr="00CB4A07">
        <w:rPr>
          <w:b/>
          <w:sz w:val="32"/>
        </w:rPr>
        <w:t>ODLUKU</w:t>
      </w:r>
    </w:p>
    <w:p w:rsidR="00CB4A07" w:rsidRPr="00403AE0" w:rsidRDefault="00CB4A07" w:rsidP="00CB4A07">
      <w:pPr>
        <w:jc w:val="center"/>
        <w:rPr>
          <w:b/>
          <w:bCs/>
        </w:rPr>
      </w:pPr>
      <w:r w:rsidRPr="00403AE0">
        <w:rPr>
          <w:b/>
          <w:bCs/>
        </w:rPr>
        <w:t>O PRORAČUNU GRADA LJUBUŠKOG ZA 2022. GODINU</w:t>
      </w:r>
    </w:p>
    <w:p w:rsidR="00377B5F" w:rsidRDefault="00377B5F" w:rsidP="00CB4A07">
      <w:pPr>
        <w:ind w:firstLine="708"/>
        <w:jc w:val="center"/>
      </w:pPr>
    </w:p>
    <w:p w:rsidR="00157E73" w:rsidRDefault="00157E73" w:rsidP="00157E73">
      <w:pPr>
        <w:ind w:firstLine="708"/>
        <w:jc w:val="center"/>
      </w:pPr>
      <w:r w:rsidRPr="00491CC2">
        <w:t>Članak 1.</w:t>
      </w:r>
    </w:p>
    <w:p w:rsidR="00157E73" w:rsidRDefault="00157E73" w:rsidP="00157E73">
      <w:pPr>
        <w:ind w:firstLine="708"/>
        <w:jc w:val="center"/>
      </w:pPr>
      <w:r w:rsidRPr="00403AE0">
        <w:t xml:space="preserve">Proračun Grada Ljubuškog  (u daljnjem tekstu Proračun) planiran je u iznosu od 14.884.500,00 </w:t>
      </w:r>
      <w:r>
        <w:t xml:space="preserve">KM sastoji se od:              </w:t>
      </w:r>
    </w:p>
    <w:p w:rsidR="00CB4A07" w:rsidRPr="00491CC2" w:rsidRDefault="00CB4A07" w:rsidP="00CB4A07">
      <w:pPr>
        <w:jc w:val="center"/>
      </w:pPr>
      <w:r w:rsidRPr="00491CC2">
        <w:t>Članak 2.</w:t>
      </w:r>
    </w:p>
    <w:p w:rsidR="00CB4A07" w:rsidRPr="00403AE0" w:rsidRDefault="00CB4A07" w:rsidP="00CB4A07">
      <w:pPr>
        <w:ind w:firstLine="708"/>
      </w:pPr>
      <w:r w:rsidRPr="00403AE0">
        <w:t xml:space="preserve">Način izvršenja Proračuna, upravljanje i raspolaganje prihodima i rashodima, te prava i obveze korisnika proračunskih sredstava utvrđeni su Odlukom o izvršenju proračuna Grada Ljubuškog za 2022. godinu. </w:t>
      </w:r>
    </w:p>
    <w:p w:rsidR="00CB4A07" w:rsidRDefault="00CB4A07" w:rsidP="00CB4A07"/>
    <w:p w:rsidR="00CB4A07" w:rsidRPr="00B02E98" w:rsidRDefault="00CB4A07" w:rsidP="00CB4A07">
      <w:pPr>
        <w:jc w:val="center"/>
      </w:pPr>
      <w:r w:rsidRPr="00B02E98">
        <w:t>Članak 3.</w:t>
      </w:r>
    </w:p>
    <w:p w:rsidR="00CB4A07" w:rsidRDefault="00CB4A07" w:rsidP="00CB4A07">
      <w:pPr>
        <w:ind w:firstLine="708"/>
      </w:pPr>
      <w:r w:rsidRPr="00403AE0">
        <w:t xml:space="preserve">Detaljan prikaz prihoda po vrstama te raspored rashoda po korisnicima prikazan je u </w:t>
      </w:r>
      <w:r w:rsidRPr="00403AE0">
        <w:lastRenderedPageBreak/>
        <w:t>tabelama po ekonomskoj, organizacijskoj i funkcionalnoj klasifikaciji.</w:t>
      </w:r>
    </w:p>
    <w:p w:rsidR="00CB4A07" w:rsidRDefault="00CB4A07" w:rsidP="00CB4A07">
      <w:pPr>
        <w:ind w:firstLine="708"/>
        <w:jc w:val="center"/>
      </w:pPr>
    </w:p>
    <w:p w:rsidR="00CB4A07" w:rsidRDefault="00CB4A07" w:rsidP="00CB4A07">
      <w:pPr>
        <w:ind w:firstLine="708"/>
        <w:jc w:val="center"/>
      </w:pPr>
      <w:r>
        <w:rPr>
          <w:noProof/>
          <w:lang w:eastAsia="hr-HR"/>
        </w:rPr>
        <mc:AlternateContent>
          <mc:Choice Requires="wps">
            <w:drawing>
              <wp:anchor distT="0" distB="0" distL="114300" distR="114300" simplePos="0" relativeHeight="251660288" behindDoc="0" locked="0" layoutInCell="1" allowOverlap="1">
                <wp:simplePos x="0" y="0"/>
                <wp:positionH relativeFrom="column">
                  <wp:posOffset>-258415</wp:posOffset>
                </wp:positionH>
                <wp:positionV relativeFrom="paragraph">
                  <wp:posOffset>89963</wp:posOffset>
                </wp:positionV>
                <wp:extent cx="6602818" cy="9314121"/>
                <wp:effectExtent l="0" t="0" r="7620" b="1905"/>
                <wp:wrapNone/>
                <wp:docPr id="5" name="Text Box 5"/>
                <wp:cNvGraphicFramePr/>
                <a:graphic xmlns:a="http://schemas.openxmlformats.org/drawingml/2006/main">
                  <a:graphicData uri="http://schemas.microsoft.com/office/word/2010/wordprocessingShape">
                    <wps:wsp>
                      <wps:cNvSpPr txBox="1"/>
                      <wps:spPr>
                        <a:xfrm>
                          <a:off x="0" y="0"/>
                          <a:ext cx="6602818" cy="93141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sidRPr="00C21F54">
                              <w:rPr>
                                <w:noProof/>
                                <w:lang w:eastAsia="hr-HR"/>
                              </w:rPr>
                              <w:drawing>
                                <wp:inline distT="0" distB="0" distL="0" distR="0">
                                  <wp:extent cx="6413500" cy="8981734"/>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3500" cy="89817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5" o:spid="_x0000_s1028" type="#_x0000_t202" style="position:absolute;left:0;text-align:left;margin-left:-20.35pt;margin-top:7.1pt;width:519.9pt;height:733.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" fillcolor="white [3201]" stroked="f" strokeweight=".5pt">
                <v:textbox>
                  <w:txbxContent>
                    <w:p w:rsidR="00495FAF" w:rsidRDefault="00495FAF">
                      <w:r w:rsidRPr="00C21F54">
                        <w:rPr>
                          <w:noProof/>
                          <w:lang w:eastAsia="hr-HR"/>
                        </w:rPr>
                        <w:drawing>
                          <wp:inline distT="0" distB="0" distL="0" distR="0">
                            <wp:extent cx="6413500" cy="8981734"/>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3500" cy="8981734"/>
                                    </a:xfrm>
                                    <a:prstGeom prst="rect">
                                      <a:avLst/>
                                    </a:prstGeom>
                                    <a:noFill/>
                                    <a:ln>
                                      <a:noFill/>
                                    </a:ln>
                                  </pic:spPr>
                                </pic:pic>
                              </a:graphicData>
                            </a:graphic>
                          </wp:inline>
                        </w:drawing>
                      </w:r>
                    </w:p>
                  </w:txbxContent>
                </v:textbox>
              </v:shape>
            </w:pict>
          </mc:Fallback>
        </mc:AlternateContent>
      </w:r>
    </w:p>
    <w:p w:rsidR="00CB4A07" w:rsidRDefault="00CB4A07">
      <w:r>
        <w:br w:type="page"/>
      </w:r>
    </w:p>
    <w:p w:rsidR="00CB4A07" w:rsidRDefault="00C21F54">
      <w:r>
        <w:rPr>
          <w:noProof/>
          <w:lang w:eastAsia="hr-HR"/>
        </w:rPr>
        <w:lastRenderedPageBreak/>
        <mc:AlternateContent>
          <mc:Choice Requires="wps">
            <w:drawing>
              <wp:anchor distT="0" distB="0" distL="114300" distR="114300" simplePos="0" relativeHeight="251661312" behindDoc="0" locked="0" layoutInCell="1" allowOverlap="1">
                <wp:simplePos x="0" y="0"/>
                <wp:positionH relativeFrom="column">
                  <wp:posOffset>-279681</wp:posOffset>
                </wp:positionH>
                <wp:positionV relativeFrom="paragraph">
                  <wp:posOffset>-48260</wp:posOffset>
                </wp:positionV>
                <wp:extent cx="6634717" cy="9292856"/>
                <wp:effectExtent l="0" t="0" r="0" b="3810"/>
                <wp:wrapNone/>
                <wp:docPr id="7" name="Text Box 7"/>
                <wp:cNvGraphicFramePr/>
                <a:graphic xmlns:a="http://schemas.openxmlformats.org/drawingml/2006/main">
                  <a:graphicData uri="http://schemas.microsoft.com/office/word/2010/wordprocessingShape">
                    <wps:wsp>
                      <wps:cNvSpPr txBox="1"/>
                      <wps:spPr>
                        <a:xfrm>
                          <a:off x="0" y="0"/>
                          <a:ext cx="6634717" cy="92928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sidRPr="00C21F54">
                              <w:rPr>
                                <w:noProof/>
                                <w:lang w:eastAsia="hr-HR"/>
                              </w:rPr>
                              <w:drawing>
                                <wp:inline distT="0" distB="0" distL="0" distR="0">
                                  <wp:extent cx="6445250" cy="8856921"/>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45250" cy="88569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7" o:spid="_x0000_s1029" type="#_x0000_t202" style="position:absolute;margin-left:-22pt;margin-top:-3.8pt;width:522.4pt;height:731.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" fillcolor="white [3201]" stroked="f" strokeweight=".5pt">
                <v:textbox>
                  <w:txbxContent>
                    <w:p w:rsidR="00495FAF" w:rsidRDefault="00495FAF">
                      <w:r w:rsidRPr="00C21F54">
                        <w:rPr>
                          <w:noProof/>
                          <w:lang w:eastAsia="hr-HR"/>
                        </w:rPr>
                        <w:drawing>
                          <wp:inline distT="0" distB="0" distL="0" distR="0">
                            <wp:extent cx="6445250" cy="8856921"/>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5250" cy="8856921"/>
                                    </a:xfrm>
                                    <a:prstGeom prst="rect">
                                      <a:avLst/>
                                    </a:prstGeom>
                                    <a:noFill/>
                                    <a:ln>
                                      <a:noFill/>
                                    </a:ln>
                                  </pic:spPr>
                                </pic:pic>
                              </a:graphicData>
                            </a:graphic>
                          </wp:inline>
                        </w:drawing>
                      </w:r>
                    </w:p>
                  </w:txbxContent>
                </v:textbox>
              </v:shape>
            </w:pict>
          </mc:Fallback>
        </mc:AlternateContent>
      </w:r>
      <w:r w:rsidR="00CB4A07">
        <w:br w:type="page"/>
      </w:r>
    </w:p>
    <w:p w:rsidR="00C21F54" w:rsidRDefault="00C21F54">
      <w:r>
        <w:rPr>
          <w:noProof/>
          <w:lang w:eastAsia="hr-HR"/>
        </w:rPr>
        <w:lastRenderedPageBreak/>
        <mc:AlternateContent>
          <mc:Choice Requires="wps">
            <w:drawing>
              <wp:anchor distT="0" distB="0" distL="114300" distR="114300" simplePos="0" relativeHeight="251662336" behindDoc="0" locked="0" layoutInCell="1" allowOverlap="1">
                <wp:simplePos x="0" y="0"/>
                <wp:positionH relativeFrom="column">
                  <wp:posOffset>-290313</wp:posOffset>
                </wp:positionH>
                <wp:positionV relativeFrom="paragraph">
                  <wp:posOffset>4903</wp:posOffset>
                </wp:positionV>
                <wp:extent cx="6730410" cy="9303488"/>
                <wp:effectExtent l="0" t="0" r="0" b="0"/>
                <wp:wrapNone/>
                <wp:docPr id="9" name="Text Box 9"/>
                <wp:cNvGraphicFramePr/>
                <a:graphic xmlns:a="http://schemas.openxmlformats.org/drawingml/2006/main">
                  <a:graphicData uri="http://schemas.microsoft.com/office/word/2010/wordprocessingShape">
                    <wps:wsp>
                      <wps:cNvSpPr txBox="1"/>
                      <wps:spPr>
                        <a:xfrm>
                          <a:off x="0" y="0"/>
                          <a:ext cx="6730410" cy="93034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5F2BA6D0" wp14:editId="3E8106E6">
                                  <wp:extent cx="6176645" cy="91198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76645" cy="91198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9" o:spid="_x0000_s1030" type="#_x0000_t202" style="position:absolute;margin-left:-22.85pt;margin-top:.4pt;width:529.95pt;height:73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" fillcolor="white [3201]" stroked="f" strokeweight=".5pt">
                <v:textbox>
                  <w:txbxContent>
                    <w:p w:rsidR="00495FAF" w:rsidRDefault="00495FAF">
                      <w:r>
                        <w:rPr>
                          <w:noProof/>
                          <w:lang w:eastAsia="hr-HR"/>
                        </w:rPr>
                        <w:drawing>
                          <wp:inline distT="0" distB="0" distL="0" distR="0" wp14:anchorId="5F2BA6D0" wp14:editId="3E8106E6">
                            <wp:extent cx="6176645" cy="91198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76645" cy="9119870"/>
                                    </a:xfrm>
                                    <a:prstGeom prst="rect">
                                      <a:avLst/>
                                    </a:prstGeom>
                                  </pic:spPr>
                                </pic:pic>
                              </a:graphicData>
                            </a:graphic>
                          </wp:inline>
                        </w:drawing>
                      </w:r>
                    </w:p>
                  </w:txbxContent>
                </v:textbox>
              </v:shape>
            </w:pict>
          </mc:Fallback>
        </mc:AlternateContent>
      </w:r>
      <w:r>
        <w:br w:type="page"/>
      </w:r>
    </w:p>
    <w:p w:rsidR="00C21F54" w:rsidRDefault="00C21F54">
      <w:r>
        <w:rPr>
          <w:noProof/>
          <w:lang w:eastAsia="hr-HR"/>
        </w:rPr>
        <w:lastRenderedPageBreak/>
        <mc:AlternateContent>
          <mc:Choice Requires="wps">
            <w:drawing>
              <wp:anchor distT="0" distB="0" distL="114300" distR="114300" simplePos="0" relativeHeight="251663360" behindDoc="0" locked="0" layoutInCell="1" allowOverlap="1">
                <wp:simplePos x="0" y="0"/>
                <wp:positionH relativeFrom="column">
                  <wp:posOffset>-290313</wp:posOffset>
                </wp:positionH>
                <wp:positionV relativeFrom="paragraph">
                  <wp:posOffset>-69526</wp:posOffset>
                </wp:positionV>
                <wp:extent cx="6655981" cy="9271591"/>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6655981" cy="92715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34CAE112" wp14:editId="38452C07">
                                  <wp:extent cx="6466205" cy="48761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66205" cy="48761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13" o:spid="_x0000_s1031" type="#_x0000_t202" style="position:absolute;margin-left:-22.85pt;margin-top:-5.45pt;width:524.1pt;height:730.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" fillcolor="white [3201]" stroked="f" strokeweight=".5pt">
                <v:textbox>
                  <w:txbxContent>
                    <w:p w:rsidR="00495FAF" w:rsidRDefault="00495FAF">
                      <w:r>
                        <w:rPr>
                          <w:noProof/>
                          <w:lang w:eastAsia="hr-HR"/>
                        </w:rPr>
                        <w:drawing>
                          <wp:inline distT="0" distB="0" distL="0" distR="0" wp14:anchorId="34CAE112" wp14:editId="38452C07">
                            <wp:extent cx="6466205" cy="48761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66205" cy="4876165"/>
                                    </a:xfrm>
                                    <a:prstGeom prst="rect">
                                      <a:avLst/>
                                    </a:prstGeom>
                                  </pic:spPr>
                                </pic:pic>
                              </a:graphicData>
                            </a:graphic>
                          </wp:inline>
                        </w:drawing>
                      </w:r>
                    </w:p>
                  </w:txbxContent>
                </v:textbox>
              </v:shape>
            </w:pict>
          </mc:Fallback>
        </mc:AlternateContent>
      </w:r>
      <w:r>
        <w:br w:type="page"/>
      </w:r>
    </w:p>
    <w:p w:rsidR="00C21F54" w:rsidRDefault="00C21F54">
      <w:r>
        <w:rPr>
          <w:noProof/>
          <w:lang w:eastAsia="hr-HR"/>
        </w:rPr>
        <w:lastRenderedPageBreak/>
        <mc:AlternateContent>
          <mc:Choice Requires="wps">
            <w:drawing>
              <wp:anchor distT="0" distB="0" distL="114300" distR="114300" simplePos="0" relativeHeight="251664384" behindDoc="0" locked="0" layoutInCell="1" allowOverlap="1">
                <wp:simplePos x="0" y="0"/>
                <wp:positionH relativeFrom="column">
                  <wp:posOffset>-311578</wp:posOffset>
                </wp:positionH>
                <wp:positionV relativeFrom="paragraph">
                  <wp:posOffset>-37627</wp:posOffset>
                </wp:positionV>
                <wp:extent cx="6655981" cy="9154632"/>
                <wp:effectExtent l="0" t="0" r="0" b="8890"/>
                <wp:wrapNone/>
                <wp:docPr id="15" name="Text Box 15"/>
                <wp:cNvGraphicFramePr/>
                <a:graphic xmlns:a="http://schemas.openxmlformats.org/drawingml/2006/main">
                  <a:graphicData uri="http://schemas.microsoft.com/office/word/2010/wordprocessingShape">
                    <wps:wsp>
                      <wps:cNvSpPr txBox="1"/>
                      <wps:spPr>
                        <a:xfrm>
                          <a:off x="0" y="0"/>
                          <a:ext cx="6655981" cy="915463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0F448DA8" wp14:editId="0AB3CF22">
                                  <wp:extent cx="6290310" cy="90563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90310" cy="90563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15" o:spid="_x0000_s1032" type="#_x0000_t202" style="position:absolute;margin-left:-24.55pt;margin-top:-2.95pt;width:524.1pt;height:720.8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" fillcolor="white [3201]" stroked="f" strokeweight=".5pt">
                <v:textbox>
                  <w:txbxContent>
                    <w:p w:rsidR="00495FAF" w:rsidRDefault="00495FAF">
                      <w:r>
                        <w:rPr>
                          <w:noProof/>
                          <w:lang w:eastAsia="hr-HR"/>
                        </w:rPr>
                        <w:drawing>
                          <wp:inline distT="0" distB="0" distL="0" distR="0" wp14:anchorId="0F448DA8" wp14:editId="0AB3CF22">
                            <wp:extent cx="6290310" cy="90563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90310" cy="9056370"/>
                                    </a:xfrm>
                                    <a:prstGeom prst="rect">
                                      <a:avLst/>
                                    </a:prstGeom>
                                  </pic:spPr>
                                </pic:pic>
                              </a:graphicData>
                            </a:graphic>
                          </wp:inline>
                        </w:drawing>
                      </w:r>
                    </w:p>
                  </w:txbxContent>
                </v:textbox>
              </v:shape>
            </w:pict>
          </mc:Fallback>
        </mc:AlternateContent>
      </w:r>
      <w:r>
        <w:br w:type="page"/>
      </w:r>
    </w:p>
    <w:p w:rsidR="00C21F54" w:rsidRDefault="00C21F54">
      <w:r>
        <w:rPr>
          <w:noProof/>
          <w:lang w:eastAsia="hr-HR"/>
        </w:rPr>
        <w:lastRenderedPageBreak/>
        <mc:AlternateContent>
          <mc:Choice Requires="wps">
            <w:drawing>
              <wp:anchor distT="0" distB="0" distL="114300" distR="114300" simplePos="0" relativeHeight="251665408" behindDoc="0" locked="0" layoutInCell="1" allowOverlap="1">
                <wp:simplePos x="0" y="0"/>
                <wp:positionH relativeFrom="column">
                  <wp:posOffset>-290313</wp:posOffset>
                </wp:positionH>
                <wp:positionV relativeFrom="paragraph">
                  <wp:posOffset>-69525</wp:posOffset>
                </wp:positionV>
                <wp:extent cx="6549656" cy="9271591"/>
                <wp:effectExtent l="0" t="0" r="3810" b="6350"/>
                <wp:wrapNone/>
                <wp:docPr id="17" name="Text Box 17"/>
                <wp:cNvGraphicFramePr/>
                <a:graphic xmlns:a="http://schemas.openxmlformats.org/drawingml/2006/main">
                  <a:graphicData uri="http://schemas.microsoft.com/office/word/2010/wordprocessingShape">
                    <wps:wsp>
                      <wps:cNvSpPr txBox="1"/>
                      <wps:spPr>
                        <a:xfrm>
                          <a:off x="0" y="0"/>
                          <a:ext cx="6549656" cy="92715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2ED5E138" wp14:editId="5D112467">
                                  <wp:extent cx="6068695" cy="9173210"/>
                                  <wp:effectExtent l="0" t="0" r="825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68695" cy="91732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17" o:spid="_x0000_s1033" type="#_x0000_t202" style="position:absolute;margin-left:-22.85pt;margin-top:-5.45pt;width:515.7pt;height:730.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" fillcolor="white [3201]" stroked="f" strokeweight=".5pt">
                <v:textbox>
                  <w:txbxContent>
                    <w:p w:rsidR="00495FAF" w:rsidRDefault="00495FAF">
                      <w:r>
                        <w:rPr>
                          <w:noProof/>
                          <w:lang w:eastAsia="hr-HR"/>
                        </w:rPr>
                        <w:drawing>
                          <wp:inline distT="0" distB="0" distL="0" distR="0" wp14:anchorId="2ED5E138" wp14:editId="5D112467">
                            <wp:extent cx="6068695" cy="9173210"/>
                            <wp:effectExtent l="0" t="0" r="825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68695" cy="9173210"/>
                                    </a:xfrm>
                                    <a:prstGeom prst="rect">
                                      <a:avLst/>
                                    </a:prstGeom>
                                  </pic:spPr>
                                </pic:pic>
                              </a:graphicData>
                            </a:graphic>
                          </wp:inline>
                        </w:drawing>
                      </w:r>
                    </w:p>
                  </w:txbxContent>
                </v:textbox>
              </v:shape>
            </w:pict>
          </mc:Fallback>
        </mc:AlternateContent>
      </w:r>
      <w:r>
        <w:br w:type="page"/>
      </w:r>
    </w:p>
    <w:p w:rsidR="00C21F54" w:rsidRDefault="00C21F54">
      <w:r>
        <w:rPr>
          <w:noProof/>
          <w:lang w:eastAsia="hr-HR"/>
        </w:rPr>
        <w:lastRenderedPageBreak/>
        <mc:AlternateContent>
          <mc:Choice Requires="wps">
            <w:drawing>
              <wp:anchor distT="0" distB="0" distL="114300" distR="114300" simplePos="0" relativeHeight="251666432" behindDoc="0" locked="0" layoutInCell="1" allowOverlap="1">
                <wp:simplePos x="0" y="0"/>
                <wp:positionH relativeFrom="column">
                  <wp:posOffset>-343476</wp:posOffset>
                </wp:positionH>
                <wp:positionV relativeFrom="paragraph">
                  <wp:posOffset>-48261</wp:posOffset>
                </wp:positionV>
                <wp:extent cx="6526870" cy="9271591"/>
                <wp:effectExtent l="0" t="0" r="7620" b="6350"/>
                <wp:wrapNone/>
                <wp:docPr id="19" name="Text Box 19"/>
                <wp:cNvGraphicFramePr/>
                <a:graphic xmlns:a="http://schemas.openxmlformats.org/drawingml/2006/main">
                  <a:graphicData uri="http://schemas.microsoft.com/office/word/2010/wordprocessingShape">
                    <wps:wsp>
                      <wps:cNvSpPr txBox="1"/>
                      <wps:spPr>
                        <a:xfrm>
                          <a:off x="0" y="0"/>
                          <a:ext cx="6526870" cy="92715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6E655A54" wp14:editId="0EB1BD9F">
                                  <wp:extent cx="6158230" cy="9173210"/>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58230" cy="91732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19" o:spid="_x0000_s1034" type="#_x0000_t202" style="position:absolute;margin-left:-27.05pt;margin-top:-3.8pt;width:513.95pt;height:730.0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" fillcolor="white [3201]" stroked="f" strokeweight=".5pt">
                <v:textbox>
                  <w:txbxContent>
                    <w:p w:rsidR="00495FAF" w:rsidRDefault="00495FAF">
                      <w:r>
                        <w:rPr>
                          <w:noProof/>
                          <w:lang w:eastAsia="hr-HR"/>
                        </w:rPr>
                        <w:drawing>
                          <wp:inline distT="0" distB="0" distL="0" distR="0" wp14:anchorId="6E655A54" wp14:editId="0EB1BD9F">
                            <wp:extent cx="6158230" cy="9173210"/>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58230" cy="9173210"/>
                                    </a:xfrm>
                                    <a:prstGeom prst="rect">
                                      <a:avLst/>
                                    </a:prstGeom>
                                  </pic:spPr>
                                </pic:pic>
                              </a:graphicData>
                            </a:graphic>
                          </wp:inline>
                        </w:drawing>
                      </w:r>
                    </w:p>
                  </w:txbxContent>
                </v:textbox>
              </v:shape>
            </w:pict>
          </mc:Fallback>
        </mc:AlternateContent>
      </w:r>
      <w:r>
        <w:br w:type="page"/>
      </w:r>
    </w:p>
    <w:p w:rsidR="00C21F54" w:rsidRDefault="00C21F54">
      <w:r>
        <w:rPr>
          <w:noProof/>
          <w:lang w:eastAsia="hr-HR"/>
        </w:rPr>
        <w:lastRenderedPageBreak/>
        <mc:AlternateContent>
          <mc:Choice Requires="wps">
            <w:drawing>
              <wp:anchor distT="0" distB="0" distL="114300" distR="114300" simplePos="0" relativeHeight="251667456" behindDoc="0" locked="0" layoutInCell="1" allowOverlap="1">
                <wp:simplePos x="0" y="0"/>
                <wp:positionH relativeFrom="column">
                  <wp:posOffset>-279681</wp:posOffset>
                </wp:positionH>
                <wp:positionV relativeFrom="paragraph">
                  <wp:posOffset>-37628</wp:posOffset>
                </wp:positionV>
                <wp:extent cx="6602819" cy="9367283"/>
                <wp:effectExtent l="0" t="0" r="7620" b="5715"/>
                <wp:wrapNone/>
                <wp:docPr id="21" name="Text Box 21"/>
                <wp:cNvGraphicFramePr/>
                <a:graphic xmlns:a="http://schemas.openxmlformats.org/drawingml/2006/main">
                  <a:graphicData uri="http://schemas.microsoft.com/office/word/2010/wordprocessingShape">
                    <wps:wsp>
                      <wps:cNvSpPr txBox="1"/>
                      <wps:spPr>
                        <a:xfrm>
                          <a:off x="0" y="0"/>
                          <a:ext cx="6602819" cy="93672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61079C14" wp14:editId="59F09D50">
                                  <wp:extent cx="6252845" cy="92690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52845" cy="92690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21" o:spid="_x0000_s1035" type="#_x0000_t202" style="position:absolute;margin-left:-22pt;margin-top:-2.95pt;width:519.9pt;height:737.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" fillcolor="white [3201]" stroked="f" strokeweight=".5pt">
                <v:textbox>
                  <w:txbxContent>
                    <w:p w:rsidR="00495FAF" w:rsidRDefault="00495FAF">
                      <w:r>
                        <w:rPr>
                          <w:noProof/>
                          <w:lang w:eastAsia="hr-HR"/>
                        </w:rPr>
                        <w:drawing>
                          <wp:inline distT="0" distB="0" distL="0" distR="0" wp14:anchorId="61079C14" wp14:editId="59F09D50">
                            <wp:extent cx="6252845" cy="92690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52845" cy="9269095"/>
                                    </a:xfrm>
                                    <a:prstGeom prst="rect">
                                      <a:avLst/>
                                    </a:prstGeom>
                                  </pic:spPr>
                                </pic:pic>
                              </a:graphicData>
                            </a:graphic>
                          </wp:inline>
                        </w:drawing>
                      </w:r>
                    </w:p>
                  </w:txbxContent>
                </v:textbox>
              </v:shape>
            </w:pict>
          </mc:Fallback>
        </mc:AlternateContent>
      </w:r>
      <w:r>
        <w:br w:type="page"/>
      </w:r>
    </w:p>
    <w:p w:rsidR="00C21F54" w:rsidRDefault="00C21F54">
      <w:r>
        <w:rPr>
          <w:noProof/>
          <w:lang w:eastAsia="hr-HR"/>
        </w:rPr>
        <w:lastRenderedPageBreak/>
        <mc:AlternateContent>
          <mc:Choice Requires="wps">
            <w:drawing>
              <wp:anchor distT="0" distB="0" distL="114300" distR="114300" simplePos="0" relativeHeight="251668480" behindDoc="0" locked="0" layoutInCell="1" allowOverlap="1">
                <wp:simplePos x="0" y="0"/>
                <wp:positionH relativeFrom="column">
                  <wp:posOffset>-258415</wp:posOffset>
                </wp:positionH>
                <wp:positionV relativeFrom="paragraph">
                  <wp:posOffset>-26996</wp:posOffset>
                </wp:positionV>
                <wp:extent cx="6549655" cy="9271591"/>
                <wp:effectExtent l="0" t="0" r="3810" b="6350"/>
                <wp:wrapNone/>
                <wp:docPr id="23" name="Text Box 23"/>
                <wp:cNvGraphicFramePr/>
                <a:graphic xmlns:a="http://schemas.openxmlformats.org/drawingml/2006/main">
                  <a:graphicData uri="http://schemas.microsoft.com/office/word/2010/wordprocessingShape">
                    <wps:wsp>
                      <wps:cNvSpPr txBox="1"/>
                      <wps:spPr>
                        <a:xfrm>
                          <a:off x="0" y="0"/>
                          <a:ext cx="6549655" cy="92715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35D83EA1" wp14:editId="299D9513">
                                  <wp:extent cx="6360160" cy="739838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60160" cy="73983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23" o:spid="_x0000_s1036" type="#_x0000_t202" style="position:absolute;margin-left:-20.35pt;margin-top:-2.15pt;width:515.7pt;height:730.0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" fillcolor="white [3201]" stroked="f" strokeweight=".5pt">
                <v:textbox>
                  <w:txbxContent>
                    <w:p w:rsidR="00495FAF" w:rsidRDefault="00495FAF">
                      <w:r>
                        <w:rPr>
                          <w:noProof/>
                          <w:lang w:eastAsia="hr-HR"/>
                        </w:rPr>
                        <w:drawing>
                          <wp:inline distT="0" distB="0" distL="0" distR="0" wp14:anchorId="35D83EA1" wp14:editId="299D9513">
                            <wp:extent cx="6360160" cy="739838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360160" cy="7398385"/>
                                    </a:xfrm>
                                    <a:prstGeom prst="rect">
                                      <a:avLst/>
                                    </a:prstGeom>
                                  </pic:spPr>
                                </pic:pic>
                              </a:graphicData>
                            </a:graphic>
                          </wp:inline>
                        </w:drawing>
                      </w:r>
                    </w:p>
                  </w:txbxContent>
                </v:textbox>
              </v:shape>
            </w:pict>
          </mc:Fallback>
        </mc:AlternateContent>
      </w:r>
      <w:r>
        <w:br w:type="page"/>
      </w:r>
    </w:p>
    <w:p w:rsidR="002048B6" w:rsidRDefault="002048B6">
      <w:r>
        <w:rPr>
          <w:noProof/>
          <w:lang w:eastAsia="hr-HR"/>
        </w:rPr>
        <w:lastRenderedPageBreak/>
        <mc:AlternateContent>
          <mc:Choice Requires="wps">
            <w:drawing>
              <wp:anchor distT="0" distB="0" distL="114300" distR="114300" simplePos="0" relativeHeight="251669504" behindDoc="0" locked="0" layoutInCell="1" allowOverlap="1">
                <wp:simplePos x="0" y="0"/>
                <wp:positionH relativeFrom="column">
                  <wp:posOffset>-332843</wp:posOffset>
                </wp:positionH>
                <wp:positionV relativeFrom="paragraph">
                  <wp:posOffset>-16362</wp:posOffset>
                </wp:positionV>
                <wp:extent cx="6624083" cy="9260958"/>
                <wp:effectExtent l="0" t="0" r="5715" b="0"/>
                <wp:wrapNone/>
                <wp:docPr id="25" name="Text Box 25"/>
                <wp:cNvGraphicFramePr/>
                <a:graphic xmlns:a="http://schemas.openxmlformats.org/drawingml/2006/main">
                  <a:graphicData uri="http://schemas.microsoft.com/office/word/2010/wordprocessingShape">
                    <wps:wsp>
                      <wps:cNvSpPr txBox="1"/>
                      <wps:spPr>
                        <a:xfrm>
                          <a:off x="0" y="0"/>
                          <a:ext cx="6624083" cy="92609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054B44F6" wp14:editId="6507E897">
                                  <wp:extent cx="5814060" cy="90563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14060" cy="90563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25" o:spid="_x0000_s1037" type="#_x0000_t202" style="position:absolute;margin-left:-26.2pt;margin-top:-1.3pt;width:521.6pt;height:72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" fillcolor="white [3201]" stroked="f" strokeweight=".5pt">
                <v:textbox>
                  <w:txbxContent>
                    <w:p w:rsidR="00495FAF" w:rsidRDefault="00495FAF">
                      <w:r>
                        <w:rPr>
                          <w:noProof/>
                          <w:lang w:eastAsia="hr-HR"/>
                        </w:rPr>
                        <w:drawing>
                          <wp:inline distT="0" distB="0" distL="0" distR="0" wp14:anchorId="054B44F6" wp14:editId="6507E897">
                            <wp:extent cx="5814060" cy="90563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14060" cy="9056370"/>
                                    </a:xfrm>
                                    <a:prstGeom prst="rect">
                                      <a:avLst/>
                                    </a:prstGeom>
                                  </pic:spPr>
                                </pic:pic>
                              </a:graphicData>
                            </a:graphic>
                          </wp:inline>
                        </w:drawing>
                      </w:r>
                    </w:p>
                  </w:txbxContent>
                </v:textbox>
              </v:shape>
            </w:pict>
          </mc:Fallback>
        </mc:AlternateContent>
      </w:r>
      <w:r>
        <w:br w:type="page"/>
      </w:r>
    </w:p>
    <w:p w:rsidR="002048B6" w:rsidRDefault="002048B6">
      <w:r>
        <w:rPr>
          <w:noProof/>
          <w:lang w:eastAsia="hr-HR"/>
        </w:rPr>
        <w:lastRenderedPageBreak/>
        <mc:AlternateContent>
          <mc:Choice Requires="wps">
            <w:drawing>
              <wp:anchor distT="0" distB="0" distL="114300" distR="114300" simplePos="0" relativeHeight="251670528" behindDoc="0" locked="0" layoutInCell="1" allowOverlap="1">
                <wp:simplePos x="0" y="0"/>
                <wp:positionH relativeFrom="column">
                  <wp:posOffset>-407271</wp:posOffset>
                </wp:positionH>
                <wp:positionV relativeFrom="paragraph">
                  <wp:posOffset>-58893</wp:posOffset>
                </wp:positionV>
                <wp:extent cx="6719776" cy="9441712"/>
                <wp:effectExtent l="0" t="0" r="5080" b="7620"/>
                <wp:wrapNone/>
                <wp:docPr id="27" name="Text Box 27"/>
                <wp:cNvGraphicFramePr/>
                <a:graphic xmlns:a="http://schemas.openxmlformats.org/drawingml/2006/main">
                  <a:graphicData uri="http://schemas.microsoft.com/office/word/2010/wordprocessingShape">
                    <wps:wsp>
                      <wps:cNvSpPr txBox="1"/>
                      <wps:spPr>
                        <a:xfrm>
                          <a:off x="0" y="0"/>
                          <a:ext cx="6719776" cy="94417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05DD9F19" wp14:editId="73127409">
                                  <wp:extent cx="5922010" cy="9237345"/>
                                  <wp:effectExtent l="0" t="0" r="254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22010" cy="92373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27" o:spid="_x0000_s1038" type="#_x0000_t202" style="position:absolute;margin-left:-32.05pt;margin-top:-4.65pt;width:529.1pt;height:743.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" fillcolor="white [3201]" stroked="f" strokeweight=".5pt">
                <v:textbox>
                  <w:txbxContent>
                    <w:p w:rsidR="00495FAF" w:rsidRDefault="00495FAF">
                      <w:r>
                        <w:rPr>
                          <w:noProof/>
                          <w:lang w:eastAsia="hr-HR"/>
                        </w:rPr>
                        <w:drawing>
                          <wp:inline distT="0" distB="0" distL="0" distR="0" wp14:anchorId="05DD9F19" wp14:editId="73127409">
                            <wp:extent cx="5922010" cy="9237345"/>
                            <wp:effectExtent l="0" t="0" r="254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2010" cy="9237345"/>
                                    </a:xfrm>
                                    <a:prstGeom prst="rect">
                                      <a:avLst/>
                                    </a:prstGeom>
                                  </pic:spPr>
                                </pic:pic>
                              </a:graphicData>
                            </a:graphic>
                          </wp:inline>
                        </w:drawing>
                      </w:r>
                    </w:p>
                  </w:txbxContent>
                </v:textbox>
              </v:shape>
            </w:pict>
          </mc:Fallback>
        </mc:AlternateContent>
      </w:r>
      <w:r>
        <w:br w:type="page"/>
      </w:r>
    </w:p>
    <w:p w:rsidR="002048B6" w:rsidRDefault="002048B6">
      <w:r>
        <w:rPr>
          <w:noProof/>
          <w:lang w:eastAsia="hr-HR"/>
        </w:rPr>
        <w:lastRenderedPageBreak/>
        <mc:AlternateContent>
          <mc:Choice Requires="wps">
            <w:drawing>
              <wp:anchor distT="0" distB="0" distL="114300" distR="114300" simplePos="0" relativeHeight="251671552" behindDoc="0" locked="0" layoutInCell="1" allowOverlap="1">
                <wp:simplePos x="0" y="0"/>
                <wp:positionH relativeFrom="column">
                  <wp:posOffset>-290313</wp:posOffset>
                </wp:positionH>
                <wp:positionV relativeFrom="paragraph">
                  <wp:posOffset>-48260</wp:posOffset>
                </wp:positionV>
                <wp:extent cx="6666614" cy="9367284"/>
                <wp:effectExtent l="0" t="0" r="1270" b="5715"/>
                <wp:wrapNone/>
                <wp:docPr id="29" name="Text Box 29"/>
                <wp:cNvGraphicFramePr/>
                <a:graphic xmlns:a="http://schemas.openxmlformats.org/drawingml/2006/main">
                  <a:graphicData uri="http://schemas.microsoft.com/office/word/2010/wordprocessingShape">
                    <wps:wsp>
                      <wps:cNvSpPr txBox="1"/>
                      <wps:spPr>
                        <a:xfrm>
                          <a:off x="0" y="0"/>
                          <a:ext cx="6666614" cy="936728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0617CA0E" wp14:editId="14EA143B">
                                  <wp:extent cx="5801995" cy="9163050"/>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01995" cy="91630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29" o:spid="_x0000_s1039" type="#_x0000_t202" style="position:absolute;margin-left:-22.85pt;margin-top:-3.8pt;width:524.95pt;height:737.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" fillcolor="white [3201]" stroked="f" strokeweight=".5pt">
                <v:textbox>
                  <w:txbxContent>
                    <w:p w:rsidR="00495FAF" w:rsidRDefault="00495FAF">
                      <w:r>
                        <w:rPr>
                          <w:noProof/>
                          <w:lang w:eastAsia="hr-HR"/>
                        </w:rPr>
                        <w:drawing>
                          <wp:inline distT="0" distB="0" distL="0" distR="0" wp14:anchorId="0617CA0E" wp14:editId="14EA143B">
                            <wp:extent cx="5801995" cy="9163050"/>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801995" cy="9163050"/>
                                    </a:xfrm>
                                    <a:prstGeom prst="rect">
                                      <a:avLst/>
                                    </a:prstGeom>
                                  </pic:spPr>
                                </pic:pic>
                              </a:graphicData>
                            </a:graphic>
                          </wp:inline>
                        </w:drawing>
                      </w:r>
                    </w:p>
                  </w:txbxContent>
                </v:textbox>
              </v:shape>
            </w:pict>
          </mc:Fallback>
        </mc:AlternateContent>
      </w:r>
      <w:r>
        <w:br w:type="page"/>
      </w:r>
    </w:p>
    <w:p w:rsidR="002048B6" w:rsidRDefault="002048B6">
      <w:r>
        <w:rPr>
          <w:noProof/>
          <w:lang w:eastAsia="hr-HR"/>
        </w:rPr>
        <w:lastRenderedPageBreak/>
        <mc:AlternateContent>
          <mc:Choice Requires="wps">
            <w:drawing>
              <wp:anchor distT="0" distB="0" distL="114300" distR="114300" simplePos="0" relativeHeight="251672576" behindDoc="0" locked="0" layoutInCell="1" allowOverlap="1">
                <wp:simplePos x="0" y="0"/>
                <wp:positionH relativeFrom="column">
                  <wp:posOffset>-322211</wp:posOffset>
                </wp:positionH>
                <wp:positionV relativeFrom="paragraph">
                  <wp:posOffset>-26995</wp:posOffset>
                </wp:positionV>
                <wp:extent cx="6677247" cy="9356651"/>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6677247" cy="93566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75D8123F" wp14:editId="65F7038E">
                                  <wp:extent cx="5883910" cy="9258300"/>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883910" cy="92583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31" o:spid="_x0000_s1040" type="#_x0000_t202" style="position:absolute;margin-left:-25.35pt;margin-top:-2.15pt;width:525.75pt;height:736.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" fillcolor="white [3201]" stroked="f" strokeweight=".5pt">
                <v:textbox>
                  <w:txbxContent>
                    <w:p w:rsidR="00495FAF" w:rsidRDefault="00495FAF">
                      <w:r>
                        <w:rPr>
                          <w:noProof/>
                          <w:lang w:eastAsia="hr-HR"/>
                        </w:rPr>
                        <w:drawing>
                          <wp:inline distT="0" distB="0" distL="0" distR="0" wp14:anchorId="75D8123F" wp14:editId="65F7038E">
                            <wp:extent cx="5883910" cy="9258300"/>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883910" cy="9258300"/>
                                    </a:xfrm>
                                    <a:prstGeom prst="rect">
                                      <a:avLst/>
                                    </a:prstGeom>
                                  </pic:spPr>
                                </pic:pic>
                              </a:graphicData>
                            </a:graphic>
                          </wp:inline>
                        </w:drawing>
                      </w:r>
                    </w:p>
                  </w:txbxContent>
                </v:textbox>
              </v:shape>
            </w:pict>
          </mc:Fallback>
        </mc:AlternateContent>
      </w:r>
      <w:r>
        <w:br w:type="page"/>
      </w:r>
    </w:p>
    <w:p w:rsidR="002048B6" w:rsidRDefault="002048B6">
      <w:r>
        <w:rPr>
          <w:noProof/>
          <w:lang w:eastAsia="hr-HR"/>
        </w:rPr>
        <w:lastRenderedPageBreak/>
        <mc:AlternateContent>
          <mc:Choice Requires="wps">
            <w:drawing>
              <wp:anchor distT="0" distB="0" distL="114300" distR="114300" simplePos="0" relativeHeight="251673600" behindDoc="0" locked="0" layoutInCell="1" allowOverlap="1">
                <wp:simplePos x="0" y="0"/>
                <wp:positionH relativeFrom="column">
                  <wp:posOffset>-258415</wp:posOffset>
                </wp:positionH>
                <wp:positionV relativeFrom="paragraph">
                  <wp:posOffset>-37627</wp:posOffset>
                </wp:positionV>
                <wp:extent cx="6539023" cy="922906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6539023" cy="92290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6D299D51" wp14:editId="6851575C">
                                  <wp:extent cx="5795645" cy="913066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95645" cy="91306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33" o:spid="_x0000_s1041" type="#_x0000_t202" style="position:absolute;margin-left:-20.35pt;margin-top:-2.95pt;width:514.9pt;height:726.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" fillcolor="white [3201]" stroked="f" strokeweight=".5pt">
                <v:textbox>
                  <w:txbxContent>
                    <w:p w:rsidR="00495FAF" w:rsidRDefault="00495FAF">
                      <w:r>
                        <w:rPr>
                          <w:noProof/>
                          <w:lang w:eastAsia="hr-HR"/>
                        </w:rPr>
                        <w:drawing>
                          <wp:inline distT="0" distB="0" distL="0" distR="0" wp14:anchorId="6D299D51" wp14:editId="6851575C">
                            <wp:extent cx="5795645" cy="913066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95645" cy="9130665"/>
                                    </a:xfrm>
                                    <a:prstGeom prst="rect">
                                      <a:avLst/>
                                    </a:prstGeom>
                                  </pic:spPr>
                                </pic:pic>
                              </a:graphicData>
                            </a:graphic>
                          </wp:inline>
                        </w:drawing>
                      </w:r>
                    </w:p>
                  </w:txbxContent>
                </v:textbox>
              </v:shape>
            </w:pict>
          </mc:Fallback>
        </mc:AlternateContent>
      </w:r>
      <w:r>
        <w:br w:type="page"/>
      </w:r>
    </w:p>
    <w:p w:rsidR="002048B6" w:rsidRDefault="002048B6">
      <w:r>
        <w:rPr>
          <w:noProof/>
          <w:lang w:eastAsia="hr-HR"/>
        </w:rPr>
        <w:lastRenderedPageBreak/>
        <mc:AlternateContent>
          <mc:Choice Requires="wps">
            <w:drawing>
              <wp:anchor distT="0" distB="0" distL="114300" distR="114300" simplePos="0" relativeHeight="251674624" behindDoc="0" locked="0" layoutInCell="1" allowOverlap="1">
                <wp:simplePos x="0" y="0"/>
                <wp:positionH relativeFrom="column">
                  <wp:posOffset>-311578</wp:posOffset>
                </wp:positionH>
                <wp:positionV relativeFrom="paragraph">
                  <wp:posOffset>-58894</wp:posOffset>
                </wp:positionV>
                <wp:extent cx="6592186" cy="9388549"/>
                <wp:effectExtent l="0" t="0" r="0" b="3175"/>
                <wp:wrapNone/>
                <wp:docPr id="35" name="Text Box 35"/>
                <wp:cNvGraphicFramePr/>
                <a:graphic xmlns:a="http://schemas.openxmlformats.org/drawingml/2006/main">
                  <a:graphicData uri="http://schemas.microsoft.com/office/word/2010/wordprocessingShape">
                    <wps:wsp>
                      <wps:cNvSpPr txBox="1"/>
                      <wps:spPr>
                        <a:xfrm>
                          <a:off x="0" y="0"/>
                          <a:ext cx="6592186" cy="938854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34201A15" wp14:editId="4505FB09">
                                  <wp:extent cx="5814060" cy="919480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14060" cy="9194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35" o:spid="_x0000_s1042" type="#_x0000_t202" style="position:absolute;margin-left:-24.55pt;margin-top:-4.65pt;width:519.05pt;height:739.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" fillcolor="white [3201]" stroked="f" strokeweight=".5pt">
                <v:textbox>
                  <w:txbxContent>
                    <w:p w:rsidR="00495FAF" w:rsidRDefault="00495FAF">
                      <w:r>
                        <w:rPr>
                          <w:noProof/>
                          <w:lang w:eastAsia="hr-HR"/>
                        </w:rPr>
                        <w:drawing>
                          <wp:inline distT="0" distB="0" distL="0" distR="0" wp14:anchorId="34201A15" wp14:editId="4505FB09">
                            <wp:extent cx="5814060" cy="919480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814060" cy="9194800"/>
                                    </a:xfrm>
                                    <a:prstGeom prst="rect">
                                      <a:avLst/>
                                    </a:prstGeom>
                                  </pic:spPr>
                                </pic:pic>
                              </a:graphicData>
                            </a:graphic>
                          </wp:inline>
                        </w:drawing>
                      </w:r>
                    </w:p>
                  </w:txbxContent>
                </v:textbox>
              </v:shape>
            </w:pict>
          </mc:Fallback>
        </mc:AlternateContent>
      </w:r>
      <w:r>
        <w:br w:type="page"/>
      </w:r>
    </w:p>
    <w:p w:rsidR="002048B6" w:rsidRDefault="002048B6">
      <w:r>
        <w:rPr>
          <w:noProof/>
          <w:lang w:eastAsia="hr-HR"/>
        </w:rPr>
        <w:lastRenderedPageBreak/>
        <mc:AlternateContent>
          <mc:Choice Requires="wps">
            <w:drawing>
              <wp:anchor distT="0" distB="0" distL="114300" distR="114300" simplePos="0" relativeHeight="251675648" behindDoc="0" locked="0" layoutInCell="1" allowOverlap="1">
                <wp:simplePos x="0" y="0"/>
                <wp:positionH relativeFrom="column">
                  <wp:posOffset>-279681</wp:posOffset>
                </wp:positionH>
                <wp:positionV relativeFrom="paragraph">
                  <wp:posOffset>-26995</wp:posOffset>
                </wp:positionV>
                <wp:extent cx="6463075" cy="9377916"/>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463075" cy="937791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27AF8DF7" wp14:editId="62501B36">
                                  <wp:extent cx="5774055" cy="92798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74055" cy="92798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37" o:spid="_x0000_s1043" type="#_x0000_t202" style="position:absolute;margin-left:-22pt;margin-top:-2.15pt;width:508.9pt;height:738.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" fillcolor="white [3201]" stroked="f" strokeweight=".5pt">
                <v:textbox>
                  <w:txbxContent>
                    <w:p w:rsidR="00495FAF" w:rsidRDefault="00495FAF">
                      <w:r>
                        <w:rPr>
                          <w:noProof/>
                          <w:lang w:eastAsia="hr-HR"/>
                        </w:rPr>
                        <w:drawing>
                          <wp:inline distT="0" distB="0" distL="0" distR="0" wp14:anchorId="27AF8DF7" wp14:editId="62501B36">
                            <wp:extent cx="5774055" cy="92798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74055" cy="9279890"/>
                                    </a:xfrm>
                                    <a:prstGeom prst="rect">
                                      <a:avLst/>
                                    </a:prstGeom>
                                  </pic:spPr>
                                </pic:pic>
                              </a:graphicData>
                            </a:graphic>
                          </wp:inline>
                        </w:drawing>
                      </w:r>
                    </w:p>
                  </w:txbxContent>
                </v:textbox>
              </v:shape>
            </w:pict>
          </mc:Fallback>
        </mc:AlternateContent>
      </w:r>
      <w:r>
        <w:br w:type="page"/>
      </w:r>
    </w:p>
    <w:p w:rsidR="002048B6" w:rsidRDefault="002048B6">
      <w:r>
        <w:rPr>
          <w:noProof/>
          <w:lang w:eastAsia="hr-HR"/>
        </w:rPr>
        <w:lastRenderedPageBreak/>
        <mc:AlternateContent>
          <mc:Choice Requires="wps">
            <w:drawing>
              <wp:anchor distT="0" distB="0" distL="114300" distR="114300" simplePos="0" relativeHeight="251676672" behindDoc="0" locked="0" layoutInCell="1" allowOverlap="1">
                <wp:simplePos x="0" y="0"/>
                <wp:positionH relativeFrom="column">
                  <wp:posOffset>-322211</wp:posOffset>
                </wp:positionH>
                <wp:positionV relativeFrom="paragraph">
                  <wp:posOffset>-69525</wp:posOffset>
                </wp:positionV>
                <wp:extent cx="6505605" cy="9346018"/>
                <wp:effectExtent l="0" t="0" r="9525" b="7620"/>
                <wp:wrapNone/>
                <wp:docPr id="39" name="Text Box 39"/>
                <wp:cNvGraphicFramePr/>
                <a:graphic xmlns:a="http://schemas.openxmlformats.org/drawingml/2006/main">
                  <a:graphicData uri="http://schemas.microsoft.com/office/word/2010/wordprocessingShape">
                    <wps:wsp>
                      <wps:cNvSpPr txBox="1"/>
                      <wps:spPr>
                        <a:xfrm>
                          <a:off x="0" y="0"/>
                          <a:ext cx="6505605" cy="93460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48A66818" wp14:editId="1BA44F8C">
                                  <wp:extent cx="5934710" cy="9248140"/>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34710" cy="92481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39" o:spid="_x0000_s1044" type="#_x0000_t202" style="position:absolute;margin-left:-25.35pt;margin-top:-5.45pt;width:512.25pt;height:735.9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" fillcolor="white [3201]" stroked="f" strokeweight=".5pt">
                <v:textbox>
                  <w:txbxContent>
                    <w:p w:rsidR="00495FAF" w:rsidRDefault="00495FAF">
                      <w:r>
                        <w:rPr>
                          <w:noProof/>
                          <w:lang w:eastAsia="hr-HR"/>
                        </w:rPr>
                        <w:drawing>
                          <wp:inline distT="0" distB="0" distL="0" distR="0" wp14:anchorId="48A66818" wp14:editId="1BA44F8C">
                            <wp:extent cx="5934710" cy="9248140"/>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34710" cy="9248140"/>
                                    </a:xfrm>
                                    <a:prstGeom prst="rect">
                                      <a:avLst/>
                                    </a:prstGeom>
                                  </pic:spPr>
                                </pic:pic>
                              </a:graphicData>
                            </a:graphic>
                          </wp:inline>
                        </w:drawing>
                      </w:r>
                    </w:p>
                  </w:txbxContent>
                </v:textbox>
              </v:shape>
            </w:pict>
          </mc:Fallback>
        </mc:AlternateContent>
      </w:r>
      <w:r>
        <w:br w:type="page"/>
      </w:r>
    </w:p>
    <w:p w:rsidR="002048B6" w:rsidRDefault="002048B6">
      <w:r>
        <w:rPr>
          <w:noProof/>
          <w:lang w:eastAsia="hr-HR"/>
        </w:rPr>
        <w:lastRenderedPageBreak/>
        <mc:AlternateContent>
          <mc:Choice Requires="wps">
            <w:drawing>
              <wp:anchor distT="0" distB="0" distL="114300" distR="114300" simplePos="0" relativeHeight="251677696" behindDoc="0" locked="0" layoutInCell="1" allowOverlap="1">
                <wp:simplePos x="0" y="0"/>
                <wp:positionH relativeFrom="column">
                  <wp:posOffset>-332843</wp:posOffset>
                </wp:positionH>
                <wp:positionV relativeFrom="paragraph">
                  <wp:posOffset>-37627</wp:posOffset>
                </wp:positionV>
                <wp:extent cx="6634716" cy="9303488"/>
                <wp:effectExtent l="0" t="0" r="0" b="0"/>
                <wp:wrapNone/>
                <wp:docPr id="41" name="Text Box 41"/>
                <wp:cNvGraphicFramePr/>
                <a:graphic xmlns:a="http://schemas.openxmlformats.org/drawingml/2006/main">
                  <a:graphicData uri="http://schemas.microsoft.com/office/word/2010/wordprocessingShape">
                    <wps:wsp>
                      <wps:cNvSpPr txBox="1"/>
                      <wps:spPr>
                        <a:xfrm>
                          <a:off x="0" y="0"/>
                          <a:ext cx="6634716" cy="93034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3E27EE5D" wp14:editId="21A73D77">
                                  <wp:extent cx="5741035" cy="920559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41035" cy="92055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41" o:spid="_x0000_s1045" type="#_x0000_t202" style="position:absolute;margin-left:-26.2pt;margin-top:-2.95pt;width:522.4pt;height:732.5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" fillcolor="white [3201]" stroked="f" strokeweight=".5pt">
                <v:textbox>
                  <w:txbxContent>
                    <w:p w:rsidR="00495FAF" w:rsidRDefault="00495FAF">
                      <w:r>
                        <w:rPr>
                          <w:noProof/>
                          <w:lang w:eastAsia="hr-HR"/>
                        </w:rPr>
                        <w:drawing>
                          <wp:inline distT="0" distB="0" distL="0" distR="0" wp14:anchorId="3E27EE5D" wp14:editId="21A73D77">
                            <wp:extent cx="5741035" cy="920559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41035" cy="9205595"/>
                                    </a:xfrm>
                                    <a:prstGeom prst="rect">
                                      <a:avLst/>
                                    </a:prstGeom>
                                  </pic:spPr>
                                </pic:pic>
                              </a:graphicData>
                            </a:graphic>
                          </wp:inline>
                        </w:drawing>
                      </w:r>
                    </w:p>
                  </w:txbxContent>
                </v:textbox>
              </v:shape>
            </w:pict>
          </mc:Fallback>
        </mc:AlternateContent>
      </w:r>
      <w:r>
        <w:br w:type="page"/>
      </w:r>
    </w:p>
    <w:p w:rsidR="002048B6" w:rsidRDefault="002048B6">
      <w:r>
        <w:rPr>
          <w:noProof/>
          <w:lang w:eastAsia="hr-HR"/>
        </w:rPr>
        <w:lastRenderedPageBreak/>
        <mc:AlternateContent>
          <mc:Choice Requires="wps">
            <w:drawing>
              <wp:anchor distT="0" distB="0" distL="114300" distR="114300" simplePos="0" relativeHeight="251678720" behindDoc="0" locked="0" layoutInCell="1" allowOverlap="1">
                <wp:simplePos x="0" y="0"/>
                <wp:positionH relativeFrom="column">
                  <wp:posOffset>-343476</wp:posOffset>
                </wp:positionH>
                <wp:positionV relativeFrom="paragraph">
                  <wp:posOffset>-80159</wp:posOffset>
                </wp:positionV>
                <wp:extent cx="6698512" cy="9346019"/>
                <wp:effectExtent l="0" t="0" r="7620" b="7620"/>
                <wp:wrapNone/>
                <wp:docPr id="43" name="Text Box 43"/>
                <wp:cNvGraphicFramePr/>
                <a:graphic xmlns:a="http://schemas.openxmlformats.org/drawingml/2006/main">
                  <a:graphicData uri="http://schemas.microsoft.com/office/word/2010/wordprocessingShape">
                    <wps:wsp>
                      <wps:cNvSpPr txBox="1"/>
                      <wps:spPr>
                        <a:xfrm>
                          <a:off x="0" y="0"/>
                          <a:ext cx="6698512" cy="93460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15B9C878" wp14:editId="16167894">
                                  <wp:extent cx="5744845" cy="9248140"/>
                                  <wp:effectExtent l="0" t="0" r="825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44845" cy="92481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43" o:spid="_x0000_s1046" type="#_x0000_t202" style="position:absolute;margin-left:-27.05pt;margin-top:-6.3pt;width:527.45pt;height:735.9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" fillcolor="white [3201]" stroked="f" strokeweight=".5pt">
                <v:textbox>
                  <w:txbxContent>
                    <w:p w:rsidR="00495FAF" w:rsidRDefault="00495FAF">
                      <w:r>
                        <w:rPr>
                          <w:noProof/>
                          <w:lang w:eastAsia="hr-HR"/>
                        </w:rPr>
                        <w:drawing>
                          <wp:inline distT="0" distB="0" distL="0" distR="0" wp14:anchorId="15B9C878" wp14:editId="16167894">
                            <wp:extent cx="5744845" cy="9248140"/>
                            <wp:effectExtent l="0" t="0" r="825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44845" cy="9248140"/>
                                    </a:xfrm>
                                    <a:prstGeom prst="rect">
                                      <a:avLst/>
                                    </a:prstGeom>
                                  </pic:spPr>
                                </pic:pic>
                              </a:graphicData>
                            </a:graphic>
                          </wp:inline>
                        </w:drawing>
                      </w:r>
                    </w:p>
                  </w:txbxContent>
                </v:textbox>
              </v:shape>
            </w:pict>
          </mc:Fallback>
        </mc:AlternateContent>
      </w:r>
      <w:r>
        <w:br w:type="page"/>
      </w:r>
    </w:p>
    <w:p w:rsidR="002048B6" w:rsidRDefault="002048B6">
      <w:r>
        <w:rPr>
          <w:noProof/>
          <w:lang w:eastAsia="hr-HR"/>
        </w:rPr>
        <w:lastRenderedPageBreak/>
        <mc:AlternateContent>
          <mc:Choice Requires="wps">
            <w:drawing>
              <wp:anchor distT="0" distB="0" distL="114300" distR="114300" simplePos="0" relativeHeight="251679744" behindDoc="0" locked="0" layoutInCell="1" allowOverlap="1">
                <wp:simplePos x="0" y="0"/>
                <wp:positionH relativeFrom="column">
                  <wp:posOffset>-247783</wp:posOffset>
                </wp:positionH>
                <wp:positionV relativeFrom="paragraph">
                  <wp:posOffset>-48260</wp:posOffset>
                </wp:positionV>
                <wp:extent cx="6592186" cy="9346019"/>
                <wp:effectExtent l="0" t="0" r="0" b="7620"/>
                <wp:wrapNone/>
                <wp:docPr id="45" name="Text Box 45"/>
                <wp:cNvGraphicFramePr/>
                <a:graphic xmlns:a="http://schemas.openxmlformats.org/drawingml/2006/main">
                  <a:graphicData uri="http://schemas.microsoft.com/office/word/2010/wordprocessingShape">
                    <wps:wsp>
                      <wps:cNvSpPr txBox="1"/>
                      <wps:spPr>
                        <a:xfrm>
                          <a:off x="0" y="0"/>
                          <a:ext cx="6592186" cy="93460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sidRPr="002048B6">
                              <w:rPr>
                                <w:noProof/>
                                <w:lang w:eastAsia="hr-HR"/>
                              </w:rPr>
                              <w:drawing>
                                <wp:inline distT="0" distB="0" distL="0" distR="0">
                                  <wp:extent cx="6402705" cy="282541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02705" cy="28254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45" o:spid="_x0000_s1047" type="#_x0000_t202" style="position:absolute;margin-left:-19.5pt;margin-top:-3.8pt;width:519.05pt;height:735.9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" fillcolor="white [3201]" stroked="f" strokeweight=".5pt">
                <v:textbox>
                  <w:txbxContent>
                    <w:p w:rsidR="00495FAF" w:rsidRDefault="00495FAF">
                      <w:r w:rsidRPr="002048B6">
                        <w:rPr>
                          <w:noProof/>
                          <w:lang w:eastAsia="hr-HR"/>
                        </w:rPr>
                        <w:drawing>
                          <wp:inline distT="0" distB="0" distL="0" distR="0">
                            <wp:extent cx="6402705" cy="282541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02705" cy="2825412"/>
                                    </a:xfrm>
                                    <a:prstGeom prst="rect">
                                      <a:avLst/>
                                    </a:prstGeom>
                                    <a:noFill/>
                                    <a:ln>
                                      <a:noFill/>
                                    </a:ln>
                                  </pic:spPr>
                                </pic:pic>
                              </a:graphicData>
                            </a:graphic>
                          </wp:inline>
                        </w:drawing>
                      </w:r>
                    </w:p>
                  </w:txbxContent>
                </v:textbox>
              </v:shape>
            </w:pict>
          </mc:Fallback>
        </mc:AlternateContent>
      </w:r>
      <w:r>
        <w:br w:type="page"/>
      </w:r>
    </w:p>
    <w:p w:rsidR="008C47EB" w:rsidRDefault="008C47EB">
      <w:r>
        <w:rPr>
          <w:noProof/>
          <w:lang w:eastAsia="hr-HR"/>
        </w:rPr>
        <w:lastRenderedPageBreak/>
        <mc:AlternateContent>
          <mc:Choice Requires="wps">
            <w:drawing>
              <wp:anchor distT="0" distB="0" distL="114300" distR="114300" simplePos="0" relativeHeight="251680768" behindDoc="0" locked="0" layoutInCell="1" allowOverlap="1">
                <wp:simplePos x="0" y="0"/>
                <wp:positionH relativeFrom="column">
                  <wp:posOffset>-343476</wp:posOffset>
                </wp:positionH>
                <wp:positionV relativeFrom="paragraph">
                  <wp:posOffset>-48261</wp:posOffset>
                </wp:positionV>
                <wp:extent cx="6634716" cy="9314121"/>
                <wp:effectExtent l="0" t="0" r="0" b="1905"/>
                <wp:wrapNone/>
                <wp:docPr id="47" name="Text Box 47"/>
                <wp:cNvGraphicFramePr/>
                <a:graphic xmlns:a="http://schemas.openxmlformats.org/drawingml/2006/main">
                  <a:graphicData uri="http://schemas.microsoft.com/office/word/2010/wordprocessingShape">
                    <wps:wsp>
                      <wps:cNvSpPr txBox="1"/>
                      <wps:spPr>
                        <a:xfrm>
                          <a:off x="0" y="0"/>
                          <a:ext cx="6634716" cy="93141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53DF74DD" wp14:editId="7D0E2CB8">
                                  <wp:extent cx="6015355" cy="9215755"/>
                                  <wp:effectExtent l="0" t="0" r="4445"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015355" cy="92157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47" o:spid="_x0000_s1048" type="#_x0000_t202" style="position:absolute;margin-left:-27.05pt;margin-top:-3.8pt;width:522.4pt;height:733.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" fillcolor="white [3201]" stroked="f" strokeweight=".5pt">
                <v:textbox>
                  <w:txbxContent>
                    <w:p w:rsidR="00495FAF" w:rsidRDefault="00495FAF">
                      <w:r>
                        <w:rPr>
                          <w:noProof/>
                          <w:lang w:eastAsia="hr-HR"/>
                        </w:rPr>
                        <w:drawing>
                          <wp:inline distT="0" distB="0" distL="0" distR="0" wp14:anchorId="53DF74DD" wp14:editId="7D0E2CB8">
                            <wp:extent cx="6015355" cy="9215755"/>
                            <wp:effectExtent l="0" t="0" r="4445"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015355" cy="9215755"/>
                                    </a:xfrm>
                                    <a:prstGeom prst="rect">
                                      <a:avLst/>
                                    </a:prstGeom>
                                  </pic:spPr>
                                </pic:pic>
                              </a:graphicData>
                            </a:graphic>
                          </wp:inline>
                        </w:drawing>
                      </w:r>
                    </w:p>
                  </w:txbxContent>
                </v:textbox>
              </v:shape>
            </w:pict>
          </mc:Fallback>
        </mc:AlternateContent>
      </w:r>
      <w:r>
        <w:br w:type="page"/>
      </w:r>
    </w:p>
    <w:p w:rsidR="008C47EB" w:rsidRDefault="008C47EB">
      <w:r>
        <w:rPr>
          <w:noProof/>
          <w:lang w:eastAsia="hr-HR"/>
        </w:rPr>
        <w:lastRenderedPageBreak/>
        <mc:AlternateContent>
          <mc:Choice Requires="wps">
            <w:drawing>
              <wp:anchor distT="0" distB="0" distL="114300" distR="114300" simplePos="0" relativeHeight="251681792" behindDoc="0" locked="0" layoutInCell="1" allowOverlap="1">
                <wp:simplePos x="0" y="0"/>
                <wp:positionH relativeFrom="column">
                  <wp:posOffset>-322211</wp:posOffset>
                </wp:positionH>
                <wp:positionV relativeFrom="paragraph">
                  <wp:posOffset>-48260</wp:posOffset>
                </wp:positionV>
                <wp:extent cx="6698512" cy="9239693"/>
                <wp:effectExtent l="0" t="0" r="7620" b="0"/>
                <wp:wrapNone/>
                <wp:docPr id="49" name="Text Box 49"/>
                <wp:cNvGraphicFramePr/>
                <a:graphic xmlns:a="http://schemas.openxmlformats.org/drawingml/2006/main">
                  <a:graphicData uri="http://schemas.microsoft.com/office/word/2010/wordprocessingShape">
                    <wps:wsp>
                      <wps:cNvSpPr txBox="1"/>
                      <wps:spPr>
                        <a:xfrm>
                          <a:off x="0" y="0"/>
                          <a:ext cx="6698512" cy="923969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0B0C1646" wp14:editId="04D7B995">
                                  <wp:extent cx="5747385" cy="9141460"/>
                                  <wp:effectExtent l="0" t="0" r="5715"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47385" cy="91414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49" o:spid="_x0000_s1049" type="#_x0000_t202" style="position:absolute;margin-left:-25.35pt;margin-top:-3.8pt;width:527.45pt;height:727.5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" fillcolor="white [3201]" stroked="f" strokeweight=".5pt">
                <v:textbox>
                  <w:txbxContent>
                    <w:p w:rsidR="00495FAF" w:rsidRDefault="00495FAF">
                      <w:r>
                        <w:rPr>
                          <w:noProof/>
                          <w:lang w:eastAsia="hr-HR"/>
                        </w:rPr>
                        <w:drawing>
                          <wp:inline distT="0" distB="0" distL="0" distR="0" wp14:anchorId="0B0C1646" wp14:editId="04D7B995">
                            <wp:extent cx="5747385" cy="9141460"/>
                            <wp:effectExtent l="0" t="0" r="5715"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47385" cy="9141460"/>
                                    </a:xfrm>
                                    <a:prstGeom prst="rect">
                                      <a:avLst/>
                                    </a:prstGeom>
                                  </pic:spPr>
                                </pic:pic>
                              </a:graphicData>
                            </a:graphic>
                          </wp:inline>
                        </w:drawing>
                      </w:r>
                    </w:p>
                  </w:txbxContent>
                </v:textbox>
              </v:shape>
            </w:pict>
          </mc:Fallback>
        </mc:AlternateContent>
      </w:r>
      <w:r>
        <w:br w:type="page"/>
      </w:r>
    </w:p>
    <w:p w:rsidR="008C47EB" w:rsidRDefault="008C47EB">
      <w:r>
        <w:rPr>
          <w:noProof/>
          <w:lang w:eastAsia="hr-HR"/>
        </w:rPr>
        <w:lastRenderedPageBreak/>
        <mc:AlternateContent>
          <mc:Choice Requires="wps">
            <w:drawing>
              <wp:anchor distT="0" distB="0" distL="114300" distR="114300" simplePos="0" relativeHeight="251682816" behindDoc="0" locked="0" layoutInCell="1" allowOverlap="1">
                <wp:simplePos x="0" y="0"/>
                <wp:positionH relativeFrom="column">
                  <wp:posOffset>-300946</wp:posOffset>
                </wp:positionH>
                <wp:positionV relativeFrom="paragraph">
                  <wp:posOffset>-26996</wp:posOffset>
                </wp:positionV>
                <wp:extent cx="6698512" cy="9229061"/>
                <wp:effectExtent l="0" t="0" r="7620" b="0"/>
                <wp:wrapNone/>
                <wp:docPr id="51" name="Text Box 51"/>
                <wp:cNvGraphicFramePr/>
                <a:graphic xmlns:a="http://schemas.openxmlformats.org/drawingml/2006/main">
                  <a:graphicData uri="http://schemas.microsoft.com/office/word/2010/wordprocessingShape">
                    <wps:wsp>
                      <wps:cNvSpPr txBox="1"/>
                      <wps:spPr>
                        <a:xfrm>
                          <a:off x="0" y="0"/>
                          <a:ext cx="6698512" cy="922906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1E231A22" wp14:editId="3DAFF947">
                                  <wp:extent cx="5806440" cy="9130665"/>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806440" cy="91306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51" o:spid="_x0000_s1050" type="#_x0000_t202" style="position:absolute;margin-left:-23.7pt;margin-top:-2.15pt;width:527.45pt;height:726.7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" fillcolor="white [3201]" stroked="f" strokeweight=".5pt">
                <v:textbox>
                  <w:txbxContent>
                    <w:p w:rsidR="00495FAF" w:rsidRDefault="00495FAF">
                      <w:r>
                        <w:rPr>
                          <w:noProof/>
                          <w:lang w:eastAsia="hr-HR"/>
                        </w:rPr>
                        <w:drawing>
                          <wp:inline distT="0" distB="0" distL="0" distR="0" wp14:anchorId="1E231A22" wp14:editId="3DAFF947">
                            <wp:extent cx="5806440" cy="9130665"/>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806440" cy="9130665"/>
                                    </a:xfrm>
                                    <a:prstGeom prst="rect">
                                      <a:avLst/>
                                    </a:prstGeom>
                                  </pic:spPr>
                                </pic:pic>
                              </a:graphicData>
                            </a:graphic>
                          </wp:inline>
                        </w:drawing>
                      </w:r>
                    </w:p>
                  </w:txbxContent>
                </v:textbox>
              </v:shape>
            </w:pict>
          </mc:Fallback>
        </mc:AlternateContent>
      </w:r>
      <w:r>
        <w:br w:type="page"/>
      </w:r>
    </w:p>
    <w:p w:rsidR="008C47EB" w:rsidRDefault="008C47EB">
      <w:r>
        <w:rPr>
          <w:noProof/>
          <w:lang w:eastAsia="hr-HR"/>
        </w:rPr>
        <w:lastRenderedPageBreak/>
        <mc:AlternateContent>
          <mc:Choice Requires="wps">
            <w:drawing>
              <wp:anchor distT="0" distB="0" distL="114300" distR="114300" simplePos="0" relativeHeight="251683840" behindDoc="0" locked="0" layoutInCell="1" allowOverlap="1">
                <wp:simplePos x="0" y="0"/>
                <wp:positionH relativeFrom="column">
                  <wp:posOffset>-311578</wp:posOffset>
                </wp:positionH>
                <wp:positionV relativeFrom="paragraph">
                  <wp:posOffset>-48260</wp:posOffset>
                </wp:positionV>
                <wp:extent cx="6666614" cy="9260958"/>
                <wp:effectExtent l="0" t="0" r="1270" b="0"/>
                <wp:wrapNone/>
                <wp:docPr id="53" name="Text Box 53"/>
                <wp:cNvGraphicFramePr/>
                <a:graphic xmlns:a="http://schemas.openxmlformats.org/drawingml/2006/main">
                  <a:graphicData uri="http://schemas.microsoft.com/office/word/2010/wordprocessingShape">
                    <wps:wsp>
                      <wps:cNvSpPr txBox="1"/>
                      <wps:spPr>
                        <a:xfrm>
                          <a:off x="0" y="0"/>
                          <a:ext cx="6666614" cy="92609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1F9230D0" wp14:editId="12E94EBE">
                                  <wp:extent cx="5787390" cy="9163050"/>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87390" cy="91630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53" o:spid="_x0000_s1051" type="#_x0000_t202" style="position:absolute;margin-left:-24.55pt;margin-top:-3.8pt;width:524.95pt;height:729.2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" fillcolor="white [3201]" stroked="f" strokeweight=".5pt">
                <v:textbox>
                  <w:txbxContent>
                    <w:p w:rsidR="00495FAF" w:rsidRDefault="00495FAF">
                      <w:r>
                        <w:rPr>
                          <w:noProof/>
                          <w:lang w:eastAsia="hr-HR"/>
                        </w:rPr>
                        <w:drawing>
                          <wp:inline distT="0" distB="0" distL="0" distR="0" wp14:anchorId="1F9230D0" wp14:editId="12E94EBE">
                            <wp:extent cx="5787390" cy="9163050"/>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87390" cy="9163050"/>
                                    </a:xfrm>
                                    <a:prstGeom prst="rect">
                                      <a:avLst/>
                                    </a:prstGeom>
                                  </pic:spPr>
                                </pic:pic>
                              </a:graphicData>
                            </a:graphic>
                          </wp:inline>
                        </w:drawing>
                      </w:r>
                    </w:p>
                  </w:txbxContent>
                </v:textbox>
              </v:shape>
            </w:pict>
          </mc:Fallback>
        </mc:AlternateContent>
      </w:r>
      <w:r>
        <w:br w:type="page"/>
      </w:r>
    </w:p>
    <w:p w:rsidR="008C47EB" w:rsidRDefault="008C47EB">
      <w:r>
        <w:rPr>
          <w:noProof/>
          <w:lang w:eastAsia="hr-HR"/>
        </w:rPr>
        <w:lastRenderedPageBreak/>
        <mc:AlternateContent>
          <mc:Choice Requires="wps">
            <w:drawing>
              <wp:anchor distT="0" distB="0" distL="114300" distR="114300" simplePos="0" relativeHeight="251684864" behindDoc="0" locked="0" layoutInCell="1" allowOverlap="1">
                <wp:simplePos x="0" y="0"/>
                <wp:positionH relativeFrom="column">
                  <wp:posOffset>-290313</wp:posOffset>
                </wp:positionH>
                <wp:positionV relativeFrom="paragraph">
                  <wp:posOffset>-26995</wp:posOffset>
                </wp:positionV>
                <wp:extent cx="6624084" cy="10356112"/>
                <wp:effectExtent l="0" t="0" r="5715" b="7620"/>
                <wp:wrapNone/>
                <wp:docPr id="55" name="Text Box 55"/>
                <wp:cNvGraphicFramePr/>
                <a:graphic xmlns:a="http://schemas.openxmlformats.org/drawingml/2006/main">
                  <a:graphicData uri="http://schemas.microsoft.com/office/word/2010/wordprocessingShape">
                    <wps:wsp>
                      <wps:cNvSpPr txBox="1"/>
                      <wps:spPr>
                        <a:xfrm>
                          <a:off x="0" y="0"/>
                          <a:ext cx="6624084" cy="103561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0BA242F5" wp14:editId="1ED1E6EB">
                                  <wp:extent cx="5796280" cy="886755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98494" cy="88709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55" o:spid="_x0000_s1052" type="#_x0000_t202" style="position:absolute;margin-left:-22.85pt;margin-top:-2.15pt;width:521.6pt;height:815.4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" fillcolor="white [3201]" stroked="f" strokeweight=".5pt">
                <v:textbox>
                  <w:txbxContent>
                    <w:p w:rsidR="00495FAF" w:rsidRDefault="00495FAF">
                      <w:r>
                        <w:rPr>
                          <w:noProof/>
                          <w:lang w:eastAsia="hr-HR"/>
                        </w:rPr>
                        <w:drawing>
                          <wp:inline distT="0" distB="0" distL="0" distR="0" wp14:anchorId="0BA242F5" wp14:editId="1ED1E6EB">
                            <wp:extent cx="5796280" cy="886755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98494" cy="8870940"/>
                                    </a:xfrm>
                                    <a:prstGeom prst="rect">
                                      <a:avLst/>
                                    </a:prstGeom>
                                  </pic:spPr>
                                </pic:pic>
                              </a:graphicData>
                            </a:graphic>
                          </wp:inline>
                        </w:drawing>
                      </w:r>
                    </w:p>
                  </w:txbxContent>
                </v:textbox>
              </v:shape>
            </w:pict>
          </mc:Fallback>
        </mc:AlternateContent>
      </w:r>
      <w:r>
        <w:br w:type="page"/>
      </w:r>
    </w:p>
    <w:p w:rsidR="008C47EB" w:rsidRDefault="00AE7F40">
      <w:r>
        <w:rPr>
          <w:noProof/>
          <w:lang w:eastAsia="hr-HR"/>
        </w:rPr>
        <w:lastRenderedPageBreak/>
        <mc:AlternateContent>
          <mc:Choice Requires="wps">
            <w:drawing>
              <wp:anchor distT="0" distB="0" distL="114300" distR="114300" simplePos="0" relativeHeight="251685888" behindDoc="0" locked="0" layoutInCell="1" allowOverlap="1" wp14:anchorId="4AAEE8DD" wp14:editId="33283ACE">
                <wp:simplePos x="0" y="0"/>
                <wp:positionH relativeFrom="column">
                  <wp:posOffset>-311150</wp:posOffset>
                </wp:positionH>
                <wp:positionV relativeFrom="paragraph">
                  <wp:posOffset>-27615</wp:posOffset>
                </wp:positionV>
                <wp:extent cx="6762307" cy="9409814"/>
                <wp:effectExtent l="0" t="0" r="635" b="1270"/>
                <wp:wrapNone/>
                <wp:docPr id="59" name="Text Box 59"/>
                <wp:cNvGraphicFramePr/>
                <a:graphic xmlns:a="http://schemas.openxmlformats.org/drawingml/2006/main">
                  <a:graphicData uri="http://schemas.microsoft.com/office/word/2010/wordprocessingShape">
                    <wps:wsp>
                      <wps:cNvSpPr txBox="1"/>
                      <wps:spPr>
                        <a:xfrm>
                          <a:off x="0" y="0"/>
                          <a:ext cx="6762307" cy="94098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sidRPr="0035687B">
                              <w:rPr>
                                <w:noProof/>
                                <w:lang w:eastAsia="hr-HR"/>
                              </w:rPr>
                              <w:drawing>
                                <wp:inline distT="0" distB="0" distL="0" distR="0" wp14:anchorId="0A5F7AC1" wp14:editId="0BF4EE39">
                                  <wp:extent cx="6571949" cy="9218428"/>
                                  <wp:effectExtent l="0" t="0" r="635"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8787" cy="92280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AAEE8DD" id="Text Box 59" o:spid="_x0000_s1053" type="#_x0000_t202" style="position:absolute;margin-left:-24.5pt;margin-top:-2.15pt;width:532.45pt;height:740.9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" fillcolor="white [3201]" stroked="f" strokeweight=".5pt">
                <v:textbox>
                  <w:txbxContent>
                    <w:p w:rsidR="00495FAF" w:rsidRDefault="00495FAF">
                      <w:r w:rsidRPr="0035687B">
                        <w:rPr>
                          <w:noProof/>
                          <w:lang w:eastAsia="hr-HR"/>
                        </w:rPr>
                        <w:drawing>
                          <wp:inline distT="0" distB="0" distL="0" distR="0" wp14:anchorId="0A5F7AC1" wp14:editId="0BF4EE39">
                            <wp:extent cx="6571949" cy="9218428"/>
                            <wp:effectExtent l="0" t="0" r="635"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578787" cy="9228020"/>
                                    </a:xfrm>
                                    <a:prstGeom prst="rect">
                                      <a:avLst/>
                                    </a:prstGeom>
                                    <a:noFill/>
                                    <a:ln>
                                      <a:noFill/>
                                    </a:ln>
                                  </pic:spPr>
                                </pic:pic>
                              </a:graphicData>
                            </a:graphic>
                          </wp:inline>
                        </w:drawing>
                      </w:r>
                    </w:p>
                  </w:txbxContent>
                </v:textbox>
              </v:shape>
            </w:pict>
          </mc:Fallback>
        </mc:AlternateContent>
      </w:r>
      <w:r w:rsidR="008C47EB">
        <w:br w:type="page"/>
      </w:r>
    </w:p>
    <w:p w:rsidR="0035687B" w:rsidRDefault="0035687B" w:rsidP="0035687B">
      <w:pPr>
        <w:jc w:val="center"/>
      </w:pPr>
      <w:r>
        <w:rPr>
          <w:noProof/>
          <w:lang w:eastAsia="hr-HR"/>
        </w:rPr>
        <w:lastRenderedPageBreak/>
        <mc:AlternateContent>
          <mc:Choice Requires="wps">
            <w:drawing>
              <wp:anchor distT="0" distB="0" distL="114300" distR="114300" simplePos="0" relativeHeight="251686912" behindDoc="0" locked="0" layoutInCell="1" allowOverlap="1" wp14:anchorId="7D60442B" wp14:editId="71241A82">
                <wp:simplePos x="0" y="0"/>
                <wp:positionH relativeFrom="column">
                  <wp:posOffset>-404657</wp:posOffset>
                </wp:positionH>
                <wp:positionV relativeFrom="paragraph">
                  <wp:posOffset>546</wp:posOffset>
                </wp:positionV>
                <wp:extent cx="6570921" cy="6687879"/>
                <wp:effectExtent l="0" t="0" r="1905" b="0"/>
                <wp:wrapSquare wrapText="bothSides"/>
                <wp:docPr id="65" name="Text Box 65"/>
                <wp:cNvGraphicFramePr/>
                <a:graphic xmlns:a="http://schemas.openxmlformats.org/drawingml/2006/main">
                  <a:graphicData uri="http://schemas.microsoft.com/office/word/2010/wordprocessingShape">
                    <wps:wsp>
                      <wps:cNvSpPr txBox="1"/>
                      <wps:spPr>
                        <a:xfrm>
                          <a:off x="0" y="0"/>
                          <a:ext cx="6570921" cy="668787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Pr>
                                <w:noProof/>
                                <w:lang w:eastAsia="hr-HR"/>
                              </w:rPr>
                              <w:drawing>
                                <wp:inline distT="0" distB="0" distL="0" distR="0" wp14:anchorId="4EEA65A2" wp14:editId="1149E8C6">
                                  <wp:extent cx="6381115" cy="6427470"/>
                                  <wp:effectExtent l="0" t="0" r="63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381115" cy="64274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D60442B" id="Text Box 65" o:spid="_x0000_s1054" type="#_x0000_t202" style="position:absolute;left:0;text-align:left;margin-left:-31.85pt;margin-top:.05pt;width:517.4pt;height:526.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" fillcolor="white [3201]" stroked="f" strokeweight=".5pt">
                <v:textbox>
                  <w:txbxContent>
                    <w:p w:rsidR="00495FAF" w:rsidRDefault="00495FAF">
                      <w:r>
                        <w:rPr>
                          <w:noProof/>
                          <w:lang w:eastAsia="hr-HR"/>
                        </w:rPr>
                        <w:drawing>
                          <wp:inline distT="0" distB="0" distL="0" distR="0" wp14:anchorId="4EEA65A2" wp14:editId="1149E8C6">
                            <wp:extent cx="6381115" cy="6427470"/>
                            <wp:effectExtent l="0" t="0" r="63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381115" cy="6427470"/>
                                    </a:xfrm>
                                    <a:prstGeom prst="rect">
                                      <a:avLst/>
                                    </a:prstGeom>
                                  </pic:spPr>
                                </pic:pic>
                              </a:graphicData>
                            </a:graphic>
                          </wp:inline>
                        </w:drawing>
                      </w:r>
                    </w:p>
                  </w:txbxContent>
                </v:textbox>
                <w10:wrap type="square"/>
              </v:shape>
            </w:pict>
          </mc:Fallback>
        </mc:AlternateContent>
      </w:r>
    </w:p>
    <w:p w:rsidR="0035687B" w:rsidRDefault="0035687B" w:rsidP="0035687B">
      <w:pPr>
        <w:jc w:val="center"/>
      </w:pPr>
    </w:p>
    <w:p w:rsidR="0035687B" w:rsidRDefault="0035687B" w:rsidP="0035687B">
      <w:pPr>
        <w:jc w:val="center"/>
      </w:pPr>
    </w:p>
    <w:p w:rsidR="0035687B" w:rsidRPr="00B02E98" w:rsidRDefault="0035687B" w:rsidP="0035687B">
      <w:pPr>
        <w:jc w:val="center"/>
      </w:pPr>
      <w:r w:rsidRPr="00B02E98">
        <w:t>Članak 4.</w:t>
      </w:r>
    </w:p>
    <w:p w:rsidR="0035687B" w:rsidRPr="00403AE0" w:rsidRDefault="0035687B" w:rsidP="0035687B">
      <w:pPr>
        <w:ind w:firstLine="708"/>
        <w:jc w:val="both"/>
      </w:pPr>
      <w:r w:rsidRPr="00403AE0">
        <w:t>Žurni i nepredviđeni izdaci koji se pojave u tijeku godine podmirivat će se iz tekuće pričuve koja je predviđena Proračunom u iznosu od 100.000,00 KM (sto tisuća KM).</w:t>
      </w:r>
    </w:p>
    <w:p w:rsidR="0035687B" w:rsidRPr="00403AE0" w:rsidRDefault="0035687B" w:rsidP="0035687B">
      <w:pPr>
        <w:jc w:val="both"/>
      </w:pPr>
    </w:p>
    <w:p w:rsidR="0035687B" w:rsidRPr="00B02E98" w:rsidRDefault="0035687B" w:rsidP="0035687B">
      <w:pPr>
        <w:jc w:val="center"/>
      </w:pPr>
      <w:r w:rsidRPr="00B02E98">
        <w:t>Članak 5.</w:t>
      </w:r>
    </w:p>
    <w:p w:rsidR="0035687B" w:rsidRDefault="0035687B" w:rsidP="0035687B">
      <w:pPr>
        <w:ind w:firstLine="708"/>
        <w:jc w:val="both"/>
      </w:pPr>
      <w:r w:rsidRPr="00403AE0">
        <w:t>Ova Odluka stupa na snagu danom objave u Službenom glasniku grada Ljubuškog.</w:t>
      </w:r>
    </w:p>
    <w:p w:rsidR="0035687B" w:rsidRDefault="0035687B" w:rsidP="0035687B">
      <w:pPr>
        <w:ind w:firstLine="708"/>
        <w:jc w:val="both"/>
      </w:pPr>
    </w:p>
    <w:p w:rsidR="0035687B" w:rsidRDefault="0035687B" w:rsidP="0035687B">
      <w:pPr>
        <w:ind w:firstLine="708"/>
        <w:jc w:val="both"/>
      </w:pPr>
    </w:p>
    <w:p w:rsidR="0035687B" w:rsidRDefault="0035687B" w:rsidP="0035687B">
      <w:pPr>
        <w:ind w:firstLine="708"/>
        <w:jc w:val="both"/>
      </w:pPr>
      <w:r w:rsidRPr="00403AE0">
        <w:br/>
        <w:t>GRADSKO VIJEĆE LJUBUŠKI</w:t>
      </w:r>
      <w:r w:rsidRPr="00403AE0">
        <w:tab/>
      </w:r>
    </w:p>
    <w:p w:rsidR="0035687B" w:rsidRDefault="0035687B"/>
    <w:p w:rsidR="0035687B" w:rsidRDefault="0035687B">
      <w:r w:rsidRPr="00403AE0">
        <w:t>Broj:01-02-</w:t>
      </w:r>
      <w:r>
        <w:t>3214</w:t>
      </w:r>
      <w:r w:rsidRPr="00403AE0">
        <w:t>/21</w:t>
      </w:r>
    </w:p>
    <w:p w:rsidR="0035687B" w:rsidRPr="00403AE0" w:rsidRDefault="0035687B" w:rsidP="0035687B">
      <w:pPr>
        <w:spacing w:line="360" w:lineRule="auto"/>
        <w:jc w:val="both"/>
      </w:pPr>
      <w:r w:rsidRPr="00403AE0">
        <w:t xml:space="preserve">Ljubuški, </w:t>
      </w:r>
      <w:r>
        <w:t>22.12.</w:t>
      </w:r>
      <w:r w:rsidRPr="00403AE0">
        <w:t>2021. godine.</w:t>
      </w:r>
    </w:p>
    <w:p w:rsidR="0035687B" w:rsidRDefault="0035687B" w:rsidP="0035687B">
      <w:pPr>
        <w:jc w:val="right"/>
      </w:pPr>
      <w:r>
        <w:t xml:space="preserve">PREDSJEDNIK,   </w:t>
      </w:r>
    </w:p>
    <w:p w:rsidR="0035687B" w:rsidRDefault="0035687B" w:rsidP="0035687B">
      <w:pPr>
        <w:ind w:firstLine="709"/>
        <w:jc w:val="right"/>
      </w:pPr>
      <w:r>
        <w:t>Tihomir Kvesić, v.r.</w:t>
      </w:r>
    </w:p>
    <w:p w:rsidR="00CB4A07" w:rsidRPr="0035687B" w:rsidRDefault="008C47EB" w:rsidP="0035687B">
      <w:pPr>
        <w:rPr>
          <w:b/>
        </w:rPr>
      </w:pPr>
      <w:r>
        <w:br w:type="page"/>
      </w:r>
      <w:r w:rsidR="0035687B" w:rsidRPr="0035687B">
        <w:rPr>
          <w:b/>
        </w:rPr>
        <w:lastRenderedPageBreak/>
        <w:t>187</w:t>
      </w:r>
    </w:p>
    <w:p w:rsidR="0035687B" w:rsidRPr="0095160F" w:rsidRDefault="0035687B" w:rsidP="0035687B">
      <w:pPr>
        <w:pStyle w:val="Tijeloteksta"/>
        <w:rPr>
          <w:b w:val="0"/>
        </w:rPr>
      </w:pPr>
      <w:r w:rsidRPr="0095160F">
        <w:rPr>
          <w:b w:val="0"/>
        </w:rPr>
        <w:tab/>
        <w:t xml:space="preserve">Na temelju </w:t>
      </w:r>
      <w:r w:rsidRPr="0095160F">
        <w:rPr>
          <w:b w:val="0"/>
          <w:bCs w:val="0"/>
        </w:rPr>
        <w:t xml:space="preserve">članka </w:t>
      </w:r>
      <w:r>
        <w:rPr>
          <w:b w:val="0"/>
          <w:bCs w:val="0"/>
        </w:rPr>
        <w:t xml:space="preserve">7. </w:t>
      </w:r>
      <w:r w:rsidRPr="00621D23">
        <w:rPr>
          <w:b w:val="0"/>
          <w:bCs w:val="0"/>
        </w:rPr>
        <w:t>Zakona o prorač</w:t>
      </w:r>
      <w:r w:rsidRPr="00B8408B">
        <w:rPr>
          <w:b w:val="0"/>
          <w:bCs w:val="0"/>
        </w:rPr>
        <w:t>unima</w:t>
      </w:r>
      <w:r w:rsidRPr="00621D23">
        <w:rPr>
          <w:b w:val="0"/>
          <w:bCs w:val="0"/>
        </w:rPr>
        <w:t xml:space="preserve"> u Federaciji BiH („Službene novine Federacije BiH“ br.: 102/13, 9/14, 13/14, 8/15, 91/15, 102/15, 104/16, 5/18, 11/19 i 99/19), članka </w:t>
      </w:r>
      <w:r w:rsidRPr="00B8408B">
        <w:rPr>
          <w:b w:val="0"/>
          <w:bCs w:val="0"/>
        </w:rPr>
        <w:t xml:space="preserve">7. </w:t>
      </w:r>
      <w:r w:rsidRPr="00B8408B">
        <w:rPr>
          <w:b w:val="0"/>
        </w:rPr>
        <w:t>Zakona</w:t>
      </w:r>
      <w:r w:rsidRPr="00621D23">
        <w:rPr>
          <w:b w:val="0"/>
        </w:rPr>
        <w:t xml:space="preserve"> o proračunima u Županiji </w:t>
      </w:r>
      <w:proofErr w:type="spellStart"/>
      <w:r w:rsidRPr="00621D23">
        <w:rPr>
          <w:b w:val="0"/>
        </w:rPr>
        <w:t>Zapadnohercegovačkoj</w:t>
      </w:r>
      <w:proofErr w:type="spellEnd"/>
      <w:r w:rsidRPr="00621D23">
        <w:rPr>
          <w:b w:val="0"/>
        </w:rPr>
        <w:t xml:space="preserve"> ("Narodne novine Županije </w:t>
      </w:r>
      <w:proofErr w:type="spellStart"/>
      <w:r w:rsidRPr="00621D23">
        <w:rPr>
          <w:b w:val="0"/>
        </w:rPr>
        <w:t>Zapadnohercegovačke</w:t>
      </w:r>
      <w:proofErr w:type="spellEnd"/>
      <w:r w:rsidRPr="00621D23">
        <w:rPr>
          <w:b w:val="0"/>
        </w:rPr>
        <w:t>", broj 30/20)</w:t>
      </w:r>
      <w:r w:rsidRPr="00403AE0">
        <w:t xml:space="preserve">, </w:t>
      </w:r>
      <w:r w:rsidRPr="0095160F">
        <w:rPr>
          <w:b w:val="0"/>
          <w:bCs w:val="0"/>
        </w:rPr>
        <w:t>i</w:t>
      </w:r>
      <w:r>
        <w:rPr>
          <w:b w:val="0"/>
          <w:bCs w:val="0"/>
        </w:rPr>
        <w:t xml:space="preserve"> članka</w:t>
      </w:r>
      <w:r w:rsidRPr="0095160F">
        <w:rPr>
          <w:b w:val="0"/>
          <w:bCs w:val="0"/>
        </w:rPr>
        <w:t xml:space="preserve"> 130. Statuta Grada Ljubuški, („Službeni glasnik Grada Ljubuškog“ broj</w:t>
      </w:r>
      <w:r>
        <w:rPr>
          <w:b w:val="0"/>
          <w:bCs w:val="0"/>
        </w:rPr>
        <w:t>:</w:t>
      </w:r>
      <w:r w:rsidRPr="0095160F">
        <w:rPr>
          <w:b w:val="0"/>
          <w:bCs w:val="0"/>
        </w:rPr>
        <w:t xml:space="preserve"> 6/19) Gradsko vijeće Ljubuški</w:t>
      </w:r>
      <w:r w:rsidRPr="0095160F">
        <w:rPr>
          <w:b w:val="0"/>
        </w:rPr>
        <w:t xml:space="preserve"> na </w:t>
      </w:r>
      <w:r>
        <w:rPr>
          <w:b w:val="0"/>
        </w:rPr>
        <w:t xml:space="preserve">XII. </w:t>
      </w:r>
      <w:r w:rsidRPr="0095160F">
        <w:rPr>
          <w:b w:val="0"/>
        </w:rPr>
        <w:t xml:space="preserve">sjednici održanoj </w:t>
      </w:r>
      <w:r>
        <w:rPr>
          <w:b w:val="0"/>
        </w:rPr>
        <w:t>22.12.</w:t>
      </w:r>
      <w:r w:rsidRPr="0095160F">
        <w:rPr>
          <w:b w:val="0"/>
        </w:rPr>
        <w:t>20</w:t>
      </w:r>
      <w:r>
        <w:rPr>
          <w:b w:val="0"/>
        </w:rPr>
        <w:t>2</w:t>
      </w:r>
      <w:r w:rsidRPr="00DD7950">
        <w:rPr>
          <w:b w:val="0"/>
        </w:rPr>
        <w:t>1</w:t>
      </w:r>
      <w:r w:rsidRPr="0095160F">
        <w:rPr>
          <w:b w:val="0"/>
        </w:rPr>
        <w:t>. godine, d</w:t>
      </w:r>
      <w:r>
        <w:rPr>
          <w:b w:val="0"/>
        </w:rPr>
        <w:t xml:space="preserve"> </w:t>
      </w:r>
      <w:r w:rsidRPr="0095160F">
        <w:rPr>
          <w:b w:val="0"/>
        </w:rPr>
        <w:t>o</w:t>
      </w:r>
      <w:r>
        <w:rPr>
          <w:b w:val="0"/>
        </w:rPr>
        <w:t xml:space="preserve"> </w:t>
      </w:r>
      <w:r w:rsidRPr="0095160F">
        <w:rPr>
          <w:b w:val="0"/>
        </w:rPr>
        <w:t>n</w:t>
      </w:r>
      <w:r>
        <w:rPr>
          <w:b w:val="0"/>
        </w:rPr>
        <w:t xml:space="preserve"> </w:t>
      </w:r>
      <w:r w:rsidRPr="0095160F">
        <w:rPr>
          <w:b w:val="0"/>
        </w:rPr>
        <w:t>o</w:t>
      </w:r>
      <w:r>
        <w:rPr>
          <w:b w:val="0"/>
        </w:rPr>
        <w:t xml:space="preserve"> </w:t>
      </w:r>
      <w:r w:rsidRPr="0095160F">
        <w:rPr>
          <w:b w:val="0"/>
        </w:rPr>
        <w:t>s</w:t>
      </w:r>
      <w:r>
        <w:rPr>
          <w:b w:val="0"/>
        </w:rPr>
        <w:t xml:space="preserve"> </w:t>
      </w:r>
      <w:r w:rsidRPr="0095160F">
        <w:rPr>
          <w:b w:val="0"/>
        </w:rPr>
        <w:t xml:space="preserve">i </w:t>
      </w:r>
    </w:p>
    <w:p w:rsidR="0035687B" w:rsidRPr="0095160F" w:rsidRDefault="0035687B" w:rsidP="0035687B">
      <w:pPr>
        <w:pStyle w:val="Naslov2"/>
        <w:rPr>
          <w:b w:val="0"/>
          <w:bCs w:val="0"/>
        </w:rPr>
      </w:pPr>
      <w:r w:rsidRPr="0095160F">
        <w:rPr>
          <w:b w:val="0"/>
          <w:bCs w:val="0"/>
        </w:rPr>
        <w:t xml:space="preserve"> </w:t>
      </w:r>
    </w:p>
    <w:p w:rsidR="0035687B" w:rsidRPr="0035687B" w:rsidRDefault="0035687B" w:rsidP="0035687B">
      <w:pPr>
        <w:pStyle w:val="Naslov1"/>
        <w:rPr>
          <w:b/>
          <w:sz w:val="32"/>
        </w:rPr>
      </w:pPr>
      <w:r w:rsidRPr="0035687B">
        <w:rPr>
          <w:b/>
          <w:sz w:val="32"/>
        </w:rPr>
        <w:t>ODLUKU</w:t>
      </w:r>
    </w:p>
    <w:p w:rsidR="0035687B" w:rsidRPr="0095160F" w:rsidRDefault="0035687B" w:rsidP="0035687B">
      <w:pPr>
        <w:pStyle w:val="Tijeloteksta"/>
        <w:jc w:val="center"/>
        <w:rPr>
          <w:bCs w:val="0"/>
        </w:rPr>
      </w:pPr>
      <w:r w:rsidRPr="0095160F">
        <w:rPr>
          <w:bCs w:val="0"/>
        </w:rPr>
        <w:t>O IZVRŠENJU PRORAČUNA GRADA LJUBUŠKOG ZA 202</w:t>
      </w:r>
      <w:r>
        <w:rPr>
          <w:bCs w:val="0"/>
        </w:rPr>
        <w:t>2</w:t>
      </w:r>
      <w:r w:rsidRPr="0095160F">
        <w:rPr>
          <w:bCs w:val="0"/>
        </w:rPr>
        <w:t>. GODINU</w:t>
      </w:r>
    </w:p>
    <w:p w:rsidR="0035687B" w:rsidRPr="0095160F" w:rsidRDefault="0035687B" w:rsidP="0035687B">
      <w:pPr>
        <w:pStyle w:val="Tijeloteksta"/>
        <w:tabs>
          <w:tab w:val="left" w:pos="3240"/>
        </w:tabs>
      </w:pPr>
    </w:p>
    <w:p w:rsidR="0035687B" w:rsidRPr="006F6F26" w:rsidRDefault="0035687B" w:rsidP="0035687B">
      <w:pPr>
        <w:pStyle w:val="Tijeloteksta"/>
        <w:tabs>
          <w:tab w:val="left" w:pos="3240"/>
        </w:tabs>
        <w:jc w:val="center"/>
        <w:rPr>
          <w:b w:val="0"/>
        </w:rPr>
      </w:pPr>
      <w:r w:rsidRPr="006F6F26">
        <w:rPr>
          <w:b w:val="0"/>
        </w:rPr>
        <w:t xml:space="preserve">Članak 1. </w:t>
      </w:r>
    </w:p>
    <w:p w:rsidR="0035687B" w:rsidRPr="006F6F26" w:rsidRDefault="0035687B" w:rsidP="0035687B">
      <w:pPr>
        <w:pStyle w:val="Tijeloteksta"/>
        <w:jc w:val="left"/>
        <w:rPr>
          <w:b w:val="0"/>
          <w:bCs w:val="0"/>
        </w:rPr>
      </w:pPr>
      <w:r w:rsidRPr="0095160F">
        <w:rPr>
          <w:b w:val="0"/>
          <w:bCs w:val="0"/>
        </w:rPr>
        <w:tab/>
        <w:t>Ovom Odlukom o izvršenju proračuna Grada Ljubuškog za 202</w:t>
      </w:r>
      <w:r>
        <w:rPr>
          <w:b w:val="0"/>
          <w:bCs w:val="0"/>
        </w:rPr>
        <w:t>2. godinu (u daljnjem tekstu: Odluka)</w:t>
      </w:r>
      <w:r w:rsidRPr="0095160F">
        <w:rPr>
          <w:b w:val="0"/>
          <w:bCs w:val="0"/>
        </w:rPr>
        <w:t xml:space="preserve"> utvrđuje se struktura prihoda i primitaka te rashoda i izdataka Proračuna Grada Ljubuškog za 202</w:t>
      </w:r>
      <w:r>
        <w:rPr>
          <w:b w:val="0"/>
          <w:bCs w:val="0"/>
        </w:rPr>
        <w:t>2</w:t>
      </w:r>
      <w:r w:rsidRPr="0095160F">
        <w:rPr>
          <w:b w:val="0"/>
          <w:bCs w:val="0"/>
        </w:rPr>
        <w:t xml:space="preserve">. </w:t>
      </w:r>
      <w:r>
        <w:rPr>
          <w:b w:val="0"/>
          <w:bCs w:val="0"/>
        </w:rPr>
        <w:t>godinu (</w:t>
      </w:r>
      <w:r w:rsidRPr="0095160F">
        <w:rPr>
          <w:b w:val="0"/>
          <w:bCs w:val="0"/>
        </w:rPr>
        <w:t>u daljnjem tekstu: Proračun</w:t>
      </w:r>
      <w:r>
        <w:rPr>
          <w:b w:val="0"/>
          <w:bCs w:val="0"/>
        </w:rPr>
        <w:t>)</w:t>
      </w:r>
      <w:r w:rsidRPr="0095160F">
        <w:rPr>
          <w:b w:val="0"/>
          <w:bCs w:val="0"/>
        </w:rPr>
        <w:t>, i njihovo izvršavanje, prioriteti plaćanja, visina zaduživanja i jamstava, upravljanje financijskom i nefinancijskom imovinom, prava i obveze ko</w:t>
      </w:r>
      <w:r>
        <w:rPr>
          <w:b w:val="0"/>
          <w:bCs w:val="0"/>
        </w:rPr>
        <w:t>risnika proračunskih sredstava (</w:t>
      </w:r>
      <w:r w:rsidRPr="0095160F">
        <w:rPr>
          <w:b w:val="0"/>
          <w:bCs w:val="0"/>
        </w:rPr>
        <w:t>u daljnjem tekstu: korisnici</w:t>
      </w:r>
      <w:r>
        <w:rPr>
          <w:b w:val="0"/>
          <w:bCs w:val="0"/>
        </w:rPr>
        <w:t>)</w:t>
      </w:r>
      <w:r w:rsidRPr="0095160F">
        <w:rPr>
          <w:b w:val="0"/>
          <w:bCs w:val="0"/>
        </w:rPr>
        <w:t>, ovlasti Gradonačelnika u izvršavanju Proračuna za tekuću godinu</w:t>
      </w:r>
      <w:r>
        <w:rPr>
          <w:b w:val="0"/>
          <w:bCs w:val="0"/>
        </w:rPr>
        <w:t>,</w:t>
      </w:r>
      <w:r w:rsidRPr="0095160F">
        <w:rPr>
          <w:b w:val="0"/>
          <w:bCs w:val="0"/>
        </w:rPr>
        <w:t xml:space="preserve"> te druga pitanja u izvršenju Proračuna. </w:t>
      </w:r>
      <w:r w:rsidRPr="0095160F">
        <w:t xml:space="preserve"> </w:t>
      </w:r>
    </w:p>
    <w:p w:rsidR="0035687B" w:rsidRPr="006F6F26" w:rsidRDefault="0035687B" w:rsidP="0035687B">
      <w:pPr>
        <w:pStyle w:val="Tijeloteksta"/>
        <w:jc w:val="center"/>
        <w:rPr>
          <w:b w:val="0"/>
        </w:rPr>
      </w:pPr>
      <w:r w:rsidRPr="006F6F26">
        <w:rPr>
          <w:b w:val="0"/>
        </w:rPr>
        <w:t xml:space="preserve">Članak 2. </w:t>
      </w:r>
    </w:p>
    <w:p w:rsidR="0035687B" w:rsidRPr="0095160F" w:rsidRDefault="0035687B" w:rsidP="0035687B">
      <w:pPr>
        <w:pStyle w:val="Tijeloteksta"/>
        <w:jc w:val="left"/>
        <w:rPr>
          <w:b w:val="0"/>
          <w:bCs w:val="0"/>
        </w:rPr>
      </w:pPr>
      <w:r w:rsidRPr="0095160F">
        <w:rPr>
          <w:b w:val="0"/>
          <w:bCs w:val="0"/>
        </w:rPr>
        <w:tab/>
        <w:t xml:space="preserve">U cilju transparentnosti Proračun prikazuje sve javne prihode i primitke te sve javne rashode i izdatke po računima računskog plana. Svi prihodi i primici te rashodi i izdaci u Proračunu se prikazuju po bruto načelu i Proračun mora biti uravnotežen. </w:t>
      </w:r>
    </w:p>
    <w:p w:rsidR="0035687B" w:rsidRPr="0095160F" w:rsidRDefault="0035687B" w:rsidP="0035687B">
      <w:pPr>
        <w:pStyle w:val="Tijeloteksta"/>
        <w:jc w:val="left"/>
        <w:rPr>
          <w:b w:val="0"/>
          <w:bCs w:val="0"/>
        </w:rPr>
      </w:pPr>
    </w:p>
    <w:p w:rsidR="0035687B" w:rsidRPr="006F6F26" w:rsidRDefault="0035687B" w:rsidP="0035687B">
      <w:pPr>
        <w:pStyle w:val="Tijeloteksta"/>
        <w:jc w:val="center"/>
        <w:rPr>
          <w:b w:val="0"/>
        </w:rPr>
      </w:pPr>
      <w:r w:rsidRPr="006F6F26">
        <w:rPr>
          <w:b w:val="0"/>
        </w:rPr>
        <w:t xml:space="preserve">Članak 3. </w:t>
      </w:r>
    </w:p>
    <w:p w:rsidR="0035687B" w:rsidRPr="0095160F" w:rsidRDefault="0035687B" w:rsidP="00DE1361">
      <w:pPr>
        <w:pStyle w:val="Tijeloteksta"/>
        <w:numPr>
          <w:ilvl w:val="0"/>
          <w:numId w:val="13"/>
        </w:numPr>
      </w:pPr>
      <w:r w:rsidRPr="0095160F">
        <w:rPr>
          <w:b w:val="0"/>
          <w:bCs w:val="0"/>
        </w:rPr>
        <w:t xml:space="preserve">Proračun se sastoji od općeg i posebnog dijela. </w:t>
      </w:r>
    </w:p>
    <w:p w:rsidR="0035687B" w:rsidRPr="0095160F" w:rsidRDefault="0035687B" w:rsidP="0035687B">
      <w:pPr>
        <w:pStyle w:val="Tijeloteksta"/>
        <w:rPr>
          <w:b w:val="0"/>
          <w:bCs w:val="0"/>
        </w:rPr>
      </w:pPr>
      <w:r w:rsidRPr="0095160F">
        <w:rPr>
          <w:b w:val="0"/>
          <w:bCs w:val="0"/>
        </w:rPr>
        <w:tab/>
        <w:t>(2) Opći dio Proračuna sastoji se od računa prihoda i izdataka</w:t>
      </w:r>
      <w:r>
        <w:rPr>
          <w:b w:val="0"/>
          <w:bCs w:val="0"/>
        </w:rPr>
        <w:t>,</w:t>
      </w:r>
      <w:r w:rsidRPr="0095160F">
        <w:rPr>
          <w:b w:val="0"/>
          <w:bCs w:val="0"/>
        </w:rPr>
        <w:t xml:space="preserve"> te računa financiranja, a posebni dio sadrži detaljan raspored rashoda i izdataka proračunskih korisnika raspoređenih za tekuće i razvojne programe za tekuću proračunsku godinu. </w:t>
      </w:r>
    </w:p>
    <w:p w:rsidR="0035687B" w:rsidRPr="0095160F" w:rsidRDefault="0035687B" w:rsidP="0035687B">
      <w:pPr>
        <w:pStyle w:val="Tijeloteksta"/>
        <w:rPr>
          <w:b w:val="0"/>
          <w:bCs w:val="0"/>
        </w:rPr>
      </w:pPr>
      <w:r w:rsidRPr="0095160F">
        <w:rPr>
          <w:b w:val="0"/>
          <w:bCs w:val="0"/>
        </w:rPr>
        <w:lastRenderedPageBreak/>
        <w:tab/>
        <w:t xml:space="preserve">(3) U računu prihoda i rashoda prikazani su svi porezni i neporezni prihodi i potpore te rashodi i izdaci za financiranje javnih potreba na gradskoj razini. </w:t>
      </w:r>
    </w:p>
    <w:p w:rsidR="0035687B" w:rsidRPr="0095160F" w:rsidRDefault="0035687B" w:rsidP="0035687B">
      <w:pPr>
        <w:pStyle w:val="Tijeloteksta"/>
        <w:rPr>
          <w:b w:val="0"/>
          <w:bCs w:val="0"/>
        </w:rPr>
      </w:pPr>
      <w:r w:rsidRPr="0095160F">
        <w:rPr>
          <w:b w:val="0"/>
          <w:bCs w:val="0"/>
        </w:rPr>
        <w:tab/>
        <w:t xml:space="preserve">(4) U računu financiranja iskazuju se sva zaduženja i otplate dugova za uravnoteženje bilance prihoda i rashoda na razini </w:t>
      </w:r>
      <w:r>
        <w:rPr>
          <w:b w:val="0"/>
          <w:bCs w:val="0"/>
        </w:rPr>
        <w:t>grada</w:t>
      </w:r>
      <w:r w:rsidRPr="0095160F">
        <w:rPr>
          <w:b w:val="0"/>
          <w:bCs w:val="0"/>
        </w:rPr>
        <w:t xml:space="preserve">. </w:t>
      </w:r>
    </w:p>
    <w:p w:rsidR="0035687B" w:rsidRPr="0095160F" w:rsidRDefault="0035687B" w:rsidP="0035687B">
      <w:pPr>
        <w:pStyle w:val="Tijeloteksta"/>
        <w:rPr>
          <w:b w:val="0"/>
          <w:bCs w:val="0"/>
        </w:rPr>
      </w:pPr>
      <w:r w:rsidRPr="0095160F">
        <w:rPr>
          <w:b w:val="0"/>
          <w:bCs w:val="0"/>
        </w:rPr>
        <w:tab/>
        <w:t>(5) Račun prihoda i rashoda sastoji se od:</w:t>
      </w:r>
    </w:p>
    <w:p w:rsidR="0035687B" w:rsidRPr="0095160F" w:rsidRDefault="0035687B" w:rsidP="00DE1361">
      <w:pPr>
        <w:pStyle w:val="Tijeloteksta"/>
        <w:numPr>
          <w:ilvl w:val="0"/>
          <w:numId w:val="14"/>
        </w:numPr>
        <w:rPr>
          <w:b w:val="0"/>
          <w:bCs w:val="0"/>
        </w:rPr>
      </w:pPr>
      <w:r w:rsidRPr="0095160F">
        <w:rPr>
          <w:b w:val="0"/>
          <w:bCs w:val="0"/>
        </w:rPr>
        <w:t>PRIHODA</w:t>
      </w:r>
    </w:p>
    <w:p w:rsidR="0035687B" w:rsidRPr="0095160F" w:rsidRDefault="0035687B" w:rsidP="00DE1361">
      <w:pPr>
        <w:pStyle w:val="Tijeloteksta"/>
        <w:numPr>
          <w:ilvl w:val="0"/>
          <w:numId w:val="15"/>
        </w:numPr>
        <w:rPr>
          <w:b w:val="0"/>
          <w:bCs w:val="0"/>
        </w:rPr>
      </w:pPr>
      <w:r w:rsidRPr="0095160F">
        <w:rPr>
          <w:b w:val="0"/>
          <w:bCs w:val="0"/>
        </w:rPr>
        <w:t xml:space="preserve">porezni prihodi - prihodi utvrđeni zakonom, </w:t>
      </w:r>
    </w:p>
    <w:p w:rsidR="0035687B" w:rsidRPr="006F6F26" w:rsidRDefault="0035687B" w:rsidP="00DE1361">
      <w:pPr>
        <w:pStyle w:val="Tijeloteksta"/>
        <w:numPr>
          <w:ilvl w:val="0"/>
          <w:numId w:val="15"/>
        </w:numPr>
        <w:rPr>
          <w:b w:val="0"/>
          <w:bCs w:val="0"/>
        </w:rPr>
      </w:pPr>
      <w:r w:rsidRPr="0095160F">
        <w:rPr>
          <w:b w:val="0"/>
          <w:bCs w:val="0"/>
        </w:rPr>
        <w:t xml:space="preserve">neporezni prihodi - prihodi od poduzetničke aktivnosti, </w:t>
      </w:r>
    </w:p>
    <w:p w:rsidR="0035687B" w:rsidRPr="0095160F" w:rsidRDefault="0035687B" w:rsidP="0035687B">
      <w:pPr>
        <w:pStyle w:val="Tijeloteksta"/>
        <w:rPr>
          <w:b w:val="0"/>
          <w:bCs w:val="0"/>
        </w:rPr>
      </w:pPr>
      <w:r w:rsidRPr="0095160F">
        <w:rPr>
          <w:b w:val="0"/>
          <w:bCs w:val="0"/>
        </w:rPr>
        <w:t xml:space="preserve">Prihodi i primici priznaju se u razdoblju kada su mjerljivi i raspoloživi. </w:t>
      </w:r>
    </w:p>
    <w:p w:rsidR="0035687B" w:rsidRPr="0095160F" w:rsidRDefault="0035687B" w:rsidP="00DE1361">
      <w:pPr>
        <w:pStyle w:val="Tijeloteksta"/>
        <w:numPr>
          <w:ilvl w:val="0"/>
          <w:numId w:val="14"/>
        </w:numPr>
        <w:rPr>
          <w:b w:val="0"/>
          <w:bCs w:val="0"/>
        </w:rPr>
      </w:pPr>
      <w:r w:rsidRPr="0095160F">
        <w:rPr>
          <w:b w:val="0"/>
          <w:bCs w:val="0"/>
        </w:rPr>
        <w:t>RASHODA</w:t>
      </w:r>
    </w:p>
    <w:p w:rsidR="0035687B" w:rsidRPr="0095160F" w:rsidRDefault="0035687B" w:rsidP="00DE1361">
      <w:pPr>
        <w:pStyle w:val="Tijeloteksta"/>
        <w:numPr>
          <w:ilvl w:val="0"/>
          <w:numId w:val="16"/>
        </w:numPr>
        <w:tabs>
          <w:tab w:val="left" w:pos="1134"/>
        </w:tabs>
        <w:ind w:left="709" w:firstLine="0"/>
        <w:rPr>
          <w:b w:val="0"/>
          <w:bCs w:val="0"/>
        </w:rPr>
      </w:pPr>
      <w:r w:rsidRPr="0095160F">
        <w:rPr>
          <w:b w:val="0"/>
          <w:bCs w:val="0"/>
        </w:rPr>
        <w:t>izdaci za plaće, naknade plaća</w:t>
      </w:r>
      <w:r>
        <w:rPr>
          <w:b w:val="0"/>
          <w:bCs w:val="0"/>
        </w:rPr>
        <w:t xml:space="preserve"> i naknade troškova zaposlenih, doprinose poslodavca i druge doprinose,</w:t>
      </w:r>
      <w:r w:rsidRPr="0095160F">
        <w:rPr>
          <w:b w:val="0"/>
          <w:bCs w:val="0"/>
        </w:rPr>
        <w:t xml:space="preserve"> materijalne troškove i usluge, </w:t>
      </w:r>
    </w:p>
    <w:p w:rsidR="0035687B" w:rsidRPr="0095160F" w:rsidRDefault="0035687B" w:rsidP="00DE1361">
      <w:pPr>
        <w:pStyle w:val="Tijeloteksta"/>
        <w:numPr>
          <w:ilvl w:val="0"/>
          <w:numId w:val="16"/>
        </w:numPr>
        <w:tabs>
          <w:tab w:val="left" w:pos="1134"/>
        </w:tabs>
        <w:ind w:left="709" w:firstLine="0"/>
        <w:rPr>
          <w:b w:val="0"/>
          <w:bCs w:val="0"/>
        </w:rPr>
      </w:pPr>
      <w:r w:rsidRPr="0095160F">
        <w:rPr>
          <w:b w:val="0"/>
          <w:bCs w:val="0"/>
        </w:rPr>
        <w:t xml:space="preserve">tekući transferi, </w:t>
      </w:r>
    </w:p>
    <w:p w:rsidR="0035687B" w:rsidRPr="0095160F" w:rsidRDefault="0035687B" w:rsidP="00DE1361">
      <w:pPr>
        <w:pStyle w:val="Tijeloteksta"/>
        <w:numPr>
          <w:ilvl w:val="0"/>
          <w:numId w:val="16"/>
        </w:numPr>
        <w:tabs>
          <w:tab w:val="left" w:pos="1134"/>
        </w:tabs>
        <w:ind w:left="709" w:firstLine="0"/>
        <w:rPr>
          <w:b w:val="0"/>
          <w:bCs w:val="0"/>
        </w:rPr>
      </w:pPr>
      <w:r w:rsidRPr="0095160F">
        <w:rPr>
          <w:b w:val="0"/>
          <w:bCs w:val="0"/>
        </w:rPr>
        <w:t xml:space="preserve">subvencije, pomoći i naknade, </w:t>
      </w:r>
    </w:p>
    <w:p w:rsidR="0035687B" w:rsidRPr="0095160F" w:rsidRDefault="0035687B" w:rsidP="00DE1361">
      <w:pPr>
        <w:pStyle w:val="Tijeloteksta"/>
        <w:numPr>
          <w:ilvl w:val="0"/>
          <w:numId w:val="16"/>
        </w:numPr>
        <w:tabs>
          <w:tab w:val="left" w:pos="1134"/>
        </w:tabs>
        <w:ind w:left="709" w:firstLine="0"/>
        <w:rPr>
          <w:b w:val="0"/>
          <w:bCs w:val="0"/>
        </w:rPr>
      </w:pPr>
      <w:r w:rsidRPr="0095160F">
        <w:rPr>
          <w:b w:val="0"/>
          <w:bCs w:val="0"/>
        </w:rPr>
        <w:t>izdaci za kamate i</w:t>
      </w:r>
    </w:p>
    <w:p w:rsidR="0035687B" w:rsidRPr="0095160F" w:rsidRDefault="0035687B" w:rsidP="00DE1361">
      <w:pPr>
        <w:pStyle w:val="Tijeloteksta"/>
        <w:numPr>
          <w:ilvl w:val="0"/>
          <w:numId w:val="16"/>
        </w:numPr>
        <w:tabs>
          <w:tab w:val="left" w:pos="1134"/>
        </w:tabs>
        <w:ind w:left="709" w:firstLine="0"/>
        <w:rPr>
          <w:b w:val="0"/>
          <w:bCs w:val="0"/>
        </w:rPr>
      </w:pPr>
      <w:r w:rsidRPr="0095160F">
        <w:rPr>
          <w:b w:val="0"/>
          <w:bCs w:val="0"/>
        </w:rPr>
        <w:t xml:space="preserve">kapitalni transferi. </w:t>
      </w:r>
    </w:p>
    <w:p w:rsidR="0035687B" w:rsidRPr="0095160F" w:rsidRDefault="0035687B" w:rsidP="0035687B">
      <w:pPr>
        <w:pStyle w:val="Tijeloteksta"/>
        <w:tabs>
          <w:tab w:val="left" w:pos="1134"/>
        </w:tabs>
        <w:ind w:left="709"/>
        <w:rPr>
          <w:b w:val="0"/>
          <w:bCs w:val="0"/>
        </w:rPr>
      </w:pPr>
    </w:p>
    <w:p w:rsidR="0035687B" w:rsidRPr="0095160F" w:rsidRDefault="0035687B" w:rsidP="0035687B">
      <w:pPr>
        <w:pStyle w:val="Tijeloteksta"/>
        <w:rPr>
          <w:b w:val="0"/>
          <w:bCs w:val="0"/>
        </w:rPr>
      </w:pPr>
      <w:r w:rsidRPr="0095160F">
        <w:rPr>
          <w:b w:val="0"/>
          <w:bCs w:val="0"/>
        </w:rPr>
        <w:t xml:space="preserve">Rashodi i izdaci priznaju se u razdoblju kada je obveza i nastala. </w:t>
      </w:r>
    </w:p>
    <w:p w:rsidR="0035687B" w:rsidRPr="0095160F" w:rsidRDefault="0035687B" w:rsidP="0035687B">
      <w:pPr>
        <w:pStyle w:val="Tijeloteksta"/>
        <w:rPr>
          <w:b w:val="0"/>
          <w:bCs w:val="0"/>
        </w:rPr>
      </w:pPr>
      <w:r w:rsidRPr="0095160F">
        <w:rPr>
          <w:b w:val="0"/>
          <w:bCs w:val="0"/>
        </w:rPr>
        <w:tab/>
        <w:t xml:space="preserve">(6) U računu financiranja iskazuju se primici od financijske i nefinancijske imovine, inozemnih i domaćih kapitalnih potpora, primljeni krediti i zajmovi te izdaci za financijsku i nefinancijsku imovinu i za otplatu zajmova i kredita. </w:t>
      </w:r>
    </w:p>
    <w:p w:rsidR="0035687B" w:rsidRDefault="0035687B" w:rsidP="0035687B">
      <w:pPr>
        <w:pStyle w:val="Tijeloteksta"/>
        <w:jc w:val="center"/>
        <w:rPr>
          <w:b w:val="0"/>
        </w:rPr>
      </w:pPr>
    </w:p>
    <w:p w:rsidR="0035687B" w:rsidRPr="006F6F26" w:rsidRDefault="0035687B" w:rsidP="0035687B">
      <w:pPr>
        <w:pStyle w:val="Tijeloteksta"/>
        <w:jc w:val="center"/>
        <w:rPr>
          <w:b w:val="0"/>
        </w:rPr>
      </w:pPr>
      <w:r w:rsidRPr="006F6F26">
        <w:rPr>
          <w:b w:val="0"/>
        </w:rPr>
        <w:t xml:space="preserve">Članak 4. </w:t>
      </w:r>
    </w:p>
    <w:p w:rsidR="0035687B" w:rsidRPr="0095160F" w:rsidRDefault="0035687B" w:rsidP="0035687B">
      <w:pPr>
        <w:pStyle w:val="Tijeloteksta"/>
        <w:jc w:val="left"/>
        <w:rPr>
          <w:b w:val="0"/>
          <w:bCs w:val="0"/>
        </w:rPr>
      </w:pPr>
      <w:r w:rsidRPr="0095160F">
        <w:rPr>
          <w:b w:val="0"/>
          <w:bCs w:val="0"/>
        </w:rPr>
        <w:tab/>
        <w:t xml:space="preserve">(1) Nakon donošenja Proračuna Služba za </w:t>
      </w:r>
      <w:r>
        <w:rPr>
          <w:b w:val="0"/>
          <w:bCs w:val="0"/>
        </w:rPr>
        <w:t xml:space="preserve">riznicu, računovodstvo </w:t>
      </w:r>
      <w:r w:rsidRPr="0095160F">
        <w:rPr>
          <w:b w:val="0"/>
          <w:bCs w:val="0"/>
        </w:rPr>
        <w:t xml:space="preserve">i financije obvezna je izvijestiti proračunske korisnike o odobrenim sredstvima. </w:t>
      </w:r>
    </w:p>
    <w:p w:rsidR="0035687B" w:rsidRPr="0095160F" w:rsidRDefault="0035687B" w:rsidP="0035687B">
      <w:pPr>
        <w:pStyle w:val="Tijeloteksta"/>
        <w:jc w:val="left"/>
        <w:rPr>
          <w:b w:val="0"/>
          <w:bCs w:val="0"/>
        </w:rPr>
      </w:pPr>
      <w:r w:rsidRPr="0095160F">
        <w:rPr>
          <w:b w:val="0"/>
          <w:bCs w:val="0"/>
        </w:rPr>
        <w:tab/>
        <w:t xml:space="preserve">(2) Proračunski korisnici odgovorni su za naplatu i ubiranje prihoda u svojoj nadležnosti te za izvršenje svih izdataka u skladu s namjenama. </w:t>
      </w:r>
    </w:p>
    <w:p w:rsidR="0035687B" w:rsidRPr="0095160F" w:rsidRDefault="0035687B" w:rsidP="0035687B">
      <w:pPr>
        <w:pStyle w:val="Tijeloteksta"/>
        <w:rPr>
          <w:bCs w:val="0"/>
        </w:rPr>
      </w:pPr>
    </w:p>
    <w:p w:rsidR="0035687B" w:rsidRPr="006F6F26" w:rsidRDefault="0035687B" w:rsidP="0035687B">
      <w:pPr>
        <w:pStyle w:val="Tijeloteksta"/>
        <w:jc w:val="center"/>
        <w:rPr>
          <w:b w:val="0"/>
          <w:bCs w:val="0"/>
        </w:rPr>
      </w:pPr>
      <w:r w:rsidRPr="006F6F26">
        <w:rPr>
          <w:b w:val="0"/>
          <w:bCs w:val="0"/>
        </w:rPr>
        <w:t xml:space="preserve">Članak 5. </w:t>
      </w:r>
    </w:p>
    <w:p w:rsidR="0035687B" w:rsidRPr="0095160F" w:rsidRDefault="0035687B" w:rsidP="00DE1361">
      <w:pPr>
        <w:pStyle w:val="Tijeloteksta"/>
        <w:numPr>
          <w:ilvl w:val="0"/>
          <w:numId w:val="17"/>
        </w:numPr>
        <w:jc w:val="left"/>
        <w:rPr>
          <w:b w:val="0"/>
          <w:bCs w:val="0"/>
        </w:rPr>
      </w:pPr>
      <w:r w:rsidRPr="0095160F">
        <w:rPr>
          <w:b w:val="0"/>
          <w:bCs w:val="0"/>
        </w:rPr>
        <w:t xml:space="preserve">Stvarni izdaci proračunskog korisnika moraju biti u skladu s odobrenim iznosima. </w:t>
      </w:r>
    </w:p>
    <w:p w:rsidR="0035687B" w:rsidRPr="0095160F" w:rsidRDefault="0035687B" w:rsidP="0035687B">
      <w:pPr>
        <w:pStyle w:val="Tijeloteksta"/>
        <w:jc w:val="left"/>
        <w:rPr>
          <w:b w:val="0"/>
          <w:bCs w:val="0"/>
        </w:rPr>
      </w:pPr>
      <w:r w:rsidRPr="0095160F">
        <w:rPr>
          <w:b w:val="0"/>
          <w:bCs w:val="0"/>
        </w:rPr>
        <w:tab/>
        <w:t xml:space="preserve">(2) Sredstva iz stavka 1. ovog članka dodjeljuju se na osnovu raspoloživih sredstava </w:t>
      </w:r>
      <w:r w:rsidRPr="0095160F">
        <w:rPr>
          <w:b w:val="0"/>
          <w:bCs w:val="0"/>
        </w:rPr>
        <w:lastRenderedPageBreak/>
        <w:t xml:space="preserve">prema utvrđenim tromjesečnim i mjesečnim planovima ili pojedinačnim zahtjevima korisnika. </w:t>
      </w:r>
    </w:p>
    <w:p w:rsidR="0035687B" w:rsidRPr="0095160F" w:rsidRDefault="0035687B" w:rsidP="0035687B">
      <w:pPr>
        <w:pStyle w:val="Tijeloteksta"/>
        <w:jc w:val="left"/>
        <w:rPr>
          <w:b w:val="0"/>
          <w:bCs w:val="0"/>
        </w:rPr>
      </w:pPr>
      <w:r w:rsidRPr="0095160F">
        <w:rPr>
          <w:b w:val="0"/>
          <w:bCs w:val="0"/>
        </w:rPr>
        <w:tab/>
        <w:t xml:space="preserve">(3) Rashodi proračunskih korisnika koji se plaćaju iz transfera mogu se realizirati tek nakon donesenog zaključka od strane </w:t>
      </w:r>
      <w:r>
        <w:rPr>
          <w:b w:val="0"/>
          <w:bCs w:val="0"/>
        </w:rPr>
        <w:t>Grado</w:t>
      </w:r>
      <w:r w:rsidRPr="0095160F">
        <w:rPr>
          <w:b w:val="0"/>
          <w:bCs w:val="0"/>
        </w:rPr>
        <w:t xml:space="preserve">načelnika. </w:t>
      </w:r>
    </w:p>
    <w:p w:rsidR="0035687B" w:rsidRPr="006F6F26" w:rsidRDefault="0035687B" w:rsidP="0035687B">
      <w:pPr>
        <w:pStyle w:val="Tijeloteksta"/>
        <w:ind w:firstLine="708"/>
        <w:rPr>
          <w:b w:val="0"/>
        </w:rPr>
      </w:pPr>
    </w:p>
    <w:p w:rsidR="0035687B" w:rsidRPr="006F6F26" w:rsidRDefault="0035687B" w:rsidP="0035687B">
      <w:pPr>
        <w:pStyle w:val="Tijeloteksta"/>
        <w:jc w:val="center"/>
        <w:rPr>
          <w:b w:val="0"/>
        </w:rPr>
      </w:pPr>
      <w:r w:rsidRPr="006F6F26">
        <w:rPr>
          <w:b w:val="0"/>
        </w:rPr>
        <w:t xml:space="preserve">Članak 6. </w:t>
      </w:r>
    </w:p>
    <w:p w:rsidR="0035687B" w:rsidRPr="0095160F" w:rsidRDefault="0035687B" w:rsidP="0035687B">
      <w:pPr>
        <w:pStyle w:val="Tijeloteksta"/>
        <w:jc w:val="left"/>
        <w:rPr>
          <w:b w:val="0"/>
          <w:bCs w:val="0"/>
        </w:rPr>
      </w:pPr>
      <w:r w:rsidRPr="0095160F">
        <w:rPr>
          <w:b w:val="0"/>
          <w:bCs w:val="0"/>
        </w:rPr>
        <w:tab/>
        <w:t xml:space="preserve">Postupak nabave </w:t>
      </w:r>
      <w:r>
        <w:rPr>
          <w:b w:val="0"/>
          <w:bCs w:val="0"/>
        </w:rPr>
        <w:t>materijalnih</w:t>
      </w:r>
      <w:r w:rsidRPr="0095160F">
        <w:rPr>
          <w:b w:val="0"/>
          <w:bCs w:val="0"/>
        </w:rPr>
        <w:t xml:space="preserve"> dobara i usluga mora se obaviti</w:t>
      </w:r>
      <w:r>
        <w:rPr>
          <w:b w:val="0"/>
          <w:bCs w:val="0"/>
        </w:rPr>
        <w:t xml:space="preserve"> sukladno Zakonu o javnim nabav</w:t>
      </w:r>
      <w:r w:rsidRPr="0095160F">
        <w:rPr>
          <w:b w:val="0"/>
          <w:bCs w:val="0"/>
        </w:rPr>
        <w:t xml:space="preserve">ama BiH („Službeni glasnik BiH“ br. 39/14). </w:t>
      </w:r>
    </w:p>
    <w:p w:rsidR="0035687B" w:rsidRPr="0095160F" w:rsidRDefault="0035687B" w:rsidP="0035687B">
      <w:pPr>
        <w:pStyle w:val="Tijeloteksta"/>
        <w:ind w:firstLine="708"/>
        <w:jc w:val="left"/>
        <w:rPr>
          <w:b w:val="0"/>
          <w:bCs w:val="0"/>
        </w:rPr>
      </w:pPr>
      <w:r w:rsidRPr="0095160F">
        <w:rPr>
          <w:b w:val="0"/>
          <w:bCs w:val="0"/>
        </w:rPr>
        <w:t xml:space="preserve"> </w:t>
      </w:r>
    </w:p>
    <w:p w:rsidR="0035687B" w:rsidRPr="006F6F26" w:rsidRDefault="0035687B" w:rsidP="0035687B">
      <w:pPr>
        <w:pStyle w:val="Tijeloteksta"/>
        <w:jc w:val="center"/>
        <w:rPr>
          <w:b w:val="0"/>
        </w:rPr>
      </w:pPr>
      <w:r w:rsidRPr="006F6F26">
        <w:rPr>
          <w:b w:val="0"/>
        </w:rPr>
        <w:t xml:space="preserve">Članak 7. </w:t>
      </w:r>
    </w:p>
    <w:p w:rsidR="0035687B" w:rsidRPr="0095160F" w:rsidRDefault="0035687B" w:rsidP="0035687B">
      <w:pPr>
        <w:pStyle w:val="Tijeloteksta"/>
        <w:jc w:val="left"/>
        <w:rPr>
          <w:b w:val="0"/>
          <w:bCs w:val="0"/>
        </w:rPr>
      </w:pPr>
      <w:r w:rsidRPr="0095160F">
        <w:rPr>
          <w:b w:val="0"/>
          <w:bCs w:val="0"/>
        </w:rPr>
        <w:tab/>
        <w:t>(1) Sredstva raspoređena Proračunom ne mogu se preusmjeravati između korisnika. Samo u iznimnim slučajevima ova je preraspodjela do</w:t>
      </w:r>
      <w:r>
        <w:rPr>
          <w:b w:val="0"/>
          <w:bCs w:val="0"/>
        </w:rPr>
        <w:t>puštena,</w:t>
      </w:r>
      <w:r w:rsidRPr="0095160F">
        <w:rPr>
          <w:b w:val="0"/>
          <w:bCs w:val="0"/>
        </w:rPr>
        <w:t xml:space="preserve"> o čemu odlučuje </w:t>
      </w:r>
      <w:r>
        <w:rPr>
          <w:b w:val="0"/>
          <w:bCs w:val="0"/>
        </w:rPr>
        <w:t>Grado</w:t>
      </w:r>
      <w:r w:rsidRPr="0095160F">
        <w:rPr>
          <w:b w:val="0"/>
          <w:bCs w:val="0"/>
        </w:rPr>
        <w:t xml:space="preserve">načelnik. </w:t>
      </w:r>
    </w:p>
    <w:p w:rsidR="0035687B" w:rsidRPr="006F6F26" w:rsidRDefault="0035687B" w:rsidP="0035687B">
      <w:pPr>
        <w:pStyle w:val="Tijeloteksta"/>
        <w:jc w:val="left"/>
        <w:rPr>
          <w:b w:val="0"/>
          <w:bCs w:val="0"/>
        </w:rPr>
      </w:pPr>
      <w:r w:rsidRPr="0095160F">
        <w:rPr>
          <w:b w:val="0"/>
          <w:bCs w:val="0"/>
        </w:rPr>
        <w:tab/>
        <w:t>(2) Unutar jednog korisnika može se praviti preraspodjela sredstava po namjenama te po vrstama rashoda najviše do 10% ukupno odobrenih rashoda za tog proračunskog korisnika</w:t>
      </w:r>
      <w:r>
        <w:rPr>
          <w:b w:val="0"/>
          <w:bCs w:val="0"/>
        </w:rPr>
        <w:t>,</w:t>
      </w:r>
      <w:r w:rsidRPr="0095160F">
        <w:rPr>
          <w:b w:val="0"/>
          <w:bCs w:val="0"/>
        </w:rPr>
        <w:t xml:space="preserve"> o čemu odlučuje </w:t>
      </w:r>
      <w:r>
        <w:rPr>
          <w:b w:val="0"/>
          <w:bCs w:val="0"/>
        </w:rPr>
        <w:t>Grado</w:t>
      </w:r>
      <w:r w:rsidRPr="0095160F">
        <w:rPr>
          <w:b w:val="0"/>
          <w:bCs w:val="0"/>
        </w:rPr>
        <w:t xml:space="preserve">načelnik. </w:t>
      </w:r>
    </w:p>
    <w:p w:rsidR="0035687B" w:rsidRPr="006F6F26" w:rsidRDefault="0035687B" w:rsidP="0035687B">
      <w:pPr>
        <w:pStyle w:val="Tijeloteksta"/>
        <w:jc w:val="center"/>
        <w:rPr>
          <w:b w:val="0"/>
        </w:rPr>
      </w:pPr>
      <w:r w:rsidRPr="006F6F26">
        <w:rPr>
          <w:b w:val="0"/>
        </w:rPr>
        <w:t xml:space="preserve">Članak 8. </w:t>
      </w:r>
    </w:p>
    <w:p w:rsidR="0035687B" w:rsidRPr="0095160F" w:rsidRDefault="0035687B" w:rsidP="0035687B">
      <w:pPr>
        <w:pStyle w:val="Tijeloteksta"/>
        <w:jc w:val="left"/>
        <w:rPr>
          <w:b w:val="0"/>
          <w:bCs w:val="0"/>
        </w:rPr>
      </w:pPr>
      <w:r w:rsidRPr="0095160F">
        <w:rPr>
          <w:b w:val="0"/>
          <w:bCs w:val="0"/>
        </w:rPr>
        <w:tab/>
        <w:t xml:space="preserve">(1) Žurni i nepredviđeni izdaci koje se pojave u tijeku godine, a nisu predviđeni Proračunom podmiruju se iz tekuće pričuve koja iznosi </w:t>
      </w:r>
      <w:r>
        <w:rPr>
          <w:b w:val="0"/>
          <w:bCs w:val="0"/>
        </w:rPr>
        <w:t>10</w:t>
      </w:r>
      <w:r w:rsidRPr="0095160F">
        <w:rPr>
          <w:b w:val="0"/>
          <w:bCs w:val="0"/>
        </w:rPr>
        <w:t>0.000</w:t>
      </w:r>
      <w:r>
        <w:rPr>
          <w:b w:val="0"/>
          <w:bCs w:val="0"/>
        </w:rPr>
        <w:t>,</w:t>
      </w:r>
      <w:r w:rsidRPr="0095160F">
        <w:rPr>
          <w:b w:val="0"/>
          <w:bCs w:val="0"/>
        </w:rPr>
        <w:t>00 KM</w:t>
      </w:r>
      <w:r>
        <w:rPr>
          <w:b w:val="0"/>
          <w:bCs w:val="0"/>
        </w:rPr>
        <w:t xml:space="preserve"> (sto tisuća KM)</w:t>
      </w:r>
      <w:r w:rsidRPr="0095160F">
        <w:rPr>
          <w:b w:val="0"/>
          <w:bCs w:val="0"/>
        </w:rPr>
        <w:t xml:space="preserve">. </w:t>
      </w:r>
      <w:r w:rsidRPr="0095160F">
        <w:rPr>
          <w:b w:val="0"/>
          <w:bCs w:val="0"/>
        </w:rPr>
        <w:tab/>
        <w:t xml:space="preserve">Ukoliko u tijeku godine prestanu pojedine nadležnosti proračunskog korisnika ili sam proračunski korisnik prestane postojati </w:t>
      </w:r>
      <w:r>
        <w:rPr>
          <w:b w:val="0"/>
          <w:bCs w:val="0"/>
        </w:rPr>
        <w:t>Grado</w:t>
      </w:r>
      <w:r w:rsidRPr="0095160F">
        <w:rPr>
          <w:b w:val="0"/>
          <w:bCs w:val="0"/>
        </w:rPr>
        <w:t xml:space="preserve">načelnik je dužan formirati povjerenstvo za popis imovine, potraživanja i obveza te nakon usvojenog izvješća povjerenstva Služba za </w:t>
      </w:r>
      <w:r>
        <w:rPr>
          <w:b w:val="0"/>
          <w:bCs w:val="0"/>
        </w:rPr>
        <w:t xml:space="preserve">riznicu, računovodstvo </w:t>
      </w:r>
      <w:r w:rsidRPr="0095160F">
        <w:rPr>
          <w:b w:val="0"/>
          <w:bCs w:val="0"/>
        </w:rPr>
        <w:t>i financij</w:t>
      </w:r>
      <w:r>
        <w:rPr>
          <w:b w:val="0"/>
          <w:bCs w:val="0"/>
        </w:rPr>
        <w:t xml:space="preserve">e </w:t>
      </w:r>
      <w:r w:rsidRPr="0095160F">
        <w:rPr>
          <w:b w:val="0"/>
          <w:bCs w:val="0"/>
        </w:rPr>
        <w:t xml:space="preserve"> vrši prijenos preostalih sredstava u tekuću pričuvu. </w:t>
      </w:r>
    </w:p>
    <w:p w:rsidR="0035687B" w:rsidRDefault="0035687B" w:rsidP="0035687B">
      <w:pPr>
        <w:pStyle w:val="Tijeloteksta"/>
        <w:jc w:val="left"/>
        <w:rPr>
          <w:b w:val="0"/>
          <w:bCs w:val="0"/>
        </w:rPr>
      </w:pPr>
      <w:r w:rsidRPr="0095160F">
        <w:rPr>
          <w:b w:val="0"/>
          <w:bCs w:val="0"/>
        </w:rPr>
        <w:tab/>
        <w:t xml:space="preserve">(2) Odluku o korištenju sredstava tekuće pričuve donosi </w:t>
      </w:r>
      <w:r>
        <w:rPr>
          <w:b w:val="0"/>
          <w:bCs w:val="0"/>
        </w:rPr>
        <w:t>Grado</w:t>
      </w:r>
      <w:r w:rsidRPr="0095160F">
        <w:rPr>
          <w:b w:val="0"/>
          <w:bCs w:val="0"/>
        </w:rPr>
        <w:t xml:space="preserve">načelnik koji je dužan godišnje izvijestiti </w:t>
      </w:r>
      <w:r>
        <w:rPr>
          <w:b w:val="0"/>
          <w:bCs w:val="0"/>
        </w:rPr>
        <w:t>Gradsko</w:t>
      </w:r>
      <w:r w:rsidRPr="0095160F">
        <w:rPr>
          <w:b w:val="0"/>
          <w:bCs w:val="0"/>
        </w:rPr>
        <w:t xml:space="preserve"> vijeće o iskorištenim sredstvima. Ukoliko pojedinačne isplate iz pričuve prelaze iznos od 10.000,</w:t>
      </w:r>
      <w:smartTag w:uri="urn:schemas-microsoft-com:office:smarttags" w:element="metricconverter">
        <w:smartTagPr>
          <w:attr w:name="ProductID" w:val="00 KM"/>
        </w:smartTagPr>
        <w:r w:rsidRPr="0095160F">
          <w:rPr>
            <w:b w:val="0"/>
            <w:bCs w:val="0"/>
          </w:rPr>
          <w:t>00 KM</w:t>
        </w:r>
      </w:smartTag>
      <w:r w:rsidRPr="0095160F">
        <w:rPr>
          <w:b w:val="0"/>
          <w:bCs w:val="0"/>
        </w:rPr>
        <w:t xml:space="preserve"> Odluku o utrošku sredstava donosi </w:t>
      </w:r>
      <w:r>
        <w:rPr>
          <w:b w:val="0"/>
          <w:bCs w:val="0"/>
        </w:rPr>
        <w:t>Grad</w:t>
      </w:r>
      <w:r w:rsidRPr="0095160F">
        <w:rPr>
          <w:b w:val="0"/>
          <w:bCs w:val="0"/>
        </w:rPr>
        <w:t xml:space="preserve">sko vijeće na prijedlog </w:t>
      </w:r>
      <w:r>
        <w:rPr>
          <w:b w:val="0"/>
          <w:bCs w:val="0"/>
        </w:rPr>
        <w:t>Grado</w:t>
      </w:r>
      <w:r w:rsidRPr="0095160F">
        <w:rPr>
          <w:b w:val="0"/>
          <w:bCs w:val="0"/>
        </w:rPr>
        <w:t xml:space="preserve">načelnika. </w:t>
      </w:r>
    </w:p>
    <w:p w:rsidR="0035687B" w:rsidRPr="006F6F26" w:rsidRDefault="0035687B" w:rsidP="0035687B">
      <w:pPr>
        <w:pStyle w:val="Tijeloteksta"/>
        <w:jc w:val="left"/>
        <w:rPr>
          <w:b w:val="0"/>
          <w:bCs w:val="0"/>
        </w:rPr>
      </w:pPr>
      <w:r>
        <w:rPr>
          <w:b w:val="0"/>
          <w:bCs w:val="0"/>
        </w:rPr>
        <w:t xml:space="preserve">            (3) Svako korištenje tekuće pričuve Gradonačelnik objavljuje u Službenom glasniku Grada Ljubuškog.</w:t>
      </w:r>
    </w:p>
    <w:p w:rsidR="0035687B" w:rsidRPr="006F6F26" w:rsidRDefault="0035687B" w:rsidP="0035687B">
      <w:pPr>
        <w:pStyle w:val="Tijeloteksta"/>
        <w:jc w:val="center"/>
        <w:rPr>
          <w:b w:val="0"/>
        </w:rPr>
      </w:pPr>
      <w:r w:rsidRPr="006F6F26">
        <w:rPr>
          <w:b w:val="0"/>
        </w:rPr>
        <w:t xml:space="preserve">Članak 9. </w:t>
      </w:r>
    </w:p>
    <w:p w:rsidR="0035687B" w:rsidRPr="0095160F" w:rsidRDefault="0035687B" w:rsidP="0035687B">
      <w:pPr>
        <w:pStyle w:val="Tijeloteksta"/>
        <w:jc w:val="left"/>
        <w:rPr>
          <w:b w:val="0"/>
          <w:bCs w:val="0"/>
        </w:rPr>
      </w:pPr>
      <w:r w:rsidRPr="0095160F">
        <w:rPr>
          <w:b w:val="0"/>
          <w:bCs w:val="0"/>
        </w:rPr>
        <w:tab/>
        <w:t xml:space="preserve">Ako se tijekom godine na temelju Zakona ili nekog drugog propisa poveća </w:t>
      </w:r>
      <w:r w:rsidRPr="0095160F">
        <w:rPr>
          <w:b w:val="0"/>
          <w:bCs w:val="0"/>
        </w:rPr>
        <w:lastRenderedPageBreak/>
        <w:t xml:space="preserve">djelokrug ili nadležnost korisnika onda se sredstva za njegove troškove osiguravaju iz tekuće pričuve. </w:t>
      </w:r>
    </w:p>
    <w:p w:rsidR="0035687B" w:rsidRPr="006F6F26" w:rsidRDefault="0035687B" w:rsidP="0035687B">
      <w:pPr>
        <w:pStyle w:val="Tijeloteksta"/>
        <w:jc w:val="center"/>
        <w:rPr>
          <w:b w:val="0"/>
        </w:rPr>
      </w:pPr>
      <w:r w:rsidRPr="006F6F26">
        <w:rPr>
          <w:b w:val="0"/>
        </w:rPr>
        <w:t xml:space="preserve">Članak 10. </w:t>
      </w:r>
    </w:p>
    <w:p w:rsidR="0035687B" w:rsidRPr="006F6F26" w:rsidRDefault="0035687B" w:rsidP="0035687B">
      <w:pPr>
        <w:pStyle w:val="Tijeloteksta"/>
        <w:jc w:val="left"/>
        <w:rPr>
          <w:b w:val="0"/>
          <w:bCs w:val="0"/>
        </w:rPr>
      </w:pPr>
      <w:r w:rsidRPr="0095160F">
        <w:rPr>
          <w:b w:val="0"/>
          <w:bCs w:val="0"/>
        </w:rPr>
        <w:tab/>
        <w:t xml:space="preserve">Služba za </w:t>
      </w:r>
      <w:r>
        <w:rPr>
          <w:b w:val="0"/>
          <w:bCs w:val="0"/>
        </w:rPr>
        <w:t xml:space="preserve">riznicu, računovodstvo </w:t>
      </w:r>
      <w:r w:rsidRPr="0095160F">
        <w:rPr>
          <w:b w:val="0"/>
          <w:bCs w:val="0"/>
        </w:rPr>
        <w:t>i financij</w:t>
      </w:r>
      <w:r>
        <w:rPr>
          <w:b w:val="0"/>
          <w:bCs w:val="0"/>
        </w:rPr>
        <w:t xml:space="preserve">e </w:t>
      </w:r>
      <w:r w:rsidRPr="0095160F">
        <w:rPr>
          <w:b w:val="0"/>
          <w:bCs w:val="0"/>
        </w:rPr>
        <w:t xml:space="preserve">nadležna je za praćenje mjesečnih i tromjesečnih novčanih tokova i vrši izmirivanje obveza sukladno likvidnosti proračuna i preuzetim obvezama proračunskog korisnika do visine planirane godišnjim planom proračunskog korisnike. </w:t>
      </w:r>
    </w:p>
    <w:p w:rsidR="0035687B" w:rsidRDefault="0035687B" w:rsidP="0035687B">
      <w:pPr>
        <w:pStyle w:val="Tijeloteksta"/>
        <w:jc w:val="center"/>
        <w:rPr>
          <w:b w:val="0"/>
        </w:rPr>
      </w:pPr>
    </w:p>
    <w:p w:rsidR="0035687B" w:rsidRPr="006F6F26" w:rsidRDefault="0035687B" w:rsidP="0035687B">
      <w:pPr>
        <w:pStyle w:val="Tijeloteksta"/>
        <w:jc w:val="center"/>
        <w:rPr>
          <w:b w:val="0"/>
        </w:rPr>
      </w:pPr>
      <w:r w:rsidRPr="006F6F26">
        <w:rPr>
          <w:b w:val="0"/>
        </w:rPr>
        <w:t xml:space="preserve">Članak 11. </w:t>
      </w:r>
    </w:p>
    <w:p w:rsidR="0035687B" w:rsidRDefault="0035687B" w:rsidP="0035687B">
      <w:pPr>
        <w:pStyle w:val="Tijeloteksta"/>
        <w:jc w:val="left"/>
        <w:rPr>
          <w:b w:val="0"/>
        </w:rPr>
      </w:pPr>
      <w:r w:rsidRPr="0095160F">
        <w:rPr>
          <w:b w:val="0"/>
        </w:rPr>
        <w:tab/>
      </w:r>
      <w:r>
        <w:rPr>
          <w:b w:val="0"/>
          <w:bCs w:val="0"/>
        </w:rPr>
        <w:t>Grad</w:t>
      </w:r>
      <w:r w:rsidRPr="0095160F">
        <w:rPr>
          <w:b w:val="0"/>
        </w:rPr>
        <w:t xml:space="preserve"> Ljubuški može plasirati bilo koji iznos neangažiranih javnih sredstava isključivo u svrhu povećanja resursa Proračuna sukladno uvjetima propisanim u Zakonu o investiranju javnih sredstava</w:t>
      </w:r>
      <w:r>
        <w:rPr>
          <w:b w:val="0"/>
        </w:rPr>
        <w:t xml:space="preserve"> </w:t>
      </w:r>
      <w:r w:rsidRPr="0095160F">
        <w:rPr>
          <w:b w:val="0"/>
        </w:rPr>
        <w:t>(„Službene novine Federacije BiH“, broj 77/04</w:t>
      </w:r>
      <w:r>
        <w:rPr>
          <w:b w:val="0"/>
        </w:rPr>
        <w:t xml:space="preserve"> i </w:t>
      </w:r>
      <w:r w:rsidRPr="00B8408B">
        <w:rPr>
          <w:b w:val="0"/>
        </w:rPr>
        <w:t xml:space="preserve">48/08). Svi prihodi ostvareni investiranjem javnih sredstava polažu se na račun gradskog proračuna. </w:t>
      </w:r>
    </w:p>
    <w:p w:rsidR="0035687B" w:rsidRPr="00093EE5" w:rsidRDefault="0035687B" w:rsidP="0035687B">
      <w:pPr>
        <w:pStyle w:val="Tijeloteksta"/>
        <w:jc w:val="left"/>
      </w:pPr>
    </w:p>
    <w:p w:rsidR="0035687B" w:rsidRPr="00093EE5" w:rsidRDefault="0035687B" w:rsidP="0035687B">
      <w:pPr>
        <w:pStyle w:val="Tijeloteksta"/>
        <w:jc w:val="center"/>
        <w:rPr>
          <w:b w:val="0"/>
          <w:bCs w:val="0"/>
        </w:rPr>
      </w:pPr>
      <w:r w:rsidRPr="00093EE5">
        <w:rPr>
          <w:b w:val="0"/>
          <w:bCs w:val="0"/>
        </w:rPr>
        <w:t xml:space="preserve">Članak 12. </w:t>
      </w:r>
    </w:p>
    <w:p w:rsidR="0035687B" w:rsidRPr="00093EE5" w:rsidRDefault="0035687B" w:rsidP="0035687B">
      <w:pPr>
        <w:pStyle w:val="Tijeloteksta"/>
        <w:jc w:val="left"/>
        <w:rPr>
          <w:b w:val="0"/>
          <w:bCs w:val="0"/>
        </w:rPr>
      </w:pPr>
      <w:r w:rsidRPr="00B8408B">
        <w:rPr>
          <w:b w:val="0"/>
          <w:bCs w:val="0"/>
        </w:rPr>
        <w:tab/>
        <w:t xml:space="preserve">Sredstva predviđena za odbore i povjerenstva i vijećničke naknade raspoređivat će se po zaključku Gradonačelnika prema broju održanih sjednica i naknadi koja je utvrđena za pojedine odbore i povjerenstva i članove vijeća, sukladno raspoloživim sredstvima u Proračunu. </w:t>
      </w:r>
    </w:p>
    <w:p w:rsidR="0035687B" w:rsidRPr="00093EE5" w:rsidRDefault="0035687B" w:rsidP="0035687B">
      <w:pPr>
        <w:pStyle w:val="Tijeloteksta"/>
        <w:jc w:val="center"/>
        <w:rPr>
          <w:b w:val="0"/>
        </w:rPr>
      </w:pPr>
      <w:r w:rsidRPr="00093EE5">
        <w:rPr>
          <w:b w:val="0"/>
        </w:rPr>
        <w:t xml:space="preserve">Članak 13. </w:t>
      </w:r>
    </w:p>
    <w:p w:rsidR="0035687B" w:rsidRPr="00B8408B" w:rsidRDefault="0035687B" w:rsidP="0035687B">
      <w:pPr>
        <w:pStyle w:val="Tijeloteksta"/>
        <w:jc w:val="left"/>
        <w:rPr>
          <w:b w:val="0"/>
          <w:bCs w:val="0"/>
        </w:rPr>
      </w:pPr>
      <w:r w:rsidRPr="00B8408B">
        <w:rPr>
          <w:b w:val="0"/>
          <w:bCs w:val="0"/>
        </w:rPr>
        <w:tab/>
        <w:t xml:space="preserve">Sredstva za komunalne usluge i naknade vršit će se po ispostavljenom računu za izvršene usluge ili po zaključku Gradonačelnika sukladno potpisanom ugovoru, po utvrđenim procedurama financiranja sukladno raspoloživim sredstvima u Proračunu. </w:t>
      </w:r>
    </w:p>
    <w:p w:rsidR="0035687B" w:rsidRPr="00B8408B" w:rsidRDefault="0035687B" w:rsidP="0035687B">
      <w:pPr>
        <w:pStyle w:val="Tijeloteksta"/>
        <w:jc w:val="left"/>
      </w:pPr>
    </w:p>
    <w:p w:rsidR="0035687B" w:rsidRPr="00093EE5" w:rsidRDefault="0035687B" w:rsidP="0035687B">
      <w:pPr>
        <w:pStyle w:val="Tijeloteksta"/>
        <w:jc w:val="center"/>
        <w:rPr>
          <w:b w:val="0"/>
        </w:rPr>
      </w:pPr>
      <w:r w:rsidRPr="00093EE5">
        <w:rPr>
          <w:b w:val="0"/>
        </w:rPr>
        <w:t xml:space="preserve">Članak 14. </w:t>
      </w:r>
    </w:p>
    <w:p w:rsidR="0035687B" w:rsidRPr="00B8408B" w:rsidRDefault="0035687B" w:rsidP="0035687B">
      <w:pPr>
        <w:pStyle w:val="Tijeloteksta"/>
        <w:jc w:val="left"/>
        <w:rPr>
          <w:b w:val="0"/>
          <w:bCs w:val="0"/>
        </w:rPr>
      </w:pPr>
      <w:r w:rsidRPr="00B8408B">
        <w:rPr>
          <w:b w:val="0"/>
          <w:bCs w:val="0"/>
        </w:rPr>
        <w:tab/>
        <w:t xml:space="preserve">Sredstva namijenjena za održavanje cesta raspoređivat će se prema odobrenom Proračunu, nakon obavljenog postupka javnih nabavki i odabira izvođača radova. Računi izvođača radova moraju biti ovjereni od strane osobe određene za nadzor te od strane Gradonačelnika. </w:t>
      </w:r>
    </w:p>
    <w:p w:rsidR="0035687B" w:rsidRPr="00093EE5" w:rsidRDefault="0035687B" w:rsidP="0035687B">
      <w:pPr>
        <w:pStyle w:val="Tijeloteksta"/>
        <w:jc w:val="center"/>
        <w:rPr>
          <w:b w:val="0"/>
        </w:rPr>
      </w:pPr>
      <w:r w:rsidRPr="00093EE5">
        <w:rPr>
          <w:b w:val="0"/>
        </w:rPr>
        <w:t xml:space="preserve">Članak 15. </w:t>
      </w:r>
    </w:p>
    <w:p w:rsidR="0035687B" w:rsidRPr="00093EE5" w:rsidRDefault="0035687B" w:rsidP="0035687B">
      <w:pPr>
        <w:pStyle w:val="Tijeloteksta"/>
        <w:jc w:val="left"/>
        <w:rPr>
          <w:b w:val="0"/>
          <w:bCs w:val="0"/>
        </w:rPr>
      </w:pPr>
      <w:r w:rsidRPr="00B8408B">
        <w:rPr>
          <w:b w:val="0"/>
          <w:bCs w:val="0"/>
        </w:rPr>
        <w:tab/>
        <w:t xml:space="preserve">Sredstva namijenjena za transfere udrugama proisteklim iz rata raspoređuju se po zaključku Gradonačelnika prema odobrenom Proračunu, te po utvrđenim procedurama financiranja Odsjeka za branitelje iz </w:t>
      </w:r>
      <w:r w:rsidRPr="00B8408B">
        <w:rPr>
          <w:b w:val="0"/>
          <w:bCs w:val="0"/>
        </w:rPr>
        <w:lastRenderedPageBreak/>
        <w:t>Domovinskog rata i opću upravu sukladno raspoloživim sredstvima u Proračunu.</w:t>
      </w:r>
      <w:r w:rsidRPr="0095160F">
        <w:rPr>
          <w:b w:val="0"/>
          <w:bCs w:val="0"/>
        </w:rPr>
        <w:t xml:space="preserve"> </w:t>
      </w:r>
    </w:p>
    <w:p w:rsidR="0035687B" w:rsidRDefault="0035687B" w:rsidP="0035687B">
      <w:pPr>
        <w:pStyle w:val="Tijeloteksta"/>
        <w:jc w:val="center"/>
        <w:rPr>
          <w:b w:val="0"/>
        </w:rPr>
      </w:pPr>
    </w:p>
    <w:p w:rsidR="0035687B" w:rsidRPr="00093EE5" w:rsidRDefault="0035687B" w:rsidP="0035687B">
      <w:pPr>
        <w:pStyle w:val="Tijeloteksta"/>
        <w:jc w:val="center"/>
        <w:rPr>
          <w:b w:val="0"/>
        </w:rPr>
      </w:pPr>
      <w:r w:rsidRPr="00093EE5">
        <w:rPr>
          <w:b w:val="0"/>
        </w:rPr>
        <w:t xml:space="preserve">Članak 16. </w:t>
      </w:r>
    </w:p>
    <w:p w:rsidR="0035687B" w:rsidRDefault="0035687B" w:rsidP="0035687B">
      <w:pPr>
        <w:pStyle w:val="Tijeloteksta"/>
        <w:jc w:val="left"/>
        <w:rPr>
          <w:b w:val="0"/>
          <w:bCs w:val="0"/>
        </w:rPr>
      </w:pPr>
      <w:r w:rsidRPr="0095160F">
        <w:rPr>
          <w:b w:val="0"/>
          <w:bCs w:val="0"/>
        </w:rPr>
        <w:tab/>
        <w:t>(1) Visina sredst</w:t>
      </w:r>
      <w:r>
        <w:rPr>
          <w:b w:val="0"/>
          <w:bCs w:val="0"/>
        </w:rPr>
        <w:t>a</w:t>
      </w:r>
      <w:r w:rsidRPr="0095160F">
        <w:rPr>
          <w:b w:val="0"/>
          <w:bCs w:val="0"/>
        </w:rPr>
        <w:t xml:space="preserve">va namijenjena za političke stranke raspoređivat će se po zaključku </w:t>
      </w:r>
      <w:r>
        <w:rPr>
          <w:b w:val="0"/>
          <w:bCs w:val="0"/>
        </w:rPr>
        <w:t>Grado</w:t>
      </w:r>
      <w:r w:rsidRPr="0095160F">
        <w:rPr>
          <w:b w:val="0"/>
          <w:bCs w:val="0"/>
        </w:rPr>
        <w:t xml:space="preserve">načelnika prema odobrenom Proračunu, sukladno raspoloživim sredstvima u Proračunu. Raspored sredstava za političke stranke vršiti će se razmjerno broju vijećničkih mjesta u </w:t>
      </w:r>
      <w:r>
        <w:rPr>
          <w:b w:val="0"/>
          <w:bCs w:val="0"/>
        </w:rPr>
        <w:t>Grad</w:t>
      </w:r>
      <w:r w:rsidRPr="0095160F">
        <w:rPr>
          <w:b w:val="0"/>
          <w:bCs w:val="0"/>
        </w:rPr>
        <w:t xml:space="preserve">skom vijeću koje svaki politički subjekt ima u trenutku dodjele sredstava. </w:t>
      </w:r>
    </w:p>
    <w:p w:rsidR="0035687B" w:rsidRPr="0095160F" w:rsidRDefault="0035687B" w:rsidP="0035687B">
      <w:pPr>
        <w:pStyle w:val="Tijeloteksta"/>
        <w:jc w:val="left"/>
        <w:rPr>
          <w:b w:val="0"/>
          <w:bCs w:val="0"/>
        </w:rPr>
      </w:pPr>
      <w:r>
        <w:rPr>
          <w:b w:val="0"/>
          <w:bCs w:val="0"/>
        </w:rPr>
        <w:tab/>
        <w:t xml:space="preserve">(2) </w:t>
      </w:r>
      <w:r w:rsidRPr="0095160F">
        <w:rPr>
          <w:b w:val="0"/>
          <w:bCs w:val="0"/>
        </w:rPr>
        <w:t xml:space="preserve">Politički subjekti su obvezni, prilikom podnošenja zahtjeva za dodjelu sredstava dostaviti </w:t>
      </w:r>
      <w:r>
        <w:rPr>
          <w:b w:val="0"/>
          <w:bCs w:val="0"/>
        </w:rPr>
        <w:t>Službi za riznicu, računovodstvo i</w:t>
      </w:r>
      <w:r w:rsidRPr="0095160F">
        <w:rPr>
          <w:b w:val="0"/>
          <w:bCs w:val="0"/>
        </w:rPr>
        <w:t xml:space="preserve"> financij</w:t>
      </w:r>
      <w:r>
        <w:rPr>
          <w:b w:val="0"/>
          <w:bCs w:val="0"/>
        </w:rPr>
        <w:t>e</w:t>
      </w:r>
      <w:r w:rsidRPr="0095160F">
        <w:rPr>
          <w:b w:val="0"/>
          <w:bCs w:val="0"/>
        </w:rPr>
        <w:t xml:space="preserve"> broj vijećničkih mjesta u </w:t>
      </w:r>
      <w:r>
        <w:rPr>
          <w:b w:val="0"/>
          <w:bCs w:val="0"/>
        </w:rPr>
        <w:t>Gradskom</w:t>
      </w:r>
      <w:r w:rsidRPr="0095160F">
        <w:rPr>
          <w:b w:val="0"/>
          <w:bCs w:val="0"/>
        </w:rPr>
        <w:t xml:space="preserve"> vijeću sa s izjavama vijećnika kao i eventualne promjene tijekom proračunske godine. </w:t>
      </w:r>
    </w:p>
    <w:p w:rsidR="0035687B" w:rsidRPr="0095160F" w:rsidRDefault="0035687B" w:rsidP="0035687B">
      <w:pPr>
        <w:pStyle w:val="Tijeloteksta"/>
        <w:rPr>
          <w:b w:val="0"/>
          <w:bCs w:val="0"/>
        </w:rPr>
      </w:pPr>
    </w:p>
    <w:p w:rsidR="0035687B" w:rsidRPr="00093EE5" w:rsidRDefault="0035687B" w:rsidP="0035687B">
      <w:pPr>
        <w:pStyle w:val="Tijeloteksta"/>
        <w:jc w:val="center"/>
        <w:rPr>
          <w:b w:val="0"/>
        </w:rPr>
      </w:pPr>
      <w:r w:rsidRPr="00093EE5">
        <w:rPr>
          <w:b w:val="0"/>
        </w:rPr>
        <w:t xml:space="preserve">Članak 17. </w:t>
      </w:r>
    </w:p>
    <w:p w:rsidR="0035687B" w:rsidRPr="00093EE5" w:rsidRDefault="0035687B" w:rsidP="0035687B">
      <w:pPr>
        <w:pStyle w:val="Tijeloteksta"/>
        <w:jc w:val="left"/>
        <w:rPr>
          <w:b w:val="0"/>
          <w:bCs w:val="0"/>
        </w:rPr>
      </w:pPr>
      <w:r w:rsidRPr="0095160F">
        <w:rPr>
          <w:b w:val="0"/>
          <w:bCs w:val="0"/>
        </w:rPr>
        <w:tab/>
        <w:t xml:space="preserve">Sredstva namijenjena za transfere u kulturu i šport raspoređivat će se </w:t>
      </w:r>
      <w:r>
        <w:rPr>
          <w:b w:val="0"/>
          <w:bCs w:val="0"/>
        </w:rPr>
        <w:t xml:space="preserve">sukladno </w:t>
      </w:r>
      <w:r w:rsidRPr="00B8408B">
        <w:rPr>
          <w:b w:val="0"/>
          <w:bCs w:val="0"/>
        </w:rPr>
        <w:t xml:space="preserve">rezultatima javnih poziva koje raspisuje Gradonačelnik prema prethodno utvrđenim uvjetima i kriterijima sukladno </w:t>
      </w:r>
      <w:r w:rsidRPr="00B8408B">
        <w:rPr>
          <w:b w:val="0"/>
        </w:rPr>
        <w:t>Odluci o uvjetima, kriterijima i postupku dodjele proračunskih sredstava Grada Ljubuškog za projekte iz područja kulture (''Službeni glasnik grada Ljubuškog'', broj: 3/21) i Odluci o uvjetima, kriterijima i postupku dodjele proračunskih sredstava Grada Ljubuškog za projekte iz područja športa (''Službeni glasnik grada Ljubuškog'', broj: 3/21), te</w:t>
      </w:r>
      <w:r w:rsidRPr="00B8408B">
        <w:t xml:space="preserve"> </w:t>
      </w:r>
      <w:r w:rsidRPr="00B8408B">
        <w:rPr>
          <w:b w:val="0"/>
          <w:bCs w:val="0"/>
        </w:rPr>
        <w:t>raspoloživim sredstvima u Proračunu.</w:t>
      </w:r>
      <w:r w:rsidRPr="0095160F">
        <w:rPr>
          <w:b w:val="0"/>
          <w:bCs w:val="0"/>
        </w:rPr>
        <w:t xml:space="preserve"> </w:t>
      </w:r>
    </w:p>
    <w:p w:rsidR="0035687B" w:rsidRDefault="0035687B" w:rsidP="0035687B">
      <w:pPr>
        <w:pStyle w:val="Tijeloteksta"/>
        <w:jc w:val="center"/>
        <w:rPr>
          <w:b w:val="0"/>
        </w:rPr>
      </w:pPr>
    </w:p>
    <w:p w:rsidR="0035687B" w:rsidRPr="00093EE5" w:rsidRDefault="0035687B" w:rsidP="0035687B">
      <w:pPr>
        <w:pStyle w:val="Tijeloteksta"/>
        <w:jc w:val="center"/>
        <w:rPr>
          <w:b w:val="0"/>
        </w:rPr>
      </w:pPr>
      <w:r w:rsidRPr="00093EE5">
        <w:rPr>
          <w:b w:val="0"/>
        </w:rPr>
        <w:t xml:space="preserve">Članak 18. </w:t>
      </w:r>
    </w:p>
    <w:p w:rsidR="0035687B" w:rsidRPr="0095160F" w:rsidRDefault="0035687B" w:rsidP="0035687B">
      <w:pPr>
        <w:pStyle w:val="Tijeloteksta"/>
        <w:jc w:val="left"/>
        <w:rPr>
          <w:b w:val="0"/>
          <w:bCs w:val="0"/>
        </w:rPr>
      </w:pPr>
      <w:r w:rsidRPr="0095160F">
        <w:rPr>
          <w:b w:val="0"/>
          <w:bCs w:val="0"/>
        </w:rPr>
        <w:tab/>
        <w:t xml:space="preserve">Sredstva namijenjena za transfere javnim poduzećima i ustanovama raspoređivat će se po zaključku </w:t>
      </w:r>
      <w:r>
        <w:rPr>
          <w:b w:val="0"/>
          <w:bCs w:val="0"/>
        </w:rPr>
        <w:t>Grado</w:t>
      </w:r>
      <w:r w:rsidRPr="0095160F">
        <w:rPr>
          <w:b w:val="0"/>
          <w:bCs w:val="0"/>
        </w:rPr>
        <w:t xml:space="preserve">načelnika prema odobrenom proračunu, po utvrđenim procedurama financiranja sukladno raspoloživim sredstvima u Proračunu. </w:t>
      </w:r>
    </w:p>
    <w:p w:rsidR="0035687B" w:rsidRPr="0095160F" w:rsidRDefault="0035687B" w:rsidP="0035687B">
      <w:pPr>
        <w:pStyle w:val="Tijeloteksta"/>
        <w:jc w:val="left"/>
        <w:rPr>
          <w:b w:val="0"/>
          <w:bCs w:val="0"/>
        </w:rPr>
      </w:pPr>
    </w:p>
    <w:p w:rsidR="0035687B" w:rsidRPr="00093EE5" w:rsidRDefault="0035687B" w:rsidP="0035687B">
      <w:pPr>
        <w:pStyle w:val="Tijeloteksta"/>
        <w:jc w:val="center"/>
        <w:rPr>
          <w:b w:val="0"/>
          <w:bCs w:val="0"/>
        </w:rPr>
      </w:pPr>
      <w:r w:rsidRPr="00093EE5">
        <w:rPr>
          <w:b w:val="0"/>
          <w:bCs w:val="0"/>
        </w:rPr>
        <w:t xml:space="preserve">Članak 19. </w:t>
      </w:r>
    </w:p>
    <w:p w:rsidR="0035687B" w:rsidRPr="00093EE5" w:rsidRDefault="0035687B" w:rsidP="0035687B">
      <w:pPr>
        <w:pStyle w:val="Tijeloteksta"/>
        <w:jc w:val="left"/>
        <w:rPr>
          <w:b w:val="0"/>
          <w:bCs w:val="0"/>
        </w:rPr>
      </w:pPr>
      <w:r w:rsidRPr="0095160F">
        <w:rPr>
          <w:b w:val="0"/>
          <w:bCs w:val="0"/>
        </w:rPr>
        <w:tab/>
        <w:t xml:space="preserve">Sredstva ostvarena po osnovu posebne naknada za zaštitu i spašavanje od prirodnih i drugih nesreća raspoređivat će se po Zaključku </w:t>
      </w:r>
      <w:r>
        <w:rPr>
          <w:b w:val="0"/>
          <w:bCs w:val="0"/>
        </w:rPr>
        <w:t>Grado</w:t>
      </w:r>
      <w:r w:rsidRPr="0095160F">
        <w:rPr>
          <w:b w:val="0"/>
          <w:bCs w:val="0"/>
        </w:rPr>
        <w:t xml:space="preserve">načelnika sukladno planu koji utvrdi Stožer civilne zaštite na prijedlog Službe za civilnu-protupožarnu zaštitu iz raspoloživih </w:t>
      </w:r>
      <w:r w:rsidRPr="0095160F">
        <w:rPr>
          <w:b w:val="0"/>
          <w:bCs w:val="0"/>
        </w:rPr>
        <w:lastRenderedPageBreak/>
        <w:t xml:space="preserve">sredstvima planiranih u Proračunu te iz drugih izvora sukladno Zakonu o zaštiti i spašavanju ljudi i materijalnih dobara od prirodnih i drugih nesreća. </w:t>
      </w:r>
      <w:r w:rsidRPr="0095160F">
        <w:rPr>
          <w:b w:val="0"/>
          <w:bCs w:val="0"/>
        </w:rPr>
        <w:tab/>
      </w:r>
      <w:r w:rsidRPr="0095160F">
        <w:rPr>
          <w:b w:val="0"/>
          <w:bCs w:val="0"/>
        </w:rPr>
        <w:tab/>
      </w:r>
      <w:r w:rsidRPr="0095160F">
        <w:rPr>
          <w:b w:val="0"/>
          <w:bCs w:val="0"/>
        </w:rPr>
        <w:tab/>
      </w:r>
      <w:r w:rsidRPr="0095160F">
        <w:rPr>
          <w:b w:val="0"/>
          <w:bCs w:val="0"/>
        </w:rPr>
        <w:tab/>
      </w:r>
      <w:r w:rsidRPr="0095160F">
        <w:rPr>
          <w:b w:val="0"/>
          <w:bCs w:val="0"/>
        </w:rPr>
        <w:tab/>
      </w:r>
      <w:r w:rsidRPr="0095160F">
        <w:rPr>
          <w:b w:val="0"/>
          <w:bCs w:val="0"/>
        </w:rPr>
        <w:tab/>
        <w:t xml:space="preserve"> </w:t>
      </w:r>
    </w:p>
    <w:p w:rsidR="0035687B" w:rsidRPr="00093EE5" w:rsidRDefault="0035687B" w:rsidP="0035687B">
      <w:pPr>
        <w:pStyle w:val="Tijeloteksta"/>
        <w:jc w:val="center"/>
        <w:rPr>
          <w:b w:val="0"/>
          <w:bCs w:val="0"/>
        </w:rPr>
      </w:pPr>
      <w:r w:rsidRPr="00093EE5">
        <w:rPr>
          <w:b w:val="0"/>
        </w:rPr>
        <w:t xml:space="preserve">Članak 20. </w:t>
      </w:r>
    </w:p>
    <w:p w:rsidR="0035687B" w:rsidRPr="0095160F" w:rsidRDefault="0035687B" w:rsidP="0035687B">
      <w:pPr>
        <w:pStyle w:val="Tijeloteksta"/>
        <w:jc w:val="left"/>
        <w:rPr>
          <w:b w:val="0"/>
          <w:bCs w:val="0"/>
        </w:rPr>
      </w:pPr>
      <w:r w:rsidRPr="0095160F">
        <w:rPr>
          <w:b w:val="0"/>
          <w:bCs w:val="0"/>
        </w:rPr>
        <w:tab/>
        <w:t xml:space="preserve">(1) Sredstva za Mjesne zajednice raspoređivat će se po zaključku </w:t>
      </w:r>
      <w:r>
        <w:rPr>
          <w:b w:val="0"/>
          <w:bCs w:val="0"/>
        </w:rPr>
        <w:t>Grado</w:t>
      </w:r>
      <w:r w:rsidRPr="0095160F">
        <w:rPr>
          <w:b w:val="0"/>
          <w:bCs w:val="0"/>
        </w:rPr>
        <w:t xml:space="preserve">načelnika na osnovu zahtjeva Vijeća Mjesne zajednice, prema programu kapitalnih investicija </w:t>
      </w:r>
      <w:r>
        <w:rPr>
          <w:b w:val="0"/>
          <w:bCs w:val="0"/>
        </w:rPr>
        <w:t>Grada</w:t>
      </w:r>
      <w:r w:rsidRPr="0095160F">
        <w:rPr>
          <w:b w:val="0"/>
          <w:bCs w:val="0"/>
        </w:rPr>
        <w:t xml:space="preserve"> Ljubušk</w:t>
      </w:r>
      <w:r>
        <w:rPr>
          <w:b w:val="0"/>
          <w:bCs w:val="0"/>
        </w:rPr>
        <w:t>og</w:t>
      </w:r>
      <w:r w:rsidRPr="0095160F">
        <w:rPr>
          <w:b w:val="0"/>
          <w:bCs w:val="0"/>
        </w:rPr>
        <w:t xml:space="preserve"> koji usvaja </w:t>
      </w:r>
      <w:r>
        <w:rPr>
          <w:b w:val="0"/>
          <w:bCs w:val="0"/>
        </w:rPr>
        <w:t>Grad</w:t>
      </w:r>
      <w:r w:rsidRPr="0095160F">
        <w:rPr>
          <w:b w:val="0"/>
          <w:bCs w:val="0"/>
        </w:rPr>
        <w:t xml:space="preserve">sko vijeće, na prijedlog </w:t>
      </w:r>
      <w:r>
        <w:rPr>
          <w:b w:val="0"/>
          <w:bCs w:val="0"/>
        </w:rPr>
        <w:t>Grado</w:t>
      </w:r>
      <w:r w:rsidRPr="0095160F">
        <w:rPr>
          <w:b w:val="0"/>
          <w:bCs w:val="0"/>
        </w:rPr>
        <w:t>načelnika,</w:t>
      </w:r>
      <w:r>
        <w:rPr>
          <w:b w:val="0"/>
          <w:bCs w:val="0"/>
        </w:rPr>
        <w:t xml:space="preserve"> na temelju zaključka ili ugovora </w:t>
      </w:r>
      <w:r w:rsidRPr="0095160F">
        <w:rPr>
          <w:b w:val="0"/>
          <w:bCs w:val="0"/>
        </w:rPr>
        <w:t xml:space="preserve"> prema odobrenom Proračunu sukladno raspoloživim sredstvima u Proračunu. </w:t>
      </w:r>
    </w:p>
    <w:p w:rsidR="0035687B" w:rsidRPr="0095160F" w:rsidRDefault="0035687B" w:rsidP="0035687B">
      <w:pPr>
        <w:pStyle w:val="Tijeloteksta"/>
        <w:jc w:val="left"/>
        <w:rPr>
          <w:b w:val="0"/>
          <w:bCs w:val="0"/>
        </w:rPr>
      </w:pPr>
      <w:r w:rsidRPr="0095160F">
        <w:rPr>
          <w:b w:val="0"/>
          <w:bCs w:val="0"/>
        </w:rPr>
        <w:tab/>
        <w:t xml:space="preserve">(2) Ova sredstva se prenose na račune dobavljača koji su izabrani u provedenom postupku javnih nabavki ili na račune Mjesnih zajednica. </w:t>
      </w:r>
    </w:p>
    <w:p w:rsidR="0035687B" w:rsidRPr="0095160F" w:rsidRDefault="0035687B" w:rsidP="0035687B">
      <w:pPr>
        <w:pStyle w:val="Tijeloteksta"/>
        <w:rPr>
          <w:b w:val="0"/>
          <w:bCs w:val="0"/>
        </w:rPr>
      </w:pPr>
    </w:p>
    <w:p w:rsidR="0035687B" w:rsidRPr="00093EE5" w:rsidRDefault="0035687B" w:rsidP="0035687B">
      <w:pPr>
        <w:pStyle w:val="Tijeloteksta"/>
        <w:jc w:val="center"/>
        <w:rPr>
          <w:b w:val="0"/>
        </w:rPr>
      </w:pPr>
      <w:r w:rsidRPr="00093EE5">
        <w:rPr>
          <w:b w:val="0"/>
        </w:rPr>
        <w:t xml:space="preserve">Članak 21. </w:t>
      </w:r>
    </w:p>
    <w:p w:rsidR="0035687B" w:rsidRPr="0095160F" w:rsidRDefault="0035687B" w:rsidP="0035687B">
      <w:pPr>
        <w:pStyle w:val="Tijeloteksta"/>
        <w:jc w:val="left"/>
        <w:rPr>
          <w:b w:val="0"/>
          <w:bCs w:val="0"/>
        </w:rPr>
      </w:pPr>
      <w:r w:rsidRPr="0095160F">
        <w:rPr>
          <w:b w:val="0"/>
          <w:bCs w:val="0"/>
        </w:rPr>
        <w:tab/>
        <w:t xml:space="preserve">(1) Izdvajanja za kapitalne transfere i kapitalne izdatke za komunalnu infrastrukturu vršit će se po zaključku </w:t>
      </w:r>
      <w:r>
        <w:rPr>
          <w:b w:val="0"/>
          <w:bCs w:val="0"/>
        </w:rPr>
        <w:t>Grado</w:t>
      </w:r>
      <w:r w:rsidRPr="0095160F">
        <w:rPr>
          <w:b w:val="0"/>
          <w:bCs w:val="0"/>
        </w:rPr>
        <w:t xml:space="preserve">načelnika sukladno Programu kapitalnih investicija </w:t>
      </w:r>
      <w:r>
        <w:rPr>
          <w:b w:val="0"/>
          <w:bCs w:val="0"/>
        </w:rPr>
        <w:t>Grada</w:t>
      </w:r>
      <w:r w:rsidRPr="0095160F">
        <w:rPr>
          <w:b w:val="0"/>
          <w:bCs w:val="0"/>
        </w:rPr>
        <w:t xml:space="preserve"> Ljubuški koje usvaja </w:t>
      </w:r>
      <w:r>
        <w:rPr>
          <w:b w:val="0"/>
          <w:bCs w:val="0"/>
        </w:rPr>
        <w:t>Gradsko</w:t>
      </w:r>
      <w:r w:rsidRPr="0095160F">
        <w:rPr>
          <w:b w:val="0"/>
          <w:bCs w:val="0"/>
        </w:rPr>
        <w:t xml:space="preserve"> vijeće, a na prijedlog </w:t>
      </w:r>
      <w:r>
        <w:rPr>
          <w:b w:val="0"/>
          <w:bCs w:val="0"/>
        </w:rPr>
        <w:t>Grado</w:t>
      </w:r>
      <w:r w:rsidRPr="0095160F">
        <w:rPr>
          <w:b w:val="0"/>
          <w:bCs w:val="0"/>
        </w:rPr>
        <w:t xml:space="preserve">načelnika, vodeći računa o prioritetima projekata te dinamici priljeva sredstava za njihovo financiranje. </w:t>
      </w:r>
    </w:p>
    <w:p w:rsidR="0035687B" w:rsidRPr="0095160F" w:rsidRDefault="0035687B" w:rsidP="0035687B">
      <w:pPr>
        <w:pStyle w:val="Tijeloteksta"/>
        <w:jc w:val="left"/>
        <w:rPr>
          <w:b w:val="0"/>
          <w:bCs w:val="0"/>
        </w:rPr>
      </w:pPr>
      <w:r w:rsidRPr="0095160F">
        <w:rPr>
          <w:b w:val="0"/>
          <w:bCs w:val="0"/>
        </w:rPr>
        <w:t>Sredstva za ove namjene mogu se prebacivati „Javnom poduzeću Parkovi d.o.o. Ljubuški“ ili se izravno doznačiti izvođaču tek nakon provjere izvršenih ra</w:t>
      </w:r>
      <w:r>
        <w:rPr>
          <w:b w:val="0"/>
          <w:bCs w:val="0"/>
        </w:rPr>
        <w:t>dova kojeg potpisuje ovlašteni n</w:t>
      </w:r>
      <w:r w:rsidRPr="0095160F">
        <w:rPr>
          <w:b w:val="0"/>
          <w:bCs w:val="0"/>
        </w:rPr>
        <w:t xml:space="preserve">adzor. </w:t>
      </w:r>
    </w:p>
    <w:p w:rsidR="0035687B" w:rsidRPr="0095160F" w:rsidRDefault="0035687B" w:rsidP="0035687B">
      <w:pPr>
        <w:pStyle w:val="Tijeloteksta"/>
        <w:jc w:val="left"/>
        <w:rPr>
          <w:b w:val="0"/>
          <w:bCs w:val="0"/>
        </w:rPr>
      </w:pPr>
      <w:r w:rsidRPr="0095160F">
        <w:rPr>
          <w:b w:val="0"/>
          <w:bCs w:val="0"/>
        </w:rPr>
        <w:tab/>
        <w:t xml:space="preserve">(2) Osnova za prijenos sredstava za kapitalne izdatke i kapitalne transfere je dokumentacija o provedenoj proceduri javne nabave te knjigovodstvena isprava o izvršenim poslovima koju ovjerava </w:t>
      </w:r>
      <w:r>
        <w:rPr>
          <w:b w:val="0"/>
          <w:bCs w:val="0"/>
        </w:rPr>
        <w:t>Gradon</w:t>
      </w:r>
      <w:r w:rsidRPr="0095160F">
        <w:rPr>
          <w:b w:val="0"/>
          <w:bCs w:val="0"/>
        </w:rPr>
        <w:t xml:space="preserve">ačelnik. </w:t>
      </w:r>
    </w:p>
    <w:p w:rsidR="0035687B" w:rsidRPr="0095160F" w:rsidRDefault="0035687B" w:rsidP="0035687B">
      <w:pPr>
        <w:pStyle w:val="Tijeloteksta"/>
        <w:jc w:val="left"/>
        <w:rPr>
          <w:b w:val="0"/>
          <w:bCs w:val="0"/>
        </w:rPr>
      </w:pPr>
      <w:r w:rsidRPr="0095160F">
        <w:rPr>
          <w:b w:val="0"/>
          <w:bCs w:val="0"/>
        </w:rPr>
        <w:tab/>
        <w:t xml:space="preserve">(3) Sredstva za ostale kapitalne transfere vršit će se po Zaključku </w:t>
      </w:r>
      <w:r>
        <w:rPr>
          <w:b w:val="0"/>
          <w:bCs w:val="0"/>
        </w:rPr>
        <w:t>Grado</w:t>
      </w:r>
      <w:r w:rsidRPr="0095160F">
        <w:rPr>
          <w:b w:val="0"/>
          <w:bCs w:val="0"/>
        </w:rPr>
        <w:t xml:space="preserve">načelnika prema utvrđenom proračunu po procedurama financiranja nadležnih služba. </w:t>
      </w:r>
    </w:p>
    <w:p w:rsidR="0035687B" w:rsidRPr="0095160F" w:rsidRDefault="0035687B" w:rsidP="0035687B">
      <w:pPr>
        <w:pStyle w:val="Tijeloteksta"/>
        <w:ind w:left="8496"/>
        <w:rPr>
          <w:b w:val="0"/>
          <w:bCs w:val="0"/>
        </w:rPr>
      </w:pPr>
    </w:p>
    <w:p w:rsidR="0035687B" w:rsidRPr="00093EE5" w:rsidRDefault="0035687B" w:rsidP="0035687B">
      <w:pPr>
        <w:pStyle w:val="Tijeloteksta"/>
        <w:jc w:val="center"/>
        <w:rPr>
          <w:b w:val="0"/>
        </w:rPr>
      </w:pPr>
      <w:r w:rsidRPr="00093EE5">
        <w:rPr>
          <w:b w:val="0"/>
        </w:rPr>
        <w:t xml:space="preserve">Članak 22. </w:t>
      </w:r>
    </w:p>
    <w:p w:rsidR="0035687B" w:rsidRPr="0095160F" w:rsidRDefault="0035687B" w:rsidP="0035687B">
      <w:pPr>
        <w:pStyle w:val="Tijeloteksta"/>
        <w:jc w:val="left"/>
        <w:rPr>
          <w:b w:val="0"/>
          <w:bCs w:val="0"/>
        </w:rPr>
      </w:pPr>
      <w:r w:rsidRPr="0095160F">
        <w:rPr>
          <w:b w:val="0"/>
          <w:bCs w:val="0"/>
        </w:rPr>
        <w:tab/>
        <w:t xml:space="preserve">(1) Svi proračunski korisnici moraju izraditi interne procedure stvaranja obveza koje se financiraju iz Proračuna najkasnije 15 dana nakon usvajanja ove Odluke. </w:t>
      </w:r>
    </w:p>
    <w:p w:rsidR="0035687B" w:rsidRPr="0095160F" w:rsidRDefault="0035687B" w:rsidP="0035687B">
      <w:pPr>
        <w:pStyle w:val="Tijeloteksta"/>
        <w:jc w:val="left"/>
        <w:rPr>
          <w:b w:val="0"/>
          <w:bCs w:val="0"/>
        </w:rPr>
      </w:pPr>
      <w:r w:rsidRPr="0095160F">
        <w:rPr>
          <w:b w:val="0"/>
          <w:bCs w:val="0"/>
        </w:rPr>
        <w:tab/>
        <w:t>(2) Evidentiranje obveza proračunskih korisnika vrši se po slijedećoj klasifikaciji:</w:t>
      </w:r>
    </w:p>
    <w:p w:rsidR="0035687B" w:rsidRPr="0095160F" w:rsidRDefault="0035687B" w:rsidP="00DE1361">
      <w:pPr>
        <w:pStyle w:val="Tijeloteksta"/>
        <w:numPr>
          <w:ilvl w:val="0"/>
          <w:numId w:val="18"/>
        </w:numPr>
        <w:jc w:val="left"/>
        <w:rPr>
          <w:b w:val="0"/>
          <w:bCs w:val="0"/>
        </w:rPr>
      </w:pPr>
      <w:r w:rsidRPr="0095160F">
        <w:rPr>
          <w:b w:val="0"/>
          <w:bCs w:val="0"/>
        </w:rPr>
        <w:t xml:space="preserve">plaće i naknade plaća, </w:t>
      </w:r>
    </w:p>
    <w:p w:rsidR="0035687B" w:rsidRPr="0095160F" w:rsidRDefault="0035687B" w:rsidP="00DE1361">
      <w:pPr>
        <w:pStyle w:val="Tijeloteksta"/>
        <w:numPr>
          <w:ilvl w:val="0"/>
          <w:numId w:val="18"/>
        </w:numPr>
        <w:jc w:val="left"/>
        <w:rPr>
          <w:b w:val="0"/>
          <w:bCs w:val="0"/>
        </w:rPr>
      </w:pPr>
      <w:r w:rsidRPr="0095160F">
        <w:rPr>
          <w:b w:val="0"/>
          <w:bCs w:val="0"/>
        </w:rPr>
        <w:lastRenderedPageBreak/>
        <w:t>materijalni troškovi po vrstama,</w:t>
      </w:r>
    </w:p>
    <w:p w:rsidR="0035687B" w:rsidRPr="0095160F" w:rsidRDefault="0035687B" w:rsidP="00DE1361">
      <w:pPr>
        <w:pStyle w:val="Tijeloteksta"/>
        <w:numPr>
          <w:ilvl w:val="0"/>
          <w:numId w:val="18"/>
        </w:numPr>
        <w:jc w:val="left"/>
        <w:rPr>
          <w:b w:val="0"/>
          <w:bCs w:val="0"/>
        </w:rPr>
      </w:pPr>
      <w:r w:rsidRPr="0095160F">
        <w:rPr>
          <w:b w:val="0"/>
          <w:bCs w:val="0"/>
        </w:rPr>
        <w:t>transferi iz proračunske pričuve,</w:t>
      </w:r>
    </w:p>
    <w:p w:rsidR="0035687B" w:rsidRPr="0095160F" w:rsidRDefault="0035687B" w:rsidP="00DE1361">
      <w:pPr>
        <w:pStyle w:val="Tijeloteksta"/>
        <w:numPr>
          <w:ilvl w:val="0"/>
          <w:numId w:val="18"/>
        </w:numPr>
        <w:jc w:val="left"/>
        <w:rPr>
          <w:b w:val="0"/>
          <w:bCs w:val="0"/>
        </w:rPr>
      </w:pPr>
      <w:r w:rsidRPr="0095160F">
        <w:rPr>
          <w:b w:val="0"/>
          <w:bCs w:val="0"/>
        </w:rPr>
        <w:t>kapitalni izdaci.</w:t>
      </w:r>
    </w:p>
    <w:p w:rsidR="0035687B" w:rsidRPr="00B8408B" w:rsidRDefault="0035687B" w:rsidP="0035687B">
      <w:pPr>
        <w:pStyle w:val="Tijeloteksta"/>
        <w:jc w:val="left"/>
        <w:rPr>
          <w:b w:val="0"/>
          <w:bCs w:val="0"/>
        </w:rPr>
      </w:pPr>
      <w:r w:rsidRPr="0095160F">
        <w:rPr>
          <w:b w:val="0"/>
          <w:bCs w:val="0"/>
        </w:rPr>
        <w:tab/>
      </w:r>
      <w:r w:rsidRPr="00B8408B">
        <w:rPr>
          <w:b w:val="0"/>
          <w:bCs w:val="0"/>
        </w:rPr>
        <w:t>(3) Osnove za evidentiranje obveza za plaće i naknade plaće su:</w:t>
      </w:r>
    </w:p>
    <w:p w:rsidR="0035687B" w:rsidRPr="00B8408B" w:rsidRDefault="0035687B" w:rsidP="00DE1361">
      <w:pPr>
        <w:pStyle w:val="Tijeloteksta"/>
        <w:numPr>
          <w:ilvl w:val="0"/>
          <w:numId w:val="19"/>
        </w:numPr>
        <w:jc w:val="left"/>
        <w:rPr>
          <w:b w:val="0"/>
          <w:bCs w:val="0"/>
        </w:rPr>
      </w:pPr>
      <w:r w:rsidRPr="00B8408B">
        <w:rPr>
          <w:b w:val="0"/>
        </w:rPr>
        <w:t xml:space="preserve">Pravilnik o unutarnjem ustrojstvu Jedinstvenog gradskog tijela uprave Grada Ljubuškog </w:t>
      </w:r>
      <w:r w:rsidRPr="00B8408B">
        <w:t>(„</w:t>
      </w:r>
      <w:r w:rsidRPr="00B8408B">
        <w:rPr>
          <w:b w:val="0"/>
        </w:rPr>
        <w:t>Službeni glasnik Grada Ljubuškog“ broj: 4/21, 6/21 i 7/21)</w:t>
      </w:r>
    </w:p>
    <w:p w:rsidR="0035687B" w:rsidRPr="00B8408B" w:rsidRDefault="0035687B" w:rsidP="00DE1361">
      <w:pPr>
        <w:pStyle w:val="Tijeloteksta"/>
        <w:numPr>
          <w:ilvl w:val="0"/>
          <w:numId w:val="19"/>
        </w:numPr>
        <w:jc w:val="left"/>
        <w:rPr>
          <w:b w:val="0"/>
          <w:bCs w:val="0"/>
        </w:rPr>
      </w:pPr>
      <w:r w:rsidRPr="00B8408B">
        <w:rPr>
          <w:rFonts w:eastAsia="Calibri"/>
          <w:b w:val="0"/>
        </w:rPr>
        <w:t>Odluka o utvrđivanju platnih razreda i koeficijenata za plaće i naknade plaće izabranih dužnosnika, nositelja izvršnih dužnosti i savjetnika, državnih službenika i namještenika Grada Ljubuškog (''Službeni glasnik Općine/Grada Ljubuški'', broj: 3/17 i 5/21),</w:t>
      </w:r>
    </w:p>
    <w:p w:rsidR="0035687B" w:rsidRPr="00B8408B" w:rsidRDefault="0035687B" w:rsidP="00DE1361">
      <w:pPr>
        <w:pStyle w:val="Tijeloteksta"/>
        <w:numPr>
          <w:ilvl w:val="0"/>
          <w:numId w:val="19"/>
        </w:numPr>
        <w:jc w:val="left"/>
        <w:rPr>
          <w:b w:val="0"/>
          <w:bCs w:val="0"/>
        </w:rPr>
      </w:pPr>
      <w:r w:rsidRPr="00B8408B">
        <w:rPr>
          <w:b w:val="0"/>
          <w:color w:val="000000"/>
        </w:rPr>
        <w:t xml:space="preserve">Odluka </w:t>
      </w:r>
      <w:r w:rsidRPr="00B8408B">
        <w:rPr>
          <w:b w:val="0"/>
          <w:lang w:eastAsia="bs-Latn-BA"/>
        </w:rPr>
        <w:t xml:space="preserve">o koeficijentima za obračun  plaće i naknadama plaće Općinskog pravobraniteljstva Ljubuški </w:t>
      </w:r>
      <w:r w:rsidRPr="00B8408B">
        <w:rPr>
          <w:b w:val="0"/>
          <w:color w:val="000000"/>
        </w:rPr>
        <w:t>(„Službeni glasnik Općine Ljubuški“ br.: 3/17),</w:t>
      </w:r>
    </w:p>
    <w:p w:rsidR="0035687B" w:rsidRPr="00B8408B" w:rsidRDefault="0035687B" w:rsidP="00DE1361">
      <w:pPr>
        <w:pStyle w:val="Tijeloteksta"/>
        <w:numPr>
          <w:ilvl w:val="0"/>
          <w:numId w:val="19"/>
        </w:numPr>
        <w:jc w:val="left"/>
        <w:rPr>
          <w:b w:val="0"/>
          <w:bCs w:val="0"/>
        </w:rPr>
      </w:pPr>
      <w:r w:rsidRPr="00B8408B">
        <w:rPr>
          <w:b w:val="0"/>
        </w:rPr>
        <w:t>Pravilnik o plaćama i naknadama državnih službenika i namještenika Jedinstvenog gradskog tijela uprave Grada Ljubuškog (''Službeni glasnik Grada Ljubuškog'', broj: 4/17, 7/17, 7/18, 5/20 i 8/21)</w:t>
      </w:r>
      <w:r w:rsidRPr="00B8408B">
        <w:rPr>
          <w:b w:val="0"/>
          <w:color w:val="000000"/>
          <w:lang w:eastAsia="bs-Latn-BA"/>
        </w:rPr>
        <w:t>,</w:t>
      </w:r>
    </w:p>
    <w:p w:rsidR="0035687B" w:rsidRPr="00B8408B" w:rsidRDefault="0035687B" w:rsidP="0035687B">
      <w:pPr>
        <w:pStyle w:val="Tijeloteksta"/>
        <w:shd w:val="clear" w:color="auto" w:fill="FFFFFF"/>
        <w:ind w:left="720"/>
        <w:jc w:val="left"/>
        <w:rPr>
          <w:b w:val="0"/>
          <w:color w:val="000000"/>
          <w:lang w:eastAsia="bs-Latn-BA"/>
        </w:rPr>
      </w:pPr>
      <w:r w:rsidRPr="00B8408B">
        <w:rPr>
          <w:b w:val="0"/>
          <w:color w:val="000000"/>
          <w:lang w:eastAsia="bs-Latn-BA"/>
        </w:rPr>
        <w:t xml:space="preserve">(4) Polaznu osnovicu za obračun plaće, sukladno raspoloživim sredstvima, utvrđuje Gradonačelnik u </w:t>
      </w:r>
      <w:proofErr w:type="spellStart"/>
      <w:r w:rsidRPr="00B8408B">
        <w:rPr>
          <w:b w:val="0"/>
          <w:color w:val="000000"/>
          <w:lang w:eastAsia="bs-Latn-BA"/>
        </w:rPr>
        <w:t>dogovru</w:t>
      </w:r>
      <w:proofErr w:type="spellEnd"/>
      <w:r w:rsidRPr="00B8408B">
        <w:rPr>
          <w:b w:val="0"/>
          <w:color w:val="000000"/>
          <w:lang w:eastAsia="bs-Latn-BA"/>
        </w:rPr>
        <w:t xml:space="preserve"> sa sindikatom</w:t>
      </w:r>
      <w:r w:rsidRPr="00B8408B">
        <w:rPr>
          <w:rFonts w:eastAsia="Calibri"/>
          <w:b w:val="0"/>
          <w:lang w:eastAsia="en-US"/>
        </w:rPr>
        <w:t>.</w:t>
      </w:r>
    </w:p>
    <w:p w:rsidR="0035687B" w:rsidRPr="00B8408B" w:rsidRDefault="0035687B" w:rsidP="0035687B">
      <w:pPr>
        <w:pStyle w:val="Tijeloteksta"/>
        <w:jc w:val="left"/>
        <w:rPr>
          <w:b w:val="0"/>
          <w:bCs w:val="0"/>
        </w:rPr>
      </w:pPr>
      <w:r w:rsidRPr="00B8408B">
        <w:rPr>
          <w:b w:val="0"/>
          <w:bCs w:val="0"/>
        </w:rPr>
        <w:tab/>
        <w:t>(5) Osnove za evidentiranje rashoda po osnovi materijalnih izdataka su:</w:t>
      </w:r>
    </w:p>
    <w:p w:rsidR="0035687B" w:rsidRPr="00B8408B" w:rsidRDefault="0035687B" w:rsidP="00DE1361">
      <w:pPr>
        <w:pStyle w:val="Tijeloteksta"/>
        <w:numPr>
          <w:ilvl w:val="0"/>
          <w:numId w:val="20"/>
        </w:numPr>
        <w:jc w:val="left"/>
        <w:rPr>
          <w:b w:val="0"/>
          <w:bCs w:val="0"/>
        </w:rPr>
      </w:pPr>
      <w:r w:rsidRPr="00B8408B">
        <w:rPr>
          <w:b w:val="0"/>
          <w:bCs w:val="0"/>
        </w:rPr>
        <w:t xml:space="preserve">račun za nabavu roba, usluga i radova, </w:t>
      </w:r>
    </w:p>
    <w:p w:rsidR="0035687B" w:rsidRPr="00B8408B" w:rsidRDefault="0035687B" w:rsidP="00DE1361">
      <w:pPr>
        <w:pStyle w:val="Tijeloteksta"/>
        <w:numPr>
          <w:ilvl w:val="0"/>
          <w:numId w:val="20"/>
        </w:numPr>
        <w:jc w:val="left"/>
        <w:rPr>
          <w:b w:val="0"/>
          <w:bCs w:val="0"/>
        </w:rPr>
      </w:pPr>
      <w:r w:rsidRPr="00B8408B">
        <w:rPr>
          <w:b w:val="0"/>
          <w:bCs w:val="0"/>
        </w:rPr>
        <w:t>ugovori i situacije te</w:t>
      </w:r>
    </w:p>
    <w:p w:rsidR="0035687B" w:rsidRPr="00093EE5" w:rsidRDefault="0035687B" w:rsidP="00DE1361">
      <w:pPr>
        <w:pStyle w:val="Tijeloteksta"/>
        <w:numPr>
          <w:ilvl w:val="0"/>
          <w:numId w:val="20"/>
        </w:numPr>
        <w:jc w:val="left"/>
        <w:rPr>
          <w:b w:val="0"/>
          <w:bCs w:val="0"/>
        </w:rPr>
      </w:pPr>
      <w:r w:rsidRPr="00B8408B">
        <w:rPr>
          <w:b w:val="0"/>
          <w:bCs w:val="0"/>
        </w:rPr>
        <w:t>ostali financijski dokumenti (zaključci koji su temeljeni na knjigovodstvenoj ispravi).</w:t>
      </w:r>
    </w:p>
    <w:p w:rsidR="0035687B" w:rsidRPr="00B8408B" w:rsidRDefault="0035687B" w:rsidP="0035687B">
      <w:pPr>
        <w:pStyle w:val="Tijeloteksta"/>
        <w:jc w:val="center"/>
        <w:rPr>
          <w:b w:val="0"/>
        </w:rPr>
      </w:pPr>
    </w:p>
    <w:p w:rsidR="0035687B" w:rsidRPr="00093EE5" w:rsidRDefault="0035687B" w:rsidP="0035687B">
      <w:pPr>
        <w:pStyle w:val="Tijeloteksta"/>
        <w:jc w:val="center"/>
        <w:rPr>
          <w:b w:val="0"/>
        </w:rPr>
      </w:pPr>
      <w:r w:rsidRPr="00093EE5">
        <w:rPr>
          <w:b w:val="0"/>
        </w:rPr>
        <w:t xml:space="preserve">Članak 23. </w:t>
      </w:r>
    </w:p>
    <w:p w:rsidR="0035687B" w:rsidRPr="00B8408B" w:rsidRDefault="0035687B" w:rsidP="0035687B">
      <w:pPr>
        <w:pStyle w:val="Tijeloteksta"/>
        <w:jc w:val="left"/>
        <w:rPr>
          <w:b w:val="0"/>
        </w:rPr>
      </w:pPr>
      <w:r w:rsidRPr="00B8408B">
        <w:rPr>
          <w:b w:val="0"/>
        </w:rPr>
        <w:tab/>
        <w:t xml:space="preserve">(1) Prikupljanje javnih prihoda vrši se preko računa javnih prihoda-depozitni račun, a obavljanje platnih transakcija vrši se preko transakcijskog računa Proračuna. </w:t>
      </w:r>
    </w:p>
    <w:p w:rsidR="0035687B" w:rsidRPr="00B8408B" w:rsidRDefault="0035687B" w:rsidP="0035687B">
      <w:pPr>
        <w:pStyle w:val="Tijeloteksta"/>
        <w:jc w:val="left"/>
        <w:rPr>
          <w:b w:val="0"/>
          <w:bCs w:val="0"/>
        </w:rPr>
      </w:pPr>
      <w:r w:rsidRPr="00B8408B">
        <w:rPr>
          <w:b w:val="0"/>
          <w:bCs w:val="0"/>
        </w:rPr>
        <w:tab/>
        <w:t xml:space="preserve">(2) Isplata obveza proračunskih korisnika ne može se izvršiti bez odobrenja Gradonačelnika ili osobe koju on zaduži. Za svaku stvorenu obvezu se daje naredba za plaćanje. </w:t>
      </w:r>
    </w:p>
    <w:p w:rsidR="0035687B" w:rsidRDefault="0035687B" w:rsidP="0035687B">
      <w:pPr>
        <w:pStyle w:val="Tijeloteksta"/>
        <w:jc w:val="center"/>
        <w:rPr>
          <w:b w:val="0"/>
        </w:rPr>
      </w:pPr>
    </w:p>
    <w:p w:rsidR="0035687B" w:rsidRPr="00093EE5" w:rsidRDefault="0035687B" w:rsidP="0035687B">
      <w:pPr>
        <w:pStyle w:val="Tijeloteksta"/>
        <w:jc w:val="center"/>
        <w:rPr>
          <w:b w:val="0"/>
        </w:rPr>
      </w:pPr>
      <w:r w:rsidRPr="00093EE5">
        <w:rPr>
          <w:b w:val="0"/>
        </w:rPr>
        <w:lastRenderedPageBreak/>
        <w:t xml:space="preserve">Članak 24. </w:t>
      </w:r>
    </w:p>
    <w:p w:rsidR="0035687B" w:rsidRPr="00B8408B" w:rsidRDefault="0035687B" w:rsidP="0035687B">
      <w:pPr>
        <w:pStyle w:val="Tijeloteksta"/>
        <w:jc w:val="left"/>
        <w:rPr>
          <w:b w:val="0"/>
          <w:bCs w:val="0"/>
        </w:rPr>
      </w:pPr>
      <w:r w:rsidRPr="00B8408B">
        <w:rPr>
          <w:b w:val="0"/>
          <w:bCs w:val="0"/>
        </w:rPr>
        <w:tab/>
        <w:t xml:space="preserve">Pogrešno ili više uplaćeni prihodi na Proračun vraćaju se uplatiteljima na osnovu rješenja koje izdaje riznica ili rješenja nadležne službe o povratu. </w:t>
      </w:r>
    </w:p>
    <w:p w:rsidR="0035687B" w:rsidRPr="00B8408B" w:rsidRDefault="0035687B" w:rsidP="0035687B">
      <w:pPr>
        <w:pStyle w:val="Tijeloteksta"/>
        <w:jc w:val="left"/>
        <w:rPr>
          <w:bCs w:val="0"/>
        </w:rPr>
      </w:pPr>
      <w:r w:rsidRPr="00B8408B">
        <w:rPr>
          <w:b w:val="0"/>
          <w:bCs w:val="0"/>
        </w:rPr>
        <w:t xml:space="preserve"> </w:t>
      </w:r>
    </w:p>
    <w:p w:rsidR="0035687B" w:rsidRPr="00093EE5" w:rsidRDefault="0035687B" w:rsidP="0035687B">
      <w:pPr>
        <w:pStyle w:val="Tijeloteksta"/>
        <w:jc w:val="center"/>
        <w:rPr>
          <w:b w:val="0"/>
        </w:rPr>
      </w:pPr>
      <w:r w:rsidRPr="00093EE5">
        <w:rPr>
          <w:b w:val="0"/>
        </w:rPr>
        <w:t xml:space="preserve">Članak 25. </w:t>
      </w:r>
    </w:p>
    <w:p w:rsidR="0035687B" w:rsidRPr="00B8408B" w:rsidRDefault="0035687B" w:rsidP="0035687B">
      <w:pPr>
        <w:pStyle w:val="Tijeloteksta"/>
        <w:rPr>
          <w:b w:val="0"/>
          <w:bCs w:val="0"/>
        </w:rPr>
      </w:pPr>
      <w:r w:rsidRPr="00B8408B">
        <w:rPr>
          <w:b w:val="0"/>
          <w:bCs w:val="0"/>
        </w:rPr>
        <w:tab/>
        <w:t xml:space="preserve">(1) Proračunski korisnik je dužan donijeti interni akt o blagajničkom maksimumu u tijeku od 15 dana od usvajanja ove Odluke. Gradonačelnik daje suglasnost na dostavljeni akt. </w:t>
      </w:r>
    </w:p>
    <w:p w:rsidR="0035687B" w:rsidRPr="00B8408B" w:rsidRDefault="0035687B" w:rsidP="0035687B">
      <w:pPr>
        <w:pStyle w:val="Tijeloteksta"/>
        <w:rPr>
          <w:b w:val="0"/>
          <w:bCs w:val="0"/>
        </w:rPr>
      </w:pPr>
      <w:r w:rsidRPr="00B8408B">
        <w:rPr>
          <w:b w:val="0"/>
          <w:bCs w:val="0"/>
        </w:rPr>
        <w:tab/>
        <w:t>(2) Isplata troškova po službenom putovanju i ostalih sitnih materijalnih troškova osigurava se na tekući račun, a na osnovu vjerodostojnih računovodstvenih isprava.</w:t>
      </w:r>
    </w:p>
    <w:p w:rsidR="0035687B" w:rsidRPr="00B8408B" w:rsidRDefault="0035687B" w:rsidP="0035687B">
      <w:pPr>
        <w:pStyle w:val="Tijeloteksta"/>
        <w:rPr>
          <w:b w:val="0"/>
          <w:bCs w:val="0"/>
        </w:rPr>
      </w:pPr>
    </w:p>
    <w:p w:rsidR="0035687B" w:rsidRPr="00093EE5" w:rsidRDefault="0035687B" w:rsidP="0035687B">
      <w:pPr>
        <w:pStyle w:val="Tijeloteksta"/>
        <w:jc w:val="center"/>
        <w:rPr>
          <w:b w:val="0"/>
        </w:rPr>
      </w:pPr>
      <w:r w:rsidRPr="00093EE5">
        <w:rPr>
          <w:b w:val="0"/>
        </w:rPr>
        <w:t xml:space="preserve">Članak 26. </w:t>
      </w:r>
    </w:p>
    <w:p w:rsidR="0035687B" w:rsidRPr="00B8408B" w:rsidRDefault="0035687B" w:rsidP="0035687B">
      <w:pPr>
        <w:pStyle w:val="Tijeloteksta"/>
        <w:jc w:val="left"/>
        <w:rPr>
          <w:b w:val="0"/>
          <w:bCs w:val="0"/>
        </w:rPr>
      </w:pPr>
      <w:r w:rsidRPr="00B8408B">
        <w:rPr>
          <w:b w:val="0"/>
          <w:bCs w:val="0"/>
        </w:rPr>
        <w:tab/>
        <w:t xml:space="preserve">U cilju održavanja financijske ravnoteže i likvidnosti sva proračunska sredstva se mogu preusmjeriti za financiranje prioritetnih rashoda. </w:t>
      </w:r>
    </w:p>
    <w:p w:rsidR="0035687B" w:rsidRPr="00B8408B" w:rsidRDefault="0035687B" w:rsidP="0035687B">
      <w:pPr>
        <w:pStyle w:val="Tijeloteksta"/>
        <w:rPr>
          <w:b w:val="0"/>
        </w:rPr>
      </w:pPr>
    </w:p>
    <w:p w:rsidR="0035687B" w:rsidRPr="00093EE5" w:rsidRDefault="0035687B" w:rsidP="00157E73">
      <w:pPr>
        <w:pStyle w:val="Tijeloteksta"/>
        <w:jc w:val="center"/>
        <w:rPr>
          <w:b w:val="0"/>
        </w:rPr>
      </w:pPr>
      <w:r w:rsidRPr="00093EE5">
        <w:rPr>
          <w:b w:val="0"/>
        </w:rPr>
        <w:t>Članak 27.</w:t>
      </w:r>
    </w:p>
    <w:p w:rsidR="0035687B" w:rsidRPr="00B8408B" w:rsidRDefault="0035687B" w:rsidP="0035687B">
      <w:pPr>
        <w:pStyle w:val="Tijeloteksta"/>
        <w:jc w:val="left"/>
        <w:rPr>
          <w:b w:val="0"/>
          <w:bCs w:val="0"/>
        </w:rPr>
      </w:pPr>
      <w:r w:rsidRPr="00B8408B">
        <w:rPr>
          <w:b w:val="0"/>
          <w:bCs w:val="0"/>
        </w:rPr>
        <w:tab/>
        <w:t xml:space="preserve">Prioriteti u financiranju rashoda kod proračunskih korisnika su slijedeći: </w:t>
      </w:r>
    </w:p>
    <w:p w:rsidR="0035687B" w:rsidRPr="00B8408B" w:rsidRDefault="0035687B" w:rsidP="00DE1361">
      <w:pPr>
        <w:pStyle w:val="Tijeloteksta"/>
        <w:numPr>
          <w:ilvl w:val="0"/>
          <w:numId w:val="21"/>
        </w:numPr>
        <w:jc w:val="left"/>
        <w:rPr>
          <w:b w:val="0"/>
          <w:bCs w:val="0"/>
        </w:rPr>
      </w:pPr>
      <w:r w:rsidRPr="00B8408B">
        <w:rPr>
          <w:b w:val="0"/>
          <w:bCs w:val="0"/>
        </w:rPr>
        <w:t xml:space="preserve">otplate kredita, </w:t>
      </w:r>
    </w:p>
    <w:p w:rsidR="0035687B" w:rsidRPr="00B8408B" w:rsidRDefault="0035687B" w:rsidP="00DE1361">
      <w:pPr>
        <w:pStyle w:val="Tijeloteksta"/>
        <w:numPr>
          <w:ilvl w:val="0"/>
          <w:numId w:val="21"/>
        </w:numPr>
        <w:jc w:val="left"/>
        <w:rPr>
          <w:b w:val="0"/>
          <w:bCs w:val="0"/>
        </w:rPr>
      </w:pPr>
      <w:r w:rsidRPr="00B8408B">
        <w:rPr>
          <w:b w:val="0"/>
          <w:bCs w:val="0"/>
        </w:rPr>
        <w:t xml:space="preserve">plaće i naknade plaća, </w:t>
      </w:r>
    </w:p>
    <w:p w:rsidR="0035687B" w:rsidRPr="00B8408B" w:rsidRDefault="0035687B" w:rsidP="00DE1361">
      <w:pPr>
        <w:pStyle w:val="Tijeloteksta"/>
        <w:numPr>
          <w:ilvl w:val="0"/>
          <w:numId w:val="21"/>
        </w:numPr>
        <w:jc w:val="left"/>
        <w:rPr>
          <w:b w:val="0"/>
          <w:bCs w:val="0"/>
        </w:rPr>
      </w:pPr>
      <w:r w:rsidRPr="00B8408B">
        <w:rPr>
          <w:b w:val="0"/>
          <w:bCs w:val="0"/>
        </w:rPr>
        <w:t xml:space="preserve">tekući transferi, </w:t>
      </w:r>
    </w:p>
    <w:p w:rsidR="0035687B" w:rsidRPr="00B8408B" w:rsidRDefault="0035687B" w:rsidP="00DE1361">
      <w:pPr>
        <w:pStyle w:val="Tijeloteksta"/>
        <w:numPr>
          <w:ilvl w:val="0"/>
          <w:numId w:val="21"/>
        </w:numPr>
        <w:jc w:val="left"/>
        <w:rPr>
          <w:b w:val="0"/>
          <w:bCs w:val="0"/>
        </w:rPr>
      </w:pPr>
      <w:r w:rsidRPr="00B8408B">
        <w:rPr>
          <w:b w:val="0"/>
          <w:bCs w:val="0"/>
        </w:rPr>
        <w:t xml:space="preserve">neposredne obveze za robu i usluge, </w:t>
      </w:r>
    </w:p>
    <w:p w:rsidR="0035687B" w:rsidRPr="00B8408B" w:rsidRDefault="0035687B" w:rsidP="00DE1361">
      <w:pPr>
        <w:pStyle w:val="Tijeloteksta"/>
        <w:numPr>
          <w:ilvl w:val="0"/>
          <w:numId w:val="21"/>
        </w:numPr>
        <w:jc w:val="left"/>
        <w:rPr>
          <w:b w:val="0"/>
          <w:bCs w:val="0"/>
        </w:rPr>
      </w:pPr>
      <w:r w:rsidRPr="00B8408B">
        <w:rPr>
          <w:b w:val="0"/>
          <w:bCs w:val="0"/>
        </w:rPr>
        <w:t>kapitalni izdaci i</w:t>
      </w:r>
    </w:p>
    <w:p w:rsidR="0035687B" w:rsidRPr="00093EE5" w:rsidRDefault="0035687B" w:rsidP="00DE1361">
      <w:pPr>
        <w:pStyle w:val="Tijeloteksta"/>
        <w:numPr>
          <w:ilvl w:val="0"/>
          <w:numId w:val="21"/>
        </w:numPr>
        <w:jc w:val="left"/>
        <w:rPr>
          <w:b w:val="0"/>
          <w:bCs w:val="0"/>
        </w:rPr>
      </w:pPr>
      <w:r w:rsidRPr="00B8408B">
        <w:rPr>
          <w:b w:val="0"/>
          <w:bCs w:val="0"/>
        </w:rPr>
        <w:t xml:space="preserve">kapitalni transferi. </w:t>
      </w:r>
    </w:p>
    <w:p w:rsidR="0035687B" w:rsidRDefault="0035687B" w:rsidP="0035687B">
      <w:pPr>
        <w:pStyle w:val="Tijeloteksta"/>
        <w:jc w:val="center"/>
        <w:rPr>
          <w:b w:val="0"/>
        </w:rPr>
      </w:pPr>
    </w:p>
    <w:p w:rsidR="0035687B" w:rsidRPr="00093EE5" w:rsidRDefault="0035687B" w:rsidP="0035687B">
      <w:pPr>
        <w:pStyle w:val="Tijeloteksta"/>
        <w:jc w:val="center"/>
        <w:rPr>
          <w:b w:val="0"/>
        </w:rPr>
      </w:pPr>
      <w:r w:rsidRPr="00093EE5">
        <w:rPr>
          <w:b w:val="0"/>
        </w:rPr>
        <w:t xml:space="preserve">Članak 28. </w:t>
      </w:r>
    </w:p>
    <w:p w:rsidR="0035687B" w:rsidRPr="00B8408B" w:rsidRDefault="0035687B" w:rsidP="0035687B">
      <w:pPr>
        <w:pStyle w:val="Tijeloteksta"/>
        <w:jc w:val="left"/>
        <w:rPr>
          <w:b w:val="0"/>
          <w:bCs w:val="0"/>
        </w:rPr>
      </w:pPr>
      <w:r w:rsidRPr="00B8408B">
        <w:rPr>
          <w:b w:val="0"/>
          <w:bCs w:val="0"/>
        </w:rPr>
        <w:tab/>
        <w:t xml:space="preserve">Zaduživanje Grada Ljubuškog vrši se u skladno Zakonu o dugu, zaduženju i jamstvima u Federaciji BiH ("Službene novine Federacije BiH", br. 86/07, 24/09, 44/10 i 30/16), člancima 39.-54. Zakona o proračunima u Federaciji Bosne i Hercegovine. </w:t>
      </w:r>
    </w:p>
    <w:p w:rsidR="0035687B" w:rsidRPr="00B8408B" w:rsidRDefault="0035687B" w:rsidP="0035687B">
      <w:pPr>
        <w:pStyle w:val="Tijeloteksta"/>
        <w:jc w:val="center"/>
        <w:rPr>
          <w:b w:val="0"/>
        </w:rPr>
      </w:pPr>
    </w:p>
    <w:p w:rsidR="0035687B" w:rsidRPr="00EA1C1F" w:rsidRDefault="0035687B" w:rsidP="0035687B">
      <w:pPr>
        <w:pStyle w:val="Tijeloteksta"/>
        <w:jc w:val="center"/>
        <w:rPr>
          <w:b w:val="0"/>
        </w:rPr>
      </w:pPr>
      <w:r w:rsidRPr="00EA1C1F">
        <w:rPr>
          <w:b w:val="0"/>
        </w:rPr>
        <w:t xml:space="preserve">Članak 29. </w:t>
      </w:r>
    </w:p>
    <w:p w:rsidR="0035687B" w:rsidRPr="00EA1C1F" w:rsidRDefault="0035687B" w:rsidP="0035687B">
      <w:pPr>
        <w:pStyle w:val="Tijeloteksta"/>
        <w:jc w:val="left"/>
        <w:rPr>
          <w:b w:val="0"/>
          <w:bCs w:val="0"/>
        </w:rPr>
      </w:pPr>
      <w:r w:rsidRPr="00B8408B">
        <w:rPr>
          <w:b w:val="0"/>
          <w:bCs w:val="0"/>
        </w:rPr>
        <w:tab/>
        <w:t xml:space="preserve">Kratkoročno zaduženje za privremeno financiranje deficita nastalog iz gotovinskog tijeka mora se otplatiti u tijeku fiskalne godine i ni u kom vremenskom razdoblju tekuće fiskalne godine ne može prijeći 5% ostvarenih prihoda bez primitaka, u prethodnoj fiskalnoj godini. </w:t>
      </w:r>
    </w:p>
    <w:p w:rsidR="0035687B" w:rsidRDefault="0035687B" w:rsidP="0035687B">
      <w:pPr>
        <w:pStyle w:val="Tijeloteksta"/>
        <w:jc w:val="center"/>
        <w:rPr>
          <w:b w:val="0"/>
        </w:rPr>
      </w:pPr>
    </w:p>
    <w:p w:rsidR="0035687B" w:rsidRPr="00EA1C1F" w:rsidRDefault="0035687B" w:rsidP="0035687B">
      <w:pPr>
        <w:pStyle w:val="Tijeloteksta"/>
        <w:jc w:val="center"/>
        <w:rPr>
          <w:b w:val="0"/>
        </w:rPr>
      </w:pPr>
      <w:r w:rsidRPr="00EA1C1F">
        <w:rPr>
          <w:b w:val="0"/>
        </w:rPr>
        <w:t xml:space="preserve">Članak 30. </w:t>
      </w:r>
    </w:p>
    <w:p w:rsidR="0035687B" w:rsidRPr="00B8408B" w:rsidRDefault="0035687B" w:rsidP="0035687B">
      <w:pPr>
        <w:pStyle w:val="Tijeloteksta"/>
        <w:jc w:val="left"/>
        <w:rPr>
          <w:b w:val="0"/>
          <w:bCs w:val="0"/>
        </w:rPr>
      </w:pPr>
      <w:r w:rsidRPr="00B8408B">
        <w:rPr>
          <w:b w:val="0"/>
          <w:bCs w:val="0"/>
        </w:rPr>
        <w:tab/>
        <w:t xml:space="preserve">Gradovi i općine mogu izdati jamstvo za financiranje kapitalne investicije samo pod </w:t>
      </w:r>
      <w:r w:rsidRPr="00B8408B">
        <w:rPr>
          <w:b w:val="0"/>
          <w:bCs w:val="0"/>
        </w:rPr>
        <w:lastRenderedPageBreak/>
        <w:t xml:space="preserve">uvjetom da je pravna osoba koja je zajmoprimac sredstava pravna osoba čiji je većinski vlasnik grad/općina ili je pod nadzorom grada/općine. </w:t>
      </w:r>
      <w:r w:rsidRPr="00B8408B">
        <w:rPr>
          <w:b w:val="0"/>
          <w:bCs w:val="0"/>
        </w:rPr>
        <w:tab/>
      </w:r>
      <w:r w:rsidRPr="00B8408B">
        <w:rPr>
          <w:b w:val="0"/>
          <w:bCs w:val="0"/>
        </w:rPr>
        <w:tab/>
      </w:r>
      <w:r w:rsidRPr="00B8408B">
        <w:rPr>
          <w:b w:val="0"/>
          <w:bCs w:val="0"/>
        </w:rPr>
        <w:tab/>
      </w:r>
    </w:p>
    <w:p w:rsidR="0035687B" w:rsidRPr="00B8408B" w:rsidRDefault="0035687B" w:rsidP="0035687B">
      <w:pPr>
        <w:pStyle w:val="Tijeloteksta"/>
        <w:jc w:val="left"/>
        <w:rPr>
          <w:b w:val="0"/>
          <w:bCs w:val="0"/>
        </w:rPr>
      </w:pPr>
    </w:p>
    <w:p w:rsidR="0035687B" w:rsidRPr="00EA1C1F" w:rsidRDefault="0035687B" w:rsidP="0035687B">
      <w:pPr>
        <w:pStyle w:val="Tijeloteksta"/>
        <w:jc w:val="center"/>
        <w:rPr>
          <w:b w:val="0"/>
        </w:rPr>
      </w:pPr>
      <w:r w:rsidRPr="00EA1C1F">
        <w:rPr>
          <w:b w:val="0"/>
        </w:rPr>
        <w:t xml:space="preserve">Članak 31. </w:t>
      </w:r>
    </w:p>
    <w:p w:rsidR="0035687B" w:rsidRPr="00B8408B" w:rsidRDefault="0035687B" w:rsidP="0035687B">
      <w:pPr>
        <w:pStyle w:val="Tijeloteksta"/>
        <w:jc w:val="left"/>
        <w:rPr>
          <w:b w:val="0"/>
          <w:bCs w:val="0"/>
        </w:rPr>
      </w:pPr>
      <w:r w:rsidRPr="00B8408B">
        <w:rPr>
          <w:b w:val="0"/>
          <w:bCs w:val="0"/>
        </w:rPr>
        <w:tab/>
        <w:t xml:space="preserve">Svi proračunski korisnici su dužni urediti sustav interne kontrole sukladno međunarodnim standardima unutarnje kontrole te donijeti Pravilnik o internoj kontroli u roku od 90 dana od usvajanja ove Odluke. </w:t>
      </w:r>
    </w:p>
    <w:p w:rsidR="0035687B" w:rsidRDefault="0035687B" w:rsidP="0035687B">
      <w:pPr>
        <w:pStyle w:val="Tijeloteksta"/>
        <w:jc w:val="center"/>
        <w:rPr>
          <w:b w:val="0"/>
        </w:rPr>
      </w:pPr>
    </w:p>
    <w:p w:rsidR="0035687B" w:rsidRPr="00EA1C1F" w:rsidRDefault="0035687B" w:rsidP="0035687B">
      <w:pPr>
        <w:pStyle w:val="Tijeloteksta"/>
        <w:jc w:val="center"/>
        <w:rPr>
          <w:b w:val="0"/>
          <w:bCs w:val="0"/>
        </w:rPr>
      </w:pPr>
      <w:r w:rsidRPr="00EA1C1F">
        <w:rPr>
          <w:b w:val="0"/>
        </w:rPr>
        <w:t xml:space="preserve">Članak 32. </w:t>
      </w:r>
    </w:p>
    <w:p w:rsidR="0035687B" w:rsidRPr="00B8408B" w:rsidRDefault="0035687B" w:rsidP="0035687B">
      <w:pPr>
        <w:pStyle w:val="Tijeloteksta"/>
        <w:jc w:val="left"/>
        <w:rPr>
          <w:b w:val="0"/>
          <w:bCs w:val="0"/>
        </w:rPr>
      </w:pPr>
      <w:r w:rsidRPr="00B8408B">
        <w:rPr>
          <w:b w:val="0"/>
          <w:bCs w:val="0"/>
        </w:rPr>
        <w:tab/>
        <w:t xml:space="preserve">Svaki proračunski korisnik dužan je u roku od 20 dana po isteku tromjesečja sačiniti i dostaviti tromjesečna izvješća i dostaviti ih Službi za riznicu, računovodstvo i financije  , a godišnje izvješće najkasnije do 28. veljače naredne godine. </w:t>
      </w:r>
    </w:p>
    <w:p w:rsidR="0035687B" w:rsidRPr="00B8408B" w:rsidRDefault="0035687B" w:rsidP="0035687B">
      <w:pPr>
        <w:pStyle w:val="Tijeloteksta"/>
      </w:pPr>
    </w:p>
    <w:p w:rsidR="0035687B" w:rsidRPr="00EA1C1F" w:rsidRDefault="0035687B" w:rsidP="0035687B">
      <w:pPr>
        <w:pStyle w:val="Tijeloteksta"/>
        <w:jc w:val="center"/>
        <w:rPr>
          <w:b w:val="0"/>
          <w:bCs w:val="0"/>
        </w:rPr>
      </w:pPr>
      <w:r w:rsidRPr="00EA1C1F">
        <w:rPr>
          <w:b w:val="0"/>
          <w:bCs w:val="0"/>
        </w:rPr>
        <w:t xml:space="preserve">Članak 33. </w:t>
      </w:r>
    </w:p>
    <w:p w:rsidR="0035687B" w:rsidRPr="00B8408B" w:rsidRDefault="0035687B" w:rsidP="0035687B">
      <w:pPr>
        <w:pStyle w:val="Tijeloteksta"/>
        <w:jc w:val="left"/>
        <w:rPr>
          <w:b w:val="0"/>
          <w:bCs w:val="0"/>
        </w:rPr>
      </w:pPr>
      <w:r w:rsidRPr="00B8408B">
        <w:rPr>
          <w:b w:val="0"/>
          <w:bCs w:val="0"/>
        </w:rPr>
        <w:tab/>
        <w:t xml:space="preserve">Na temelju izvješća Služba za riznicu, računovodstvo i financije sačinjava konsolidirana tromjesečna izvješća i godišnje izvješće i dostavlja ih Gradonačelniku i Ministarstvu financija Županije Zapadno-hercegovačke. </w:t>
      </w:r>
    </w:p>
    <w:p w:rsidR="0035687B" w:rsidRDefault="0035687B" w:rsidP="0035687B">
      <w:pPr>
        <w:pStyle w:val="Tijeloteksta"/>
        <w:jc w:val="center"/>
      </w:pPr>
    </w:p>
    <w:p w:rsidR="0035687B" w:rsidRPr="00EA1C1F" w:rsidRDefault="0035687B" w:rsidP="0035687B">
      <w:pPr>
        <w:pStyle w:val="Tijeloteksta"/>
        <w:jc w:val="center"/>
        <w:rPr>
          <w:b w:val="0"/>
        </w:rPr>
      </w:pPr>
      <w:r w:rsidRPr="00EA1C1F">
        <w:rPr>
          <w:b w:val="0"/>
        </w:rPr>
        <w:t xml:space="preserve">Članak 34. </w:t>
      </w:r>
    </w:p>
    <w:p w:rsidR="0035687B" w:rsidRPr="00B8408B" w:rsidRDefault="0035687B" w:rsidP="0035687B">
      <w:pPr>
        <w:pStyle w:val="Tijeloteksta"/>
        <w:jc w:val="left"/>
        <w:rPr>
          <w:b w:val="0"/>
          <w:bCs w:val="0"/>
        </w:rPr>
      </w:pPr>
      <w:r w:rsidRPr="00B8408B">
        <w:rPr>
          <w:b w:val="0"/>
          <w:bCs w:val="0"/>
        </w:rPr>
        <w:tab/>
        <w:t xml:space="preserve">(1) Služba za riznicu, računovodstvo i financije obvezna je podnijeti izvješće o izvršenju Proračuna za prethodnu fiskalnu godinu Gradonačelniku koji ga dostavlja Gradskom vijeću na usvajanje. Gradsko vijeće treba usvojiti izvješće u roku od šest mjeseci od završetka fiskalne godine. </w:t>
      </w:r>
    </w:p>
    <w:p w:rsidR="0035687B" w:rsidRPr="00B8408B" w:rsidRDefault="0035687B" w:rsidP="0035687B">
      <w:pPr>
        <w:pStyle w:val="Tijeloteksta"/>
        <w:jc w:val="left"/>
        <w:rPr>
          <w:b w:val="0"/>
          <w:bCs w:val="0"/>
        </w:rPr>
      </w:pPr>
      <w:r w:rsidRPr="00B8408B">
        <w:rPr>
          <w:b w:val="0"/>
          <w:bCs w:val="0"/>
        </w:rPr>
        <w:tab/>
        <w:t>(2) Izvješće iz stavka 1. ovog članka treba sadržavati:</w:t>
      </w:r>
    </w:p>
    <w:p w:rsidR="0035687B" w:rsidRPr="00B8408B" w:rsidRDefault="0035687B" w:rsidP="00DE1361">
      <w:pPr>
        <w:pStyle w:val="Tijeloteksta"/>
        <w:numPr>
          <w:ilvl w:val="0"/>
          <w:numId w:val="22"/>
        </w:numPr>
        <w:jc w:val="left"/>
        <w:rPr>
          <w:b w:val="0"/>
          <w:bCs w:val="0"/>
        </w:rPr>
      </w:pPr>
      <w:r w:rsidRPr="00B8408B">
        <w:rPr>
          <w:b w:val="0"/>
          <w:bCs w:val="0"/>
        </w:rPr>
        <w:t xml:space="preserve"> prihode i primitke, rashode i izdatke za fiskalnu godinu koji su odobreni od Gradskog vijeća ili naknadno izmijenjeni, </w:t>
      </w:r>
    </w:p>
    <w:p w:rsidR="0035687B" w:rsidRPr="00B8408B" w:rsidRDefault="0035687B" w:rsidP="00DE1361">
      <w:pPr>
        <w:pStyle w:val="Tijeloteksta"/>
        <w:numPr>
          <w:ilvl w:val="0"/>
          <w:numId w:val="22"/>
        </w:numPr>
        <w:jc w:val="left"/>
        <w:rPr>
          <w:b w:val="0"/>
          <w:bCs w:val="0"/>
        </w:rPr>
      </w:pPr>
      <w:r w:rsidRPr="00B8408B">
        <w:rPr>
          <w:b w:val="0"/>
          <w:bCs w:val="0"/>
        </w:rPr>
        <w:t xml:space="preserve">usporedni prikaz planiranih prihoda i primitaka te ostvarenih rashoda i izdataka te objašnjenja većih razlika, </w:t>
      </w:r>
    </w:p>
    <w:p w:rsidR="0035687B" w:rsidRPr="00B8408B" w:rsidRDefault="0035687B" w:rsidP="00DE1361">
      <w:pPr>
        <w:pStyle w:val="Tijeloteksta"/>
        <w:numPr>
          <w:ilvl w:val="0"/>
          <w:numId w:val="22"/>
        </w:numPr>
        <w:jc w:val="left"/>
        <w:rPr>
          <w:b w:val="0"/>
          <w:bCs w:val="0"/>
        </w:rPr>
      </w:pPr>
      <w:r w:rsidRPr="00B8408B">
        <w:rPr>
          <w:b w:val="0"/>
          <w:bCs w:val="0"/>
        </w:rPr>
        <w:t xml:space="preserve">početno i završno stanje imovine, obveza i izvora vlasništva, </w:t>
      </w:r>
    </w:p>
    <w:p w:rsidR="0035687B" w:rsidRPr="00B8408B" w:rsidRDefault="0035687B" w:rsidP="00DE1361">
      <w:pPr>
        <w:pStyle w:val="Tijeloteksta"/>
        <w:numPr>
          <w:ilvl w:val="0"/>
          <w:numId w:val="22"/>
        </w:numPr>
        <w:jc w:val="left"/>
        <w:rPr>
          <w:b w:val="0"/>
          <w:bCs w:val="0"/>
        </w:rPr>
      </w:pPr>
      <w:r w:rsidRPr="00B8408B">
        <w:rPr>
          <w:b w:val="0"/>
          <w:bCs w:val="0"/>
        </w:rPr>
        <w:t xml:space="preserve">objašnjenja o svim promjenama po osnovi zaduženja i jamstvima danim tijekom fiskalne godine, </w:t>
      </w:r>
    </w:p>
    <w:p w:rsidR="0035687B" w:rsidRPr="00B8408B" w:rsidRDefault="0035687B" w:rsidP="00DE1361">
      <w:pPr>
        <w:pStyle w:val="Tijeloteksta"/>
        <w:numPr>
          <w:ilvl w:val="0"/>
          <w:numId w:val="22"/>
        </w:numPr>
        <w:jc w:val="left"/>
        <w:rPr>
          <w:b w:val="0"/>
          <w:bCs w:val="0"/>
        </w:rPr>
      </w:pPr>
      <w:r w:rsidRPr="00B8408B">
        <w:rPr>
          <w:b w:val="0"/>
          <w:bCs w:val="0"/>
        </w:rPr>
        <w:t xml:space="preserve">podatke o korištenju pričuve, </w:t>
      </w:r>
    </w:p>
    <w:p w:rsidR="0035687B" w:rsidRPr="00B8408B" w:rsidRDefault="0035687B" w:rsidP="00DE1361">
      <w:pPr>
        <w:pStyle w:val="Tijeloteksta"/>
        <w:numPr>
          <w:ilvl w:val="0"/>
          <w:numId w:val="22"/>
        </w:numPr>
        <w:jc w:val="left"/>
        <w:rPr>
          <w:b w:val="0"/>
          <w:bCs w:val="0"/>
        </w:rPr>
      </w:pPr>
      <w:r w:rsidRPr="00B8408B">
        <w:rPr>
          <w:b w:val="0"/>
          <w:bCs w:val="0"/>
        </w:rPr>
        <w:lastRenderedPageBreak/>
        <w:t xml:space="preserve">informacije o poduzetim korektivnim radnjama u cilju realiziranja preporuka revizije. </w:t>
      </w:r>
    </w:p>
    <w:p w:rsidR="0035687B" w:rsidRPr="00EA1C1F" w:rsidRDefault="0035687B" w:rsidP="0035687B">
      <w:pPr>
        <w:pStyle w:val="Tijeloteksta"/>
        <w:jc w:val="center"/>
        <w:rPr>
          <w:b w:val="0"/>
          <w:bCs w:val="0"/>
        </w:rPr>
      </w:pPr>
      <w:r w:rsidRPr="00B8408B">
        <w:rPr>
          <w:bCs w:val="0"/>
        </w:rPr>
        <w:br/>
      </w:r>
      <w:r w:rsidRPr="00EA1C1F">
        <w:rPr>
          <w:b w:val="0"/>
          <w:bCs w:val="0"/>
        </w:rPr>
        <w:t>Članak 35.</w:t>
      </w:r>
    </w:p>
    <w:p w:rsidR="0035687B" w:rsidRDefault="0035687B" w:rsidP="0035687B">
      <w:pPr>
        <w:pStyle w:val="Tijeloteksta"/>
        <w:jc w:val="left"/>
        <w:rPr>
          <w:b w:val="0"/>
          <w:bCs w:val="0"/>
        </w:rPr>
      </w:pPr>
      <w:r w:rsidRPr="00B8408B">
        <w:rPr>
          <w:b w:val="0"/>
          <w:bCs w:val="0"/>
        </w:rPr>
        <w:tab/>
        <w:t xml:space="preserve">Proračun, Odluke o izvršenju proračuna kao i svaka izmjena Proračuna objavljuje se u Službenom glasniku u roku od 10 dana od njihovog donošenja. </w:t>
      </w:r>
    </w:p>
    <w:p w:rsidR="0035687B" w:rsidRPr="00B8408B" w:rsidRDefault="0035687B" w:rsidP="0035687B">
      <w:pPr>
        <w:pStyle w:val="Tijeloteksta"/>
        <w:rPr>
          <w:b w:val="0"/>
          <w:bCs w:val="0"/>
        </w:rPr>
      </w:pPr>
    </w:p>
    <w:p w:rsidR="0035687B" w:rsidRPr="00EA1C1F" w:rsidRDefault="0035687B" w:rsidP="0035687B">
      <w:pPr>
        <w:pStyle w:val="Tijeloteksta"/>
        <w:jc w:val="center"/>
        <w:rPr>
          <w:b w:val="0"/>
        </w:rPr>
      </w:pPr>
      <w:r w:rsidRPr="00EA1C1F">
        <w:rPr>
          <w:b w:val="0"/>
        </w:rPr>
        <w:t xml:space="preserve">Članak 36. </w:t>
      </w:r>
    </w:p>
    <w:p w:rsidR="0035687B" w:rsidRPr="00B8408B" w:rsidRDefault="0035687B" w:rsidP="0035687B">
      <w:pPr>
        <w:pStyle w:val="Tijeloteksta"/>
        <w:jc w:val="left"/>
        <w:rPr>
          <w:b w:val="0"/>
          <w:bCs w:val="0"/>
        </w:rPr>
      </w:pPr>
      <w:r w:rsidRPr="00B8408B">
        <w:rPr>
          <w:b w:val="0"/>
          <w:bCs w:val="0"/>
        </w:rPr>
        <w:tab/>
        <w:t xml:space="preserve">Gradonačelnik ima pravo i obvezu odbiti sve zahtjeve za prijenos sredstava koji nisu u skladu s ovom Odlukom, po obujmu, strukturi i dinamici odobrenih proračunskih rashoda i koji nisu utemeljeni na odgovarajućim odlukama i procedurama utvrđenim ovom Odlukom. </w:t>
      </w:r>
    </w:p>
    <w:p w:rsidR="0035687B" w:rsidRPr="00B8408B" w:rsidRDefault="0035687B" w:rsidP="0035687B">
      <w:pPr>
        <w:pStyle w:val="Tijeloteksta"/>
      </w:pPr>
    </w:p>
    <w:p w:rsidR="0035687B" w:rsidRPr="00EA1C1F" w:rsidRDefault="0035687B" w:rsidP="0035687B">
      <w:pPr>
        <w:pStyle w:val="Tijeloteksta"/>
        <w:jc w:val="center"/>
        <w:rPr>
          <w:b w:val="0"/>
        </w:rPr>
      </w:pPr>
      <w:r w:rsidRPr="00EA1C1F">
        <w:rPr>
          <w:b w:val="0"/>
        </w:rPr>
        <w:t xml:space="preserve">Članak 37. </w:t>
      </w:r>
    </w:p>
    <w:p w:rsidR="0035687B" w:rsidRPr="00B8408B" w:rsidRDefault="0035687B" w:rsidP="0035687B">
      <w:pPr>
        <w:pStyle w:val="Tijeloteksta"/>
        <w:jc w:val="left"/>
      </w:pPr>
      <w:r w:rsidRPr="00B8408B">
        <w:rPr>
          <w:b w:val="0"/>
          <w:bCs w:val="0"/>
        </w:rPr>
        <w:tab/>
        <w:t xml:space="preserve">Odgovorna osoba proračunskog korisnika, Gradonačelnik i druge odgovorne osobe za Proračun kaznit će se za kršenje ove Odluke suglasno odredbama člana 102. i 103. Zakona o proračunima u Federaciji Bosne i Hercegovine. </w:t>
      </w:r>
    </w:p>
    <w:p w:rsidR="0035687B" w:rsidRPr="00EA1C1F" w:rsidRDefault="0035687B" w:rsidP="0035687B">
      <w:pPr>
        <w:pStyle w:val="Tijeloteksta"/>
        <w:jc w:val="center"/>
        <w:rPr>
          <w:b w:val="0"/>
        </w:rPr>
      </w:pPr>
      <w:r w:rsidRPr="00EA1C1F">
        <w:rPr>
          <w:b w:val="0"/>
        </w:rPr>
        <w:t xml:space="preserve">Članak 38. </w:t>
      </w:r>
    </w:p>
    <w:p w:rsidR="0035687B" w:rsidRPr="00B8408B" w:rsidRDefault="0035687B" w:rsidP="0035687B">
      <w:pPr>
        <w:pStyle w:val="Tijeloteksta"/>
        <w:jc w:val="left"/>
        <w:rPr>
          <w:b w:val="0"/>
          <w:bCs w:val="0"/>
        </w:rPr>
      </w:pPr>
      <w:r w:rsidRPr="00B8408B">
        <w:rPr>
          <w:b w:val="0"/>
          <w:bCs w:val="0"/>
        </w:rPr>
        <w:tab/>
        <w:t xml:space="preserve">Ukoliko se do kraja iduće godine ne donese Proračun za 2023. godinu te ne usvoji Odluka o izvršenju Proračuna za 2023. godinu primjenjivat će se Odluka o privremenom financiranju za 2023. godinu, te odgovarajuće odredbe ove Odluke. </w:t>
      </w:r>
    </w:p>
    <w:p w:rsidR="0035687B" w:rsidRPr="00B8408B" w:rsidRDefault="0035687B" w:rsidP="0035687B">
      <w:pPr>
        <w:pStyle w:val="Tijeloteksta"/>
        <w:rPr>
          <w:b w:val="0"/>
          <w:bCs w:val="0"/>
        </w:rPr>
      </w:pPr>
      <w:r w:rsidRPr="00B8408B">
        <w:rPr>
          <w:b w:val="0"/>
          <w:bCs w:val="0"/>
        </w:rPr>
        <w:t xml:space="preserve"> </w:t>
      </w:r>
    </w:p>
    <w:p w:rsidR="0035687B" w:rsidRPr="00EA1C1F" w:rsidRDefault="0035687B" w:rsidP="0035687B">
      <w:pPr>
        <w:pStyle w:val="Tijeloteksta"/>
        <w:jc w:val="center"/>
        <w:rPr>
          <w:b w:val="0"/>
          <w:bCs w:val="0"/>
        </w:rPr>
      </w:pPr>
      <w:r w:rsidRPr="00EA1C1F">
        <w:rPr>
          <w:b w:val="0"/>
          <w:bCs w:val="0"/>
        </w:rPr>
        <w:t>Članak 39.</w:t>
      </w:r>
    </w:p>
    <w:p w:rsidR="0035687B" w:rsidRPr="00EA1C1F" w:rsidRDefault="0035687B" w:rsidP="0035687B">
      <w:pPr>
        <w:pStyle w:val="Tijeloteksta"/>
        <w:jc w:val="left"/>
        <w:rPr>
          <w:bCs w:val="0"/>
        </w:rPr>
      </w:pPr>
      <w:r w:rsidRPr="00B8408B">
        <w:rPr>
          <w:bCs w:val="0"/>
        </w:rPr>
        <w:t xml:space="preserve"> </w:t>
      </w:r>
      <w:r w:rsidRPr="00B8408B">
        <w:rPr>
          <w:bCs w:val="0"/>
        </w:rPr>
        <w:tab/>
      </w:r>
      <w:r w:rsidRPr="00B8408B">
        <w:rPr>
          <w:b w:val="0"/>
          <w:bCs w:val="0"/>
        </w:rPr>
        <w:t xml:space="preserve">Na sva pitanja koja nisu regulirana ovom Odlukom, a tiču se izvršenja proračuna primjenjivat će se odredbe Zakona o proračunima u Federaciji BiH i Zakona o proračunima u Županiji </w:t>
      </w:r>
      <w:proofErr w:type="spellStart"/>
      <w:r w:rsidRPr="00B8408B">
        <w:rPr>
          <w:b w:val="0"/>
          <w:bCs w:val="0"/>
        </w:rPr>
        <w:t>Zapadnohercegovačkoj</w:t>
      </w:r>
      <w:proofErr w:type="spellEnd"/>
      <w:r w:rsidRPr="00B8408B">
        <w:rPr>
          <w:b w:val="0"/>
          <w:bCs w:val="0"/>
        </w:rPr>
        <w:t>.</w:t>
      </w:r>
      <w:r w:rsidRPr="0095160F">
        <w:rPr>
          <w:b w:val="0"/>
          <w:bCs w:val="0"/>
        </w:rPr>
        <w:t xml:space="preserve"> </w:t>
      </w:r>
    </w:p>
    <w:p w:rsidR="0035687B" w:rsidRDefault="0035687B" w:rsidP="0035687B">
      <w:pPr>
        <w:pStyle w:val="Tijeloteksta"/>
        <w:jc w:val="center"/>
        <w:rPr>
          <w:b w:val="0"/>
        </w:rPr>
      </w:pPr>
    </w:p>
    <w:p w:rsidR="0035687B" w:rsidRPr="00EA1C1F" w:rsidRDefault="0035687B" w:rsidP="0035687B">
      <w:pPr>
        <w:pStyle w:val="Tijeloteksta"/>
        <w:jc w:val="center"/>
        <w:rPr>
          <w:b w:val="0"/>
        </w:rPr>
      </w:pPr>
      <w:r w:rsidRPr="00EA1C1F">
        <w:rPr>
          <w:b w:val="0"/>
        </w:rPr>
        <w:t xml:space="preserve">Članak 40. </w:t>
      </w:r>
    </w:p>
    <w:p w:rsidR="0035687B" w:rsidRPr="0095160F" w:rsidRDefault="0035687B" w:rsidP="0035687B">
      <w:pPr>
        <w:pStyle w:val="Tijeloteksta"/>
        <w:jc w:val="left"/>
        <w:rPr>
          <w:b w:val="0"/>
          <w:bCs w:val="0"/>
        </w:rPr>
      </w:pPr>
      <w:r w:rsidRPr="0095160F">
        <w:rPr>
          <w:b w:val="0"/>
          <w:bCs w:val="0"/>
        </w:rPr>
        <w:tab/>
        <w:t xml:space="preserve">Ova Odluka stupa na snagu danom objave u Službenom glasniku </w:t>
      </w:r>
      <w:r>
        <w:rPr>
          <w:b w:val="0"/>
          <w:bCs w:val="0"/>
        </w:rPr>
        <w:t>Grada</w:t>
      </w:r>
      <w:r w:rsidRPr="0095160F">
        <w:rPr>
          <w:b w:val="0"/>
          <w:bCs w:val="0"/>
        </w:rPr>
        <w:t xml:space="preserve"> Ljubušk</w:t>
      </w:r>
      <w:r>
        <w:rPr>
          <w:b w:val="0"/>
          <w:bCs w:val="0"/>
        </w:rPr>
        <w:t>og</w:t>
      </w:r>
      <w:r w:rsidRPr="0095160F">
        <w:rPr>
          <w:b w:val="0"/>
          <w:bCs w:val="0"/>
        </w:rPr>
        <w:t>, a primjenjivati će se od 1. siječnja 202</w:t>
      </w:r>
      <w:r>
        <w:rPr>
          <w:b w:val="0"/>
          <w:bCs w:val="0"/>
        </w:rPr>
        <w:t>2</w:t>
      </w:r>
      <w:r w:rsidRPr="0095160F">
        <w:rPr>
          <w:b w:val="0"/>
          <w:bCs w:val="0"/>
        </w:rPr>
        <w:t xml:space="preserve">. godine. </w:t>
      </w:r>
    </w:p>
    <w:p w:rsidR="0035687B" w:rsidRPr="0095160F" w:rsidRDefault="0035687B" w:rsidP="0035687B">
      <w:pPr>
        <w:pStyle w:val="Tijeloteksta"/>
        <w:rPr>
          <w:b w:val="0"/>
          <w:bCs w:val="0"/>
        </w:rPr>
      </w:pPr>
    </w:p>
    <w:p w:rsidR="0035687B" w:rsidRPr="0095160F" w:rsidRDefault="0035687B" w:rsidP="0035687B">
      <w:pPr>
        <w:pStyle w:val="Tijeloteksta"/>
        <w:rPr>
          <w:b w:val="0"/>
          <w:bCs w:val="0"/>
        </w:rPr>
      </w:pPr>
      <w:r>
        <w:rPr>
          <w:b w:val="0"/>
          <w:bCs w:val="0"/>
        </w:rPr>
        <w:t>GRADSKO</w:t>
      </w:r>
      <w:r w:rsidRPr="0095160F">
        <w:rPr>
          <w:b w:val="0"/>
          <w:bCs w:val="0"/>
        </w:rPr>
        <w:t xml:space="preserve"> VIJEĆE LJUBUŠKI </w:t>
      </w:r>
      <w:r w:rsidRPr="0095160F">
        <w:rPr>
          <w:b w:val="0"/>
          <w:bCs w:val="0"/>
        </w:rPr>
        <w:tab/>
      </w:r>
      <w:r w:rsidRPr="0095160F">
        <w:rPr>
          <w:b w:val="0"/>
          <w:bCs w:val="0"/>
        </w:rPr>
        <w:tab/>
      </w:r>
      <w:r w:rsidRPr="0095160F">
        <w:rPr>
          <w:b w:val="0"/>
          <w:bCs w:val="0"/>
        </w:rPr>
        <w:tab/>
      </w:r>
      <w:r w:rsidRPr="0095160F">
        <w:rPr>
          <w:b w:val="0"/>
          <w:bCs w:val="0"/>
        </w:rPr>
        <w:tab/>
      </w:r>
      <w:r w:rsidRPr="0095160F">
        <w:rPr>
          <w:b w:val="0"/>
          <w:bCs w:val="0"/>
        </w:rPr>
        <w:tab/>
      </w:r>
      <w:r w:rsidRPr="0095160F">
        <w:rPr>
          <w:b w:val="0"/>
          <w:bCs w:val="0"/>
        </w:rPr>
        <w:tab/>
        <w:t xml:space="preserve"> </w:t>
      </w:r>
    </w:p>
    <w:p w:rsidR="0035687B" w:rsidRPr="0035687B" w:rsidRDefault="0035687B" w:rsidP="0035687B">
      <w:pPr>
        <w:rPr>
          <w:bCs/>
        </w:rPr>
      </w:pPr>
      <w:r w:rsidRPr="0035687B">
        <w:rPr>
          <w:bCs/>
        </w:rPr>
        <w:t>Broj: 01-02-3215/2021. godine</w:t>
      </w:r>
    </w:p>
    <w:p w:rsidR="0035687B" w:rsidRPr="0035687B" w:rsidRDefault="0035687B" w:rsidP="0035687B">
      <w:pPr>
        <w:rPr>
          <w:bCs/>
        </w:rPr>
      </w:pPr>
      <w:r w:rsidRPr="0035687B">
        <w:rPr>
          <w:bCs/>
        </w:rPr>
        <w:t xml:space="preserve">Ljubuški, 22.12.2021. godine                                                                       </w:t>
      </w:r>
    </w:p>
    <w:p w:rsidR="0035687B" w:rsidRDefault="0035687B" w:rsidP="0035687B">
      <w:pPr>
        <w:jc w:val="right"/>
      </w:pPr>
      <w:r>
        <w:t xml:space="preserve">PREDSJEDNIK,   </w:t>
      </w:r>
    </w:p>
    <w:p w:rsidR="0035687B" w:rsidRDefault="0035687B" w:rsidP="0035687B">
      <w:pPr>
        <w:ind w:firstLine="709"/>
        <w:jc w:val="right"/>
      </w:pPr>
      <w:r>
        <w:t>Tihomir Kvesić, v.r.</w:t>
      </w:r>
    </w:p>
    <w:p w:rsidR="0035687B" w:rsidRPr="0035687B" w:rsidRDefault="0035687B" w:rsidP="0035687B">
      <w:pPr>
        <w:rPr>
          <w:b/>
        </w:rPr>
      </w:pPr>
      <w:r w:rsidRPr="0035687B">
        <w:rPr>
          <w:b/>
        </w:rPr>
        <w:lastRenderedPageBreak/>
        <w:t>188</w:t>
      </w:r>
    </w:p>
    <w:p w:rsidR="0035687B" w:rsidRDefault="0035687B" w:rsidP="0035687B">
      <w:pPr>
        <w:ind w:firstLine="708"/>
        <w:jc w:val="both"/>
      </w:pPr>
      <w:r>
        <w:t xml:space="preserve">Na temelju članka 13. Zakona o načelima lokalne samouprave u Federaciji Bosne i Hercegovine („Službene novine Federacije BiH“, broj: 49/06), članka 19. Zakona o lokalnoj samoupravi ŽZH („Narodne novine Županije </w:t>
      </w:r>
      <w:proofErr w:type="spellStart"/>
      <w:r>
        <w:t>Zapadnohercegovačke</w:t>
      </w:r>
      <w:proofErr w:type="spellEnd"/>
      <w:r>
        <w:t xml:space="preserve">“ broj: 3/09, 18/11 i 11/17) i članka 129. Statuta Grada Ljubuškog (“Službeni glasnik Grada Ljubuškog” broj: 6/19) Gradsko vijeće Ljubuški na XII. sjednici održanoj 22.12.2021. godine,  d o n o s i                                                                                                                         </w:t>
      </w:r>
    </w:p>
    <w:p w:rsidR="0035687B" w:rsidRDefault="0035687B" w:rsidP="0035687B">
      <w:pPr>
        <w:autoSpaceDE w:val="0"/>
        <w:jc w:val="both"/>
      </w:pPr>
    </w:p>
    <w:p w:rsidR="0035687B" w:rsidRPr="00272873" w:rsidRDefault="0035687B" w:rsidP="0035687B">
      <w:pPr>
        <w:autoSpaceDE w:val="0"/>
        <w:jc w:val="center"/>
        <w:rPr>
          <w:sz w:val="32"/>
        </w:rPr>
      </w:pPr>
      <w:r w:rsidRPr="00272873">
        <w:rPr>
          <w:b/>
          <w:sz w:val="32"/>
        </w:rPr>
        <w:t>ODLUKU</w:t>
      </w:r>
    </w:p>
    <w:p w:rsidR="0035687B" w:rsidRDefault="0035687B" w:rsidP="0035687B">
      <w:pPr>
        <w:autoSpaceDE w:val="0"/>
        <w:jc w:val="center"/>
      </w:pPr>
      <w:r>
        <w:rPr>
          <w:b/>
        </w:rPr>
        <w:t>o usvajanju Plana kapitalnih investicija grada Ljubuškog</w:t>
      </w:r>
    </w:p>
    <w:p w:rsidR="0035687B" w:rsidRDefault="0035687B" w:rsidP="0035687B">
      <w:pPr>
        <w:autoSpaceDE w:val="0"/>
        <w:jc w:val="center"/>
      </w:pPr>
      <w:r>
        <w:rPr>
          <w:b/>
        </w:rPr>
        <w:t xml:space="preserve">za razdoblje </w:t>
      </w:r>
      <w:r>
        <w:rPr>
          <w:b/>
          <w:color w:val="000000"/>
        </w:rPr>
        <w:t>2022.-2026.</w:t>
      </w:r>
      <w:r>
        <w:rPr>
          <w:b/>
        </w:rPr>
        <w:t xml:space="preserve"> godine</w:t>
      </w:r>
    </w:p>
    <w:p w:rsidR="0035687B" w:rsidRDefault="0035687B" w:rsidP="0035687B">
      <w:pPr>
        <w:autoSpaceDE w:val="0"/>
        <w:jc w:val="both"/>
        <w:rPr>
          <w:b/>
        </w:rPr>
      </w:pPr>
    </w:p>
    <w:p w:rsidR="0035687B" w:rsidRPr="007A28B0" w:rsidRDefault="0035687B" w:rsidP="0035687B">
      <w:pPr>
        <w:autoSpaceDE w:val="0"/>
        <w:jc w:val="center"/>
      </w:pPr>
      <w:r w:rsidRPr="007A28B0">
        <w:t>Članak 1.</w:t>
      </w:r>
    </w:p>
    <w:p w:rsidR="0035687B" w:rsidRDefault="0035687B" w:rsidP="0035687B">
      <w:pPr>
        <w:autoSpaceDE w:val="0"/>
        <w:ind w:firstLine="709"/>
        <w:jc w:val="both"/>
      </w:pPr>
      <w:r>
        <w:t>Odlukom o usvajanju Plana kapitalnih investicija grada Ljubuškog za razdoblje 2022.-2026. godine, u daljnjem tekstu: Odluka, prihvaća se realizacija Plana kapitalnih investicija grada Ljubuškog (PKI), za razdoblje</w:t>
      </w:r>
      <w:r>
        <w:rPr>
          <w:color w:val="000000"/>
        </w:rPr>
        <w:t xml:space="preserve"> 2022.-2026. godine, predložena od strane Povjerenstva za izradu Plana kapitalnih investicija grada</w:t>
      </w:r>
      <w:r>
        <w:t xml:space="preserve"> Ljubuškog, u formi opisanoj u prilozima dolje navedenih akata:</w:t>
      </w:r>
    </w:p>
    <w:p w:rsidR="0035687B" w:rsidRDefault="0035687B" w:rsidP="00DE1361">
      <w:pPr>
        <w:numPr>
          <w:ilvl w:val="0"/>
          <w:numId w:val="23"/>
        </w:numPr>
        <w:suppressAutoHyphens/>
        <w:autoSpaceDE w:val="0"/>
        <w:jc w:val="both"/>
      </w:pPr>
      <w:r>
        <w:t xml:space="preserve">Prilog br. 1 – koji sadrži Pravilnik o planu i dinamici primjene Plana kapitalnih investicija grada Ljubuškog; Pravilnik o pretpostavkama, načelima i načinu izrade Plana kapitalnih investicija grada Ljubuškog; Odluku o načelu i načinu podnošenja prijedloga za investiranje za Plan kapitalnih investicija grada Ljubuškog. </w:t>
      </w:r>
    </w:p>
    <w:p w:rsidR="0035687B" w:rsidRDefault="0035687B" w:rsidP="00DE1361">
      <w:pPr>
        <w:numPr>
          <w:ilvl w:val="0"/>
          <w:numId w:val="23"/>
        </w:numPr>
        <w:suppressAutoHyphens/>
        <w:autoSpaceDE w:val="0"/>
        <w:jc w:val="both"/>
      </w:pPr>
      <w:r>
        <w:t>Prilog br. 2 – koji sadrži Odluku o imenovanju Povjerenstva za izradu Plana kapitalnih investicija grada Ljubuškog; Pravilnik o radu Povjerenstva za izradu Plana kapitalnih investicija grada Ljubuškog i Pravilnik o kriterijima rangiranja investicijskih projekata za izradu Plana kapitalnih investicija grada Ljubuškog.</w:t>
      </w:r>
    </w:p>
    <w:p w:rsidR="0035687B" w:rsidRDefault="0035687B" w:rsidP="00DE1361">
      <w:pPr>
        <w:numPr>
          <w:ilvl w:val="0"/>
          <w:numId w:val="23"/>
        </w:numPr>
        <w:suppressAutoHyphens/>
        <w:autoSpaceDE w:val="0"/>
        <w:jc w:val="both"/>
      </w:pPr>
      <w:r>
        <w:t xml:space="preserve">Prilog br. 3 – koji sadrži Odluku o usvajanju Liste investicijskih projekata po skupinama iz Plana kapitalnih investicija grada Ljubuškog i Listu investicijskih projekata po skupinama iz </w:t>
      </w:r>
      <w:r>
        <w:lastRenderedPageBreak/>
        <w:t>Plana kapitalnih investicija grada Ljubuškog.</w:t>
      </w:r>
    </w:p>
    <w:p w:rsidR="0035687B" w:rsidRDefault="0035687B" w:rsidP="00DE1361">
      <w:pPr>
        <w:numPr>
          <w:ilvl w:val="0"/>
          <w:numId w:val="23"/>
        </w:numPr>
        <w:suppressAutoHyphens/>
        <w:autoSpaceDE w:val="0"/>
        <w:jc w:val="both"/>
      </w:pPr>
      <w:r>
        <w:t>Prilog br. 4 – koji  sadrži Odluku o usvajanju Liste investicijskih projekata po skupinama s financijskom projekcijom iz Plana kapitalnih investicija grada Ljubuškog i Listu investicijskih projekata po skupinama s financijskom projekcijom iz Plana kapitalnih investicija grada Ljubuškog.</w:t>
      </w:r>
    </w:p>
    <w:p w:rsidR="0035687B" w:rsidRDefault="0035687B" w:rsidP="0035687B">
      <w:pPr>
        <w:autoSpaceDE w:val="0"/>
        <w:jc w:val="center"/>
        <w:rPr>
          <w:b/>
        </w:rPr>
      </w:pPr>
    </w:p>
    <w:p w:rsidR="0035687B" w:rsidRPr="007A28B0" w:rsidRDefault="0035687B" w:rsidP="0035687B">
      <w:pPr>
        <w:autoSpaceDE w:val="0"/>
        <w:jc w:val="center"/>
      </w:pPr>
      <w:r w:rsidRPr="007A28B0">
        <w:t>Članak 2.</w:t>
      </w:r>
    </w:p>
    <w:p w:rsidR="0035687B" w:rsidRDefault="0035687B" w:rsidP="0035687B">
      <w:pPr>
        <w:autoSpaceDE w:val="0"/>
        <w:ind w:firstLine="709"/>
        <w:jc w:val="both"/>
      </w:pPr>
      <w:r>
        <w:t xml:space="preserve">(1) Plan kapitalnih investicija će svake godine biti ažuriran do 1. studenog godine koja prethodi proračunskoj godini, na takav način da svako naredno izdanje Plana obuhvaća petogodišnji investicijski Plan. </w:t>
      </w:r>
    </w:p>
    <w:p w:rsidR="0035687B" w:rsidRPr="007A28B0" w:rsidRDefault="0035687B" w:rsidP="0035687B">
      <w:pPr>
        <w:autoSpaceDE w:val="0"/>
        <w:ind w:firstLine="709"/>
        <w:jc w:val="both"/>
      </w:pPr>
      <w:r>
        <w:t>(2) Plan kapitalnih investicija je temelj za izradu kapitalnog dijela proračuna za svaku narednu proračunsku godinu.</w:t>
      </w:r>
    </w:p>
    <w:p w:rsidR="00272873" w:rsidRDefault="00272873" w:rsidP="0035687B">
      <w:pPr>
        <w:autoSpaceDE w:val="0"/>
        <w:jc w:val="center"/>
      </w:pPr>
    </w:p>
    <w:p w:rsidR="0035687B" w:rsidRPr="007A28B0" w:rsidRDefault="0035687B" w:rsidP="0035687B">
      <w:pPr>
        <w:autoSpaceDE w:val="0"/>
        <w:jc w:val="center"/>
      </w:pPr>
      <w:r w:rsidRPr="007A28B0">
        <w:t>Članak 3.</w:t>
      </w:r>
    </w:p>
    <w:p w:rsidR="0035687B" w:rsidRDefault="0035687B" w:rsidP="0035687B">
      <w:pPr>
        <w:autoSpaceDE w:val="0"/>
        <w:ind w:firstLine="709"/>
        <w:jc w:val="both"/>
      </w:pPr>
      <w:r>
        <w:t>Pretpostavke, načela i način realizacije Plana kapitalnih investicija se naročito odnose na način podnošenja zahtjeva i uvođenja novih investicijskih  projekata u naredna izdanja Plana, koji mora biti u skladu s obvezujućim Odlukama Gradskog vijeća i Pravilnicima Gradonačelnika, koje se tiču razrade Plana.</w:t>
      </w:r>
    </w:p>
    <w:p w:rsidR="00272873" w:rsidRDefault="00272873" w:rsidP="0035687B">
      <w:pPr>
        <w:autoSpaceDE w:val="0"/>
        <w:jc w:val="center"/>
      </w:pPr>
    </w:p>
    <w:p w:rsidR="0035687B" w:rsidRPr="007A28B0" w:rsidRDefault="0035687B" w:rsidP="0035687B">
      <w:pPr>
        <w:autoSpaceDE w:val="0"/>
        <w:jc w:val="center"/>
      </w:pPr>
      <w:r w:rsidRPr="007A28B0">
        <w:t>Članak 4.</w:t>
      </w:r>
    </w:p>
    <w:p w:rsidR="0035687B" w:rsidRDefault="0035687B" w:rsidP="0035687B">
      <w:pPr>
        <w:autoSpaceDE w:val="0"/>
        <w:ind w:firstLine="709"/>
        <w:jc w:val="both"/>
      </w:pPr>
      <w:r>
        <w:t>Gradsko vijeće obvezuje Gradonačelnika da traži dodatne, izvanproračunske izvore financiranja investicijskih projekata, sadržanih u narednim izdanjima Plana.</w:t>
      </w:r>
    </w:p>
    <w:p w:rsidR="0035687B" w:rsidRDefault="0035687B" w:rsidP="0035687B">
      <w:pPr>
        <w:autoSpaceDE w:val="0"/>
        <w:jc w:val="both"/>
      </w:pPr>
    </w:p>
    <w:p w:rsidR="0035687B" w:rsidRPr="007A28B0" w:rsidRDefault="0035687B" w:rsidP="0035687B">
      <w:pPr>
        <w:autoSpaceDE w:val="0"/>
        <w:jc w:val="center"/>
      </w:pPr>
      <w:r w:rsidRPr="007A28B0">
        <w:t>Članak 5.</w:t>
      </w:r>
    </w:p>
    <w:p w:rsidR="0035687B" w:rsidRDefault="0035687B" w:rsidP="0035687B">
      <w:pPr>
        <w:autoSpaceDE w:val="0"/>
        <w:ind w:firstLine="709"/>
        <w:jc w:val="both"/>
      </w:pPr>
      <w:r>
        <w:t>Ova Odluka stupa na snagu danom objave u Službenom glasniku Grada Ljubuškog.</w:t>
      </w:r>
    </w:p>
    <w:p w:rsidR="00272873" w:rsidRDefault="00272873" w:rsidP="0035687B">
      <w:pPr>
        <w:jc w:val="both"/>
      </w:pPr>
    </w:p>
    <w:p w:rsidR="00272873" w:rsidRDefault="0035687B" w:rsidP="0035687B">
      <w:pPr>
        <w:jc w:val="both"/>
      </w:pPr>
      <w:r>
        <w:t>GRADSKO VIJEĆE LJUBUŠKI</w:t>
      </w:r>
    </w:p>
    <w:p w:rsidR="00272873" w:rsidRDefault="00272873" w:rsidP="0035687B">
      <w:pPr>
        <w:jc w:val="both"/>
      </w:pPr>
    </w:p>
    <w:p w:rsidR="00272873" w:rsidRDefault="00272873" w:rsidP="00272873">
      <w:pPr>
        <w:rPr>
          <w:bCs/>
        </w:rPr>
      </w:pPr>
      <w:r>
        <w:t xml:space="preserve">Broj:01-02-3218/21                                                      </w:t>
      </w:r>
      <w:r w:rsidRPr="0035687B">
        <w:rPr>
          <w:bCs/>
        </w:rPr>
        <w:t xml:space="preserve">Ljubuški, 22.12.2021. godine     </w:t>
      </w:r>
    </w:p>
    <w:p w:rsidR="00272873" w:rsidRPr="0035687B" w:rsidRDefault="00272873" w:rsidP="00272873">
      <w:pPr>
        <w:rPr>
          <w:bCs/>
        </w:rPr>
      </w:pPr>
      <w:r w:rsidRPr="0035687B">
        <w:rPr>
          <w:bCs/>
        </w:rPr>
        <w:t xml:space="preserve">                                                                  </w:t>
      </w:r>
    </w:p>
    <w:p w:rsidR="00272873" w:rsidRDefault="00272873" w:rsidP="00272873">
      <w:pPr>
        <w:jc w:val="right"/>
      </w:pPr>
      <w:r>
        <w:t xml:space="preserve">PREDSJEDNIK,   </w:t>
      </w:r>
    </w:p>
    <w:p w:rsidR="00272873" w:rsidRDefault="00272873" w:rsidP="00272873">
      <w:pPr>
        <w:ind w:firstLine="709"/>
        <w:jc w:val="right"/>
      </w:pPr>
      <w:r>
        <w:t>Tihomir Kvesić, v.r.</w:t>
      </w:r>
    </w:p>
    <w:p w:rsidR="00272873" w:rsidRDefault="00272873" w:rsidP="00272873">
      <w:r>
        <w:t xml:space="preserve">                   </w:t>
      </w:r>
    </w:p>
    <w:p w:rsidR="00272873" w:rsidRDefault="00272873" w:rsidP="00272873"/>
    <w:p w:rsidR="00272873" w:rsidRDefault="00272873" w:rsidP="00272873"/>
    <w:p w:rsidR="00272873" w:rsidRDefault="00272873" w:rsidP="00272873"/>
    <w:p w:rsidR="0094763D" w:rsidRDefault="0094763D">
      <w:pPr>
        <w:rPr>
          <w:b/>
        </w:rPr>
      </w:pPr>
      <w:r>
        <w:rPr>
          <w:b/>
          <w:noProof/>
          <w:lang w:eastAsia="hr-HR"/>
        </w:rPr>
        <w:lastRenderedPageBreak/>
        <mc:AlternateContent>
          <mc:Choice Requires="wps">
            <w:drawing>
              <wp:anchor distT="0" distB="0" distL="114300" distR="114300" simplePos="0" relativeHeight="251687936" behindDoc="0" locked="0" layoutInCell="1" allowOverlap="1">
                <wp:simplePos x="0" y="0"/>
                <wp:positionH relativeFrom="column">
                  <wp:posOffset>-207474</wp:posOffset>
                </wp:positionH>
                <wp:positionV relativeFrom="paragraph">
                  <wp:posOffset>361173</wp:posOffset>
                </wp:positionV>
                <wp:extent cx="6469038" cy="8242745"/>
                <wp:effectExtent l="0" t="0" r="8255" b="6350"/>
                <wp:wrapNone/>
                <wp:docPr id="67" name="Text Box 67"/>
                <wp:cNvGraphicFramePr/>
                <a:graphic xmlns:a="http://schemas.openxmlformats.org/drawingml/2006/main">
                  <a:graphicData uri="http://schemas.microsoft.com/office/word/2010/wordprocessingShape">
                    <wps:wsp>
                      <wps:cNvSpPr txBox="1"/>
                      <wps:spPr>
                        <a:xfrm>
                          <a:off x="0" y="0"/>
                          <a:ext cx="6469038" cy="82427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p w:rsidR="00495FAF" w:rsidRDefault="00495FAF"/>
                          <w:p w:rsidR="00495FAF" w:rsidRDefault="00495FAF"/>
                          <w:p w:rsidR="00495FAF" w:rsidRDefault="00495FAF" w:rsidP="0094763D">
                            <w:pPr>
                              <w:jc w:val="center"/>
                            </w:pPr>
                            <w:r w:rsidRPr="00EC57D3">
                              <w:rPr>
                                <w:noProof/>
                                <w:lang w:eastAsia="hr-HR"/>
                              </w:rPr>
                              <w:drawing>
                                <wp:inline distT="0" distB="0" distL="0" distR="0">
                                  <wp:extent cx="2147570" cy="1765300"/>
                                  <wp:effectExtent l="0" t="0" r="5080"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a:extLst>
                                              <a:ext uri="{28A0092B-C50C-407E-A947-70E740481C1C}">
                                                <a14:useLocalDpi xmlns:a14="http://schemas.microsoft.com/office/drawing/2010/main" val="0"/>
                                              </a:ext>
                                            </a:extLst>
                                          </a:blip>
                                          <a:srcRect l="-21" t="-24" r="-21" b="-24"/>
                                          <a:stretch>
                                            <a:fillRect/>
                                          </a:stretch>
                                        </pic:blipFill>
                                        <pic:spPr bwMode="auto">
                                          <a:xfrm>
                                            <a:off x="0" y="0"/>
                                            <a:ext cx="2147570" cy="1765300"/>
                                          </a:xfrm>
                                          <a:prstGeom prst="rect">
                                            <a:avLst/>
                                          </a:prstGeom>
                                          <a:solidFill>
                                            <a:srgbClr val="FFFFFF"/>
                                          </a:solidFill>
                                          <a:ln>
                                            <a:noFill/>
                                          </a:ln>
                                        </pic:spPr>
                                      </pic:pic>
                                    </a:graphicData>
                                  </a:graphic>
                                </wp:inline>
                              </w:drawing>
                            </w:r>
                          </w:p>
                          <w:p w:rsidR="00495FAF" w:rsidRDefault="00495FAF" w:rsidP="0094763D">
                            <w:pPr>
                              <w:jc w:val="center"/>
                            </w:pPr>
                          </w:p>
                          <w:p w:rsidR="00495FAF" w:rsidRPr="00EC57D3" w:rsidRDefault="00495FAF" w:rsidP="0094763D">
                            <w:pPr>
                              <w:jc w:val="center"/>
                            </w:pPr>
                            <w:r w:rsidRPr="00EC57D3">
                              <w:t>GRAD LJUBUŠKI</w:t>
                            </w:r>
                          </w:p>
                          <w:p w:rsidR="00495FAF" w:rsidRPr="00EC57D3"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Pr="00EC57D3" w:rsidRDefault="00495FAF" w:rsidP="0094763D">
                            <w:pPr>
                              <w:jc w:val="center"/>
                            </w:pPr>
                            <w:r w:rsidRPr="00EC57D3">
                              <w:rPr>
                                <w:b/>
                              </w:rPr>
                              <w:t>PLAN</w:t>
                            </w:r>
                          </w:p>
                          <w:p w:rsidR="00495FAF" w:rsidRPr="00EC57D3" w:rsidRDefault="00495FAF" w:rsidP="0094763D">
                            <w:pPr>
                              <w:jc w:val="center"/>
                            </w:pPr>
                            <w:r w:rsidRPr="00EC57D3">
                              <w:rPr>
                                <w:b/>
                              </w:rPr>
                              <w:t>KAPITALNIH INVESTICIJA</w:t>
                            </w:r>
                          </w:p>
                          <w:p w:rsidR="00495FAF" w:rsidRPr="00EC57D3" w:rsidRDefault="00495FAF" w:rsidP="0094763D">
                            <w:pPr>
                              <w:jc w:val="center"/>
                            </w:pPr>
                            <w:r w:rsidRPr="00EC57D3">
                              <w:rPr>
                                <w:b/>
                              </w:rPr>
                              <w:t>GRADA LJUBUŠKI</w:t>
                            </w:r>
                          </w:p>
                          <w:p w:rsidR="00495FAF" w:rsidRPr="00EC57D3" w:rsidRDefault="00495FAF" w:rsidP="0094763D">
                            <w:pPr>
                              <w:jc w:val="center"/>
                            </w:pPr>
                            <w:r>
                              <w:rPr>
                                <w:b/>
                              </w:rPr>
                              <w:t>2022.-2026</w:t>
                            </w:r>
                            <w:r w:rsidRPr="00EC57D3">
                              <w:rPr>
                                <w:b/>
                              </w:rPr>
                              <w:t>.  GODINE</w:t>
                            </w: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Pr="00EC57D3" w:rsidRDefault="00495FAF" w:rsidP="0094763D">
                            <w:pPr>
                              <w:jc w:val="center"/>
                            </w:pPr>
                            <w:r w:rsidRPr="00101149">
                              <w:t>Ljubuški, prosinac</w:t>
                            </w:r>
                            <w:r w:rsidRPr="00490DB1">
                              <w:t xml:space="preserve"> 2</w:t>
                            </w:r>
                            <w:r>
                              <w:t>021</w:t>
                            </w:r>
                            <w:r w:rsidRPr="00EC57D3">
                              <w:t>. godine</w:t>
                            </w:r>
                          </w:p>
                          <w:p w:rsidR="00495FAF" w:rsidRDefault="00495FAF" w:rsidP="0094763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67" o:spid="_x0000_s1055" type="#_x0000_t202" style="position:absolute;margin-left:-16.35pt;margin-top:28.45pt;width:509.35pt;height:649.0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" fillcolor="white [3201]" stroked="f" strokeweight=".5pt">
                <v:textbox>
                  <w:txbxContent>
                    <w:p w:rsidR="00495FAF" w:rsidRDefault="00495FAF"/>
                    <w:p w:rsidR="00495FAF" w:rsidRDefault="00495FAF"/>
                    <w:p w:rsidR="00495FAF" w:rsidRDefault="00495FAF"/>
                    <w:p w:rsidR="00495FAF" w:rsidRDefault="00495FAF" w:rsidP="0094763D">
                      <w:pPr>
                        <w:jc w:val="center"/>
                      </w:pPr>
                      <w:r w:rsidRPr="00EC57D3">
                        <w:rPr>
                          <w:noProof/>
                          <w:lang w:eastAsia="hr-HR"/>
                        </w:rPr>
                        <w:drawing>
                          <wp:inline distT="0" distB="0" distL="0" distR="0">
                            <wp:extent cx="2147570" cy="1765300"/>
                            <wp:effectExtent l="0" t="0" r="5080"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a:extLst>
                                        <a:ext uri="{28A0092B-C50C-407E-A947-70E740481C1C}">
                                          <a14:useLocalDpi xmlns:a14="http://schemas.microsoft.com/office/drawing/2010/main" val="0"/>
                                        </a:ext>
                                      </a:extLst>
                                    </a:blip>
                                    <a:srcRect l="-21" t="-24" r="-21" b="-24"/>
                                    <a:stretch>
                                      <a:fillRect/>
                                    </a:stretch>
                                  </pic:blipFill>
                                  <pic:spPr bwMode="auto">
                                    <a:xfrm>
                                      <a:off x="0" y="0"/>
                                      <a:ext cx="2147570" cy="1765300"/>
                                    </a:xfrm>
                                    <a:prstGeom prst="rect">
                                      <a:avLst/>
                                    </a:prstGeom>
                                    <a:solidFill>
                                      <a:srgbClr val="FFFFFF"/>
                                    </a:solidFill>
                                    <a:ln>
                                      <a:noFill/>
                                    </a:ln>
                                  </pic:spPr>
                                </pic:pic>
                              </a:graphicData>
                            </a:graphic>
                          </wp:inline>
                        </w:drawing>
                      </w:r>
                    </w:p>
                    <w:p w:rsidR="00495FAF" w:rsidRDefault="00495FAF" w:rsidP="0094763D">
                      <w:pPr>
                        <w:jc w:val="center"/>
                      </w:pPr>
                    </w:p>
                    <w:p w:rsidR="00495FAF" w:rsidRPr="00EC57D3" w:rsidRDefault="00495FAF" w:rsidP="0094763D">
                      <w:pPr>
                        <w:jc w:val="center"/>
                      </w:pPr>
                      <w:r w:rsidRPr="00EC57D3">
                        <w:t>GRAD LJUBUŠKI</w:t>
                      </w:r>
                    </w:p>
                    <w:p w:rsidR="00495FAF" w:rsidRPr="00EC57D3"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Pr="00EC57D3" w:rsidRDefault="00495FAF" w:rsidP="0094763D">
                      <w:pPr>
                        <w:jc w:val="center"/>
                      </w:pPr>
                      <w:r w:rsidRPr="00EC57D3">
                        <w:rPr>
                          <w:b/>
                        </w:rPr>
                        <w:t>PLAN</w:t>
                      </w:r>
                    </w:p>
                    <w:p w:rsidR="00495FAF" w:rsidRPr="00EC57D3" w:rsidRDefault="00495FAF" w:rsidP="0094763D">
                      <w:pPr>
                        <w:jc w:val="center"/>
                      </w:pPr>
                      <w:r w:rsidRPr="00EC57D3">
                        <w:rPr>
                          <w:b/>
                        </w:rPr>
                        <w:t>KAPITALNIH INVESTICIJA</w:t>
                      </w:r>
                    </w:p>
                    <w:p w:rsidR="00495FAF" w:rsidRPr="00EC57D3" w:rsidRDefault="00495FAF" w:rsidP="0094763D">
                      <w:pPr>
                        <w:jc w:val="center"/>
                      </w:pPr>
                      <w:r w:rsidRPr="00EC57D3">
                        <w:rPr>
                          <w:b/>
                        </w:rPr>
                        <w:t>GRADA LJUBUŠKI</w:t>
                      </w:r>
                    </w:p>
                    <w:p w:rsidR="00495FAF" w:rsidRPr="00EC57D3" w:rsidRDefault="00495FAF" w:rsidP="0094763D">
                      <w:pPr>
                        <w:jc w:val="center"/>
                      </w:pPr>
                      <w:r>
                        <w:rPr>
                          <w:b/>
                        </w:rPr>
                        <w:t>2022.-2026</w:t>
                      </w:r>
                      <w:r w:rsidRPr="00EC57D3">
                        <w:rPr>
                          <w:b/>
                        </w:rPr>
                        <w:t>.  GODINE</w:t>
                      </w: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Default="00495FAF" w:rsidP="0094763D">
                      <w:pPr>
                        <w:jc w:val="center"/>
                      </w:pPr>
                    </w:p>
                    <w:p w:rsidR="00495FAF" w:rsidRPr="00EC57D3" w:rsidRDefault="00495FAF" w:rsidP="0094763D">
                      <w:pPr>
                        <w:jc w:val="center"/>
                      </w:pPr>
                      <w:r w:rsidRPr="00101149">
                        <w:t>Ljubuški, prosinac</w:t>
                      </w:r>
                      <w:r w:rsidRPr="00490DB1">
                        <w:t xml:space="preserve"> 2</w:t>
                      </w:r>
                      <w:r>
                        <w:t>021</w:t>
                      </w:r>
                      <w:r w:rsidRPr="00EC57D3">
                        <w:t>. godine</w:t>
                      </w:r>
                    </w:p>
                    <w:p w:rsidR="00495FAF" w:rsidRDefault="00495FAF" w:rsidP="0094763D">
                      <w:pPr>
                        <w:jc w:val="center"/>
                      </w:pPr>
                    </w:p>
                  </w:txbxContent>
                </v:textbox>
              </v:shape>
            </w:pict>
          </mc:Fallback>
        </mc:AlternateContent>
      </w:r>
      <w:r>
        <w:rPr>
          <w:b/>
        </w:rPr>
        <w:br w:type="page"/>
      </w:r>
    </w:p>
    <w:p w:rsidR="0094763D" w:rsidRDefault="0094763D">
      <w:pPr>
        <w:rPr>
          <w:b/>
        </w:rPr>
      </w:pPr>
      <w:r>
        <w:rPr>
          <w:b/>
          <w:noProof/>
          <w:lang w:eastAsia="hr-HR"/>
        </w:rPr>
        <w:lastRenderedPageBreak/>
        <mc:AlternateContent>
          <mc:Choice Requires="wps">
            <w:drawing>
              <wp:anchor distT="0" distB="0" distL="114300" distR="114300" simplePos="0" relativeHeight="251688960" behindDoc="0" locked="0" layoutInCell="1" allowOverlap="1">
                <wp:simplePos x="0" y="0"/>
                <wp:positionH relativeFrom="column">
                  <wp:posOffset>-316656</wp:posOffset>
                </wp:positionH>
                <wp:positionV relativeFrom="paragraph">
                  <wp:posOffset>33627</wp:posOffset>
                </wp:positionV>
                <wp:extent cx="6660107" cy="9212238"/>
                <wp:effectExtent l="0" t="0" r="7620" b="8255"/>
                <wp:wrapNone/>
                <wp:docPr id="69" name="Text Box 69"/>
                <wp:cNvGraphicFramePr/>
                <a:graphic xmlns:a="http://schemas.openxmlformats.org/drawingml/2006/main">
                  <a:graphicData uri="http://schemas.microsoft.com/office/word/2010/wordprocessingShape">
                    <wps:wsp>
                      <wps:cNvSpPr txBox="1"/>
                      <wps:spPr>
                        <a:xfrm>
                          <a:off x="0" y="0"/>
                          <a:ext cx="6660107" cy="9212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Pr="00EC57D3" w:rsidRDefault="00495FAF" w:rsidP="0094763D">
                            <w:pPr>
                              <w:autoSpaceDE w:val="0"/>
                              <w:jc w:val="both"/>
                            </w:pPr>
                            <w:r w:rsidRPr="00EC57D3">
                              <w:rPr>
                                <w:b/>
                              </w:rPr>
                              <w:t>K A Z A L O</w:t>
                            </w:r>
                          </w:p>
                          <w:p w:rsidR="00495FAF" w:rsidRPr="00EC57D3" w:rsidRDefault="00495FAF" w:rsidP="0094763D">
                            <w:pPr>
                              <w:tabs>
                                <w:tab w:val="right" w:pos="8820"/>
                              </w:tabs>
                              <w:autoSpaceDE w:val="0"/>
                              <w:jc w:val="both"/>
                            </w:pPr>
                          </w:p>
                          <w:p w:rsidR="00495FAF" w:rsidRPr="00EC57D3" w:rsidRDefault="00495FAF" w:rsidP="00DE1361">
                            <w:pPr>
                              <w:numPr>
                                <w:ilvl w:val="0"/>
                                <w:numId w:val="30"/>
                              </w:numPr>
                              <w:tabs>
                                <w:tab w:val="clear" w:pos="0"/>
                                <w:tab w:val="num" w:pos="720"/>
                                <w:tab w:val="right" w:pos="9356"/>
                              </w:tabs>
                              <w:suppressAutoHyphens/>
                              <w:autoSpaceDE w:val="0"/>
                              <w:jc w:val="both"/>
                            </w:pPr>
                            <w:r w:rsidRPr="00EC57D3">
                              <w:rPr>
                                <w:b/>
                              </w:rPr>
                              <w:t>UVOD….…………………………………………………………………….....................3</w:t>
                            </w:r>
                          </w:p>
                          <w:p w:rsidR="00495FAF" w:rsidRPr="00EC57D3" w:rsidRDefault="00495FAF" w:rsidP="00DE1361">
                            <w:pPr>
                              <w:numPr>
                                <w:ilvl w:val="0"/>
                                <w:numId w:val="30"/>
                              </w:numPr>
                              <w:tabs>
                                <w:tab w:val="clear" w:pos="0"/>
                                <w:tab w:val="num" w:pos="720"/>
                                <w:tab w:val="right" w:pos="8820"/>
                              </w:tabs>
                              <w:suppressAutoHyphens/>
                              <w:autoSpaceDE w:val="0"/>
                              <w:jc w:val="both"/>
                            </w:pPr>
                            <w:r>
                              <w:rPr>
                                <w:b/>
                              </w:rPr>
                              <w:t>O</w:t>
                            </w:r>
                            <w:r w:rsidRPr="00EC57D3">
                              <w:rPr>
                                <w:b/>
                              </w:rPr>
                              <w:t>DLUK</w:t>
                            </w:r>
                            <w:r>
                              <w:rPr>
                                <w:b/>
                              </w:rPr>
                              <w:t>A</w:t>
                            </w:r>
                            <w:r w:rsidRPr="00EC57D3">
                              <w:rPr>
                                <w:b/>
                              </w:rPr>
                              <w:t xml:space="preserve"> O USVAJANJU PLANA KAPITALNIH </w:t>
                            </w:r>
                          </w:p>
                          <w:p w:rsidR="00495FAF" w:rsidRPr="00EC57D3" w:rsidRDefault="00495FAF" w:rsidP="0094763D">
                            <w:pPr>
                              <w:tabs>
                                <w:tab w:val="right" w:pos="8820"/>
                              </w:tabs>
                              <w:autoSpaceDE w:val="0"/>
                              <w:ind w:left="360"/>
                              <w:jc w:val="both"/>
                            </w:pPr>
                            <w:r w:rsidRPr="00EC57D3">
                              <w:rPr>
                                <w:rFonts w:eastAsia="TimesNewRomanPSMT"/>
                                <w:b/>
                              </w:rPr>
                              <w:t xml:space="preserve">      </w:t>
                            </w:r>
                            <w:r w:rsidRPr="00EC57D3">
                              <w:rPr>
                                <w:b/>
                              </w:rPr>
                              <w:t>INVESTICIJA GRADA LJUBUŠKI, ZA RAZDOBLJE</w:t>
                            </w:r>
                          </w:p>
                          <w:p w:rsidR="00495FAF" w:rsidRPr="00EC57D3" w:rsidRDefault="00495FAF" w:rsidP="0094763D">
                            <w:pPr>
                              <w:tabs>
                                <w:tab w:val="right" w:pos="9356"/>
                              </w:tabs>
                              <w:autoSpaceDE w:val="0"/>
                              <w:ind w:left="360"/>
                              <w:jc w:val="both"/>
                            </w:pPr>
                            <w:r w:rsidRPr="00EC57D3">
                              <w:rPr>
                                <w:rFonts w:eastAsia="TimesNewRomanPSMT"/>
                                <w:b/>
                              </w:rPr>
                              <w:t xml:space="preserve">      </w:t>
                            </w:r>
                            <w:r>
                              <w:rPr>
                                <w:b/>
                              </w:rPr>
                              <w:t>2022.-2026</w:t>
                            </w:r>
                            <w:r w:rsidRPr="00EC57D3">
                              <w:rPr>
                                <w:b/>
                              </w:rPr>
                              <w:t>.GODINE…………………………………………………..………................5</w:t>
                            </w:r>
                          </w:p>
                          <w:p w:rsidR="00495FAF" w:rsidRPr="00261CE4" w:rsidRDefault="00495FAF" w:rsidP="00DE1361">
                            <w:pPr>
                              <w:numPr>
                                <w:ilvl w:val="0"/>
                                <w:numId w:val="30"/>
                              </w:numPr>
                              <w:tabs>
                                <w:tab w:val="clear" w:pos="0"/>
                                <w:tab w:val="num" w:pos="720"/>
                                <w:tab w:val="right" w:pos="8820"/>
                              </w:tabs>
                              <w:suppressAutoHyphens/>
                              <w:autoSpaceDE w:val="0"/>
                              <w:jc w:val="both"/>
                            </w:pPr>
                            <w:r w:rsidRPr="00261CE4">
                              <w:rPr>
                                <w:b/>
                              </w:rPr>
                              <w:t>ODLUKA O NAČINU I PROCEDURI AŽURIRANJA PLANA KAPITALNIH INVESTICIJA GRADA LJUBUŠKOG……...................................................................6</w:t>
                            </w:r>
                          </w:p>
                          <w:p w:rsidR="00495FAF" w:rsidRPr="00261CE4" w:rsidRDefault="00495FAF" w:rsidP="0094763D">
                            <w:pPr>
                              <w:tabs>
                                <w:tab w:val="right" w:pos="8820"/>
                              </w:tabs>
                              <w:autoSpaceDE w:val="0"/>
                              <w:jc w:val="both"/>
                            </w:pPr>
                          </w:p>
                          <w:p w:rsidR="00495FAF" w:rsidRPr="00261CE4" w:rsidRDefault="00495FAF" w:rsidP="0094763D">
                            <w:pPr>
                              <w:tabs>
                                <w:tab w:val="right" w:pos="8820"/>
                              </w:tabs>
                              <w:autoSpaceDE w:val="0"/>
                              <w:jc w:val="both"/>
                            </w:pPr>
                            <w:r w:rsidRPr="00261CE4">
                              <w:rPr>
                                <w:b/>
                              </w:rPr>
                              <w:t>PRILOG  1</w:t>
                            </w:r>
                          </w:p>
                          <w:p w:rsidR="00495FAF" w:rsidRPr="00261CE4" w:rsidRDefault="00495FAF" w:rsidP="0094763D">
                            <w:pPr>
                              <w:tabs>
                                <w:tab w:val="right" w:pos="8820"/>
                              </w:tabs>
                              <w:autoSpaceDE w:val="0"/>
                              <w:jc w:val="both"/>
                            </w:pPr>
                          </w:p>
                          <w:p w:rsidR="00495FAF" w:rsidRPr="00261CE4" w:rsidRDefault="00495FAF" w:rsidP="00DE1361">
                            <w:pPr>
                              <w:numPr>
                                <w:ilvl w:val="0"/>
                                <w:numId w:val="31"/>
                              </w:numPr>
                              <w:tabs>
                                <w:tab w:val="clear" w:pos="0"/>
                                <w:tab w:val="num" w:pos="720"/>
                                <w:tab w:val="right" w:pos="8820"/>
                              </w:tabs>
                              <w:suppressAutoHyphens/>
                              <w:autoSpaceDE w:val="0"/>
                              <w:jc w:val="both"/>
                            </w:pPr>
                            <w:r w:rsidRPr="00261CE4">
                              <w:t xml:space="preserve">Pravilnik o planu i dinamici primjene Plana kapitalnih investicija (PKI) grada Ljubuškog…………………………………………………………………………………9              </w:t>
                            </w:r>
                          </w:p>
                          <w:p w:rsidR="00495FAF" w:rsidRPr="00261CE4" w:rsidRDefault="00495FAF" w:rsidP="00DE1361">
                            <w:pPr>
                              <w:numPr>
                                <w:ilvl w:val="0"/>
                                <w:numId w:val="31"/>
                              </w:numPr>
                              <w:tabs>
                                <w:tab w:val="clear" w:pos="0"/>
                                <w:tab w:val="num" w:pos="720"/>
                                <w:tab w:val="right" w:pos="8820"/>
                              </w:tabs>
                              <w:suppressAutoHyphens/>
                              <w:autoSpaceDE w:val="0"/>
                              <w:jc w:val="both"/>
                            </w:pPr>
                            <w:r w:rsidRPr="00261CE4">
                              <w:t>Pravilnik o pretpostavkama, načelima i načinu izrade Plana kapitalnih</w:t>
                            </w:r>
                            <w:r w:rsidRPr="00261CE4">
                              <w:rPr>
                                <w:rFonts w:eastAsia="TimesNewRomanPSMT"/>
                              </w:rPr>
                              <w:t xml:space="preserve"> </w:t>
                            </w:r>
                            <w:r w:rsidRPr="00261CE4">
                              <w:t>investicija grada Ljubuškog …………………………………………………………………….…………13</w:t>
                            </w:r>
                          </w:p>
                          <w:p w:rsidR="00495FAF" w:rsidRPr="00261CE4" w:rsidRDefault="00495FAF" w:rsidP="00DE1361">
                            <w:pPr>
                              <w:numPr>
                                <w:ilvl w:val="0"/>
                                <w:numId w:val="31"/>
                              </w:numPr>
                              <w:tabs>
                                <w:tab w:val="clear" w:pos="0"/>
                                <w:tab w:val="num" w:pos="720"/>
                                <w:tab w:val="right" w:pos="8820"/>
                              </w:tabs>
                              <w:suppressAutoHyphens/>
                              <w:autoSpaceDE w:val="0"/>
                              <w:jc w:val="both"/>
                            </w:pPr>
                            <w:r w:rsidRPr="00261CE4">
                              <w:t>Pravilnik o načelu i načinu podnošenja Prijedloga za investiranje Plana</w:t>
                            </w:r>
                            <w:r w:rsidRPr="00261CE4">
                              <w:rPr>
                                <w:rFonts w:eastAsia="TimesNewRomanPSMT"/>
                              </w:rPr>
                              <w:t xml:space="preserve"> </w:t>
                            </w:r>
                            <w:r w:rsidRPr="00261CE4">
                              <w:t>kapitalnih investicija grada Ljubuškog …………………………………...………………………...17</w:t>
                            </w:r>
                          </w:p>
                          <w:p w:rsidR="00495FAF" w:rsidRPr="00261CE4" w:rsidRDefault="00495FAF" w:rsidP="00DE1361">
                            <w:pPr>
                              <w:numPr>
                                <w:ilvl w:val="0"/>
                                <w:numId w:val="31"/>
                              </w:numPr>
                              <w:tabs>
                                <w:tab w:val="clear" w:pos="0"/>
                                <w:tab w:val="num" w:pos="720"/>
                                <w:tab w:val="right" w:pos="8820"/>
                              </w:tabs>
                              <w:suppressAutoHyphens/>
                              <w:autoSpaceDE w:val="0"/>
                              <w:jc w:val="both"/>
                            </w:pPr>
                            <w:r w:rsidRPr="00261CE4">
                              <w:t>Obrazac prijedloga za investiranje……………………………………………..........…...18</w:t>
                            </w:r>
                          </w:p>
                          <w:p w:rsidR="00495FAF" w:rsidRPr="00261CE4" w:rsidRDefault="00495FAF" w:rsidP="0094763D">
                            <w:pPr>
                              <w:tabs>
                                <w:tab w:val="right" w:pos="8820"/>
                              </w:tabs>
                              <w:autoSpaceDE w:val="0"/>
                              <w:jc w:val="both"/>
                            </w:pPr>
                          </w:p>
                          <w:p w:rsidR="00495FAF" w:rsidRPr="00261CE4" w:rsidRDefault="00495FAF" w:rsidP="0094763D">
                            <w:pPr>
                              <w:tabs>
                                <w:tab w:val="right" w:pos="8820"/>
                              </w:tabs>
                              <w:autoSpaceDE w:val="0"/>
                              <w:jc w:val="both"/>
                              <w:rPr>
                                <w:b/>
                              </w:rPr>
                            </w:pPr>
                            <w:r w:rsidRPr="00261CE4">
                              <w:rPr>
                                <w:b/>
                              </w:rPr>
                              <w:t>PRILOG   2</w:t>
                            </w:r>
                          </w:p>
                          <w:p w:rsidR="00495FAF" w:rsidRPr="00261CE4" w:rsidRDefault="00495FAF" w:rsidP="0094763D">
                            <w:pPr>
                              <w:tabs>
                                <w:tab w:val="right" w:pos="8820"/>
                              </w:tabs>
                              <w:autoSpaceDE w:val="0"/>
                              <w:jc w:val="both"/>
                            </w:pPr>
                          </w:p>
                          <w:p w:rsidR="00495FAF" w:rsidRPr="00261CE4" w:rsidRDefault="00495FAF" w:rsidP="00DE1361">
                            <w:pPr>
                              <w:numPr>
                                <w:ilvl w:val="0"/>
                                <w:numId w:val="29"/>
                              </w:numPr>
                              <w:tabs>
                                <w:tab w:val="clear" w:pos="0"/>
                                <w:tab w:val="num" w:pos="720"/>
                                <w:tab w:val="right" w:pos="8820"/>
                              </w:tabs>
                              <w:suppressAutoHyphens/>
                              <w:autoSpaceDE w:val="0"/>
                              <w:jc w:val="both"/>
                            </w:pPr>
                            <w:r w:rsidRPr="00261CE4">
                              <w:t>Rješenje o imenovanju Povjerenstva za izradu Plana kapitalnih investicija grada Ljubuškog……………………………………………………………………..……...….20</w:t>
                            </w:r>
                          </w:p>
                          <w:p w:rsidR="00495FAF" w:rsidRPr="00261CE4" w:rsidRDefault="00495FAF" w:rsidP="00DE1361">
                            <w:pPr>
                              <w:numPr>
                                <w:ilvl w:val="0"/>
                                <w:numId w:val="29"/>
                              </w:numPr>
                              <w:tabs>
                                <w:tab w:val="clear" w:pos="0"/>
                                <w:tab w:val="num" w:pos="720"/>
                                <w:tab w:val="right" w:pos="8820"/>
                              </w:tabs>
                              <w:suppressAutoHyphens/>
                              <w:autoSpaceDE w:val="0"/>
                              <w:jc w:val="both"/>
                            </w:pPr>
                            <w:r w:rsidRPr="00261CE4">
                              <w:t>Pravilnik o radu Povjerenstva za izradu Plana kapitalnih investicija grada Ljubuškog ……………………………….…………………………………………………………..21</w:t>
                            </w:r>
                          </w:p>
                          <w:p w:rsidR="00495FAF" w:rsidRPr="00261CE4" w:rsidRDefault="00495FAF" w:rsidP="00DE1361">
                            <w:pPr>
                              <w:numPr>
                                <w:ilvl w:val="0"/>
                                <w:numId w:val="29"/>
                              </w:numPr>
                              <w:tabs>
                                <w:tab w:val="clear" w:pos="0"/>
                                <w:tab w:val="num" w:pos="720"/>
                                <w:tab w:val="right" w:pos="8820"/>
                              </w:tabs>
                              <w:suppressAutoHyphens/>
                              <w:autoSpaceDE w:val="0"/>
                              <w:jc w:val="both"/>
                            </w:pPr>
                            <w:r w:rsidRPr="00261CE4">
                              <w:t>Pravilnik o kriterijima rangiranja investicijskih projekata za izradu Plana kapitalnih investicija grada Ljubuškog ………………………………………………...…………...23</w:t>
                            </w:r>
                          </w:p>
                          <w:p w:rsidR="00495FAF" w:rsidRPr="00261CE4" w:rsidRDefault="00495FAF" w:rsidP="00DE1361">
                            <w:pPr>
                              <w:numPr>
                                <w:ilvl w:val="0"/>
                                <w:numId w:val="29"/>
                              </w:numPr>
                              <w:tabs>
                                <w:tab w:val="clear" w:pos="0"/>
                                <w:tab w:val="num" w:pos="720"/>
                                <w:tab w:val="right" w:pos="8820"/>
                              </w:tabs>
                              <w:suppressAutoHyphens/>
                              <w:autoSpaceDE w:val="0"/>
                              <w:jc w:val="both"/>
                            </w:pPr>
                            <w:r w:rsidRPr="00261CE4">
                              <w:t>Tabela…………………………………………………………….………………………25</w:t>
                            </w:r>
                          </w:p>
                          <w:p w:rsidR="00495FAF" w:rsidRPr="00261CE4" w:rsidRDefault="00495FAF" w:rsidP="0094763D">
                            <w:pPr>
                              <w:tabs>
                                <w:tab w:val="right" w:pos="8820"/>
                              </w:tabs>
                              <w:autoSpaceDE w:val="0"/>
                              <w:jc w:val="both"/>
                              <w:rPr>
                                <w:b/>
                              </w:rPr>
                            </w:pPr>
                          </w:p>
                          <w:p w:rsidR="00495FAF" w:rsidRPr="00261CE4" w:rsidRDefault="00495FAF" w:rsidP="0094763D">
                            <w:pPr>
                              <w:tabs>
                                <w:tab w:val="right" w:pos="8820"/>
                              </w:tabs>
                              <w:autoSpaceDE w:val="0"/>
                              <w:jc w:val="both"/>
                            </w:pPr>
                            <w:r w:rsidRPr="00261CE4">
                              <w:rPr>
                                <w:b/>
                              </w:rPr>
                              <w:t>PRILOG   3</w:t>
                            </w:r>
                          </w:p>
                          <w:p w:rsidR="00495FAF" w:rsidRPr="00261CE4" w:rsidRDefault="00495FAF" w:rsidP="0094763D">
                            <w:pPr>
                              <w:tabs>
                                <w:tab w:val="right" w:pos="8820"/>
                              </w:tabs>
                              <w:autoSpaceDE w:val="0"/>
                              <w:jc w:val="both"/>
                              <w:rPr>
                                <w:b/>
                              </w:rPr>
                            </w:pPr>
                          </w:p>
                          <w:p w:rsidR="00495FAF" w:rsidRPr="00261CE4" w:rsidRDefault="00495FAF" w:rsidP="00DE1361">
                            <w:pPr>
                              <w:numPr>
                                <w:ilvl w:val="0"/>
                                <w:numId w:val="29"/>
                              </w:numPr>
                              <w:tabs>
                                <w:tab w:val="clear" w:pos="0"/>
                                <w:tab w:val="num" w:pos="720"/>
                                <w:tab w:val="right" w:pos="8820"/>
                              </w:tabs>
                              <w:suppressAutoHyphens/>
                              <w:autoSpaceDE w:val="0"/>
                              <w:jc w:val="both"/>
                            </w:pPr>
                            <w:r w:rsidRPr="00261CE4">
                              <w:t>Uvod……………………………………………………………………………..……….31</w:t>
                            </w:r>
                          </w:p>
                          <w:p w:rsidR="00495FAF" w:rsidRPr="00261CE4" w:rsidRDefault="00495FAF" w:rsidP="00DE1361">
                            <w:pPr>
                              <w:numPr>
                                <w:ilvl w:val="0"/>
                                <w:numId w:val="29"/>
                              </w:numPr>
                              <w:tabs>
                                <w:tab w:val="clear" w:pos="0"/>
                                <w:tab w:val="num" w:pos="720"/>
                                <w:tab w:val="right" w:pos="8820"/>
                              </w:tabs>
                              <w:suppressAutoHyphens/>
                              <w:autoSpaceDE w:val="0"/>
                              <w:jc w:val="both"/>
                            </w:pPr>
                            <w:r w:rsidRPr="00261CE4">
                              <w:t>Odluka o usvajanju Liste investicijskih projekata po skupinama iz Plana</w:t>
                            </w:r>
                            <w:r w:rsidRPr="00261CE4">
                              <w:rPr>
                                <w:rFonts w:eastAsia="TimesNewRomanPSMT"/>
                              </w:rPr>
                              <w:t xml:space="preserve"> </w:t>
                            </w:r>
                            <w:r w:rsidRPr="00261CE4">
                              <w:t xml:space="preserve">kapitalnih investicija grada Ljubuškog za razdoblje </w:t>
                            </w:r>
                            <w:r w:rsidRPr="00261CE4">
                              <w:rPr>
                                <w:color w:val="000000"/>
                              </w:rPr>
                              <w:t>2022.-2026.</w:t>
                            </w:r>
                            <w:r w:rsidRPr="00261CE4">
                              <w:t xml:space="preserve"> godine…..………………………32</w:t>
                            </w:r>
                          </w:p>
                          <w:p w:rsidR="00495FAF" w:rsidRPr="00261CE4" w:rsidRDefault="00495FAF" w:rsidP="00DE1361">
                            <w:pPr>
                              <w:numPr>
                                <w:ilvl w:val="0"/>
                                <w:numId w:val="32"/>
                              </w:numPr>
                              <w:tabs>
                                <w:tab w:val="clear" w:pos="0"/>
                                <w:tab w:val="num" w:pos="720"/>
                                <w:tab w:val="right" w:pos="8820"/>
                              </w:tabs>
                              <w:suppressAutoHyphens/>
                              <w:autoSpaceDE w:val="0"/>
                              <w:jc w:val="both"/>
                            </w:pPr>
                            <w:r w:rsidRPr="00261CE4">
                              <w:t>Lista investicijskih projekata po skupinama iz Plana kapitalnih investicija grada Ljubuškog…………………………….…...33</w:t>
                            </w:r>
                          </w:p>
                          <w:p w:rsidR="00495FAF" w:rsidRPr="00261CE4" w:rsidRDefault="00495FAF" w:rsidP="0094763D">
                            <w:pPr>
                              <w:tabs>
                                <w:tab w:val="right" w:pos="8820"/>
                              </w:tabs>
                              <w:autoSpaceDE w:val="0"/>
                              <w:jc w:val="both"/>
                            </w:pPr>
                          </w:p>
                          <w:p w:rsidR="00495FAF" w:rsidRPr="00261CE4" w:rsidRDefault="00495FAF" w:rsidP="0094763D">
                            <w:pPr>
                              <w:tabs>
                                <w:tab w:val="right" w:pos="8820"/>
                              </w:tabs>
                              <w:autoSpaceDE w:val="0"/>
                              <w:jc w:val="both"/>
                            </w:pPr>
                            <w:r w:rsidRPr="00261CE4">
                              <w:rPr>
                                <w:b/>
                              </w:rPr>
                              <w:t>PRILOG   4</w:t>
                            </w:r>
                          </w:p>
                          <w:p w:rsidR="00495FAF" w:rsidRPr="00261CE4" w:rsidRDefault="00495FAF" w:rsidP="0094763D">
                            <w:pPr>
                              <w:tabs>
                                <w:tab w:val="right" w:pos="8820"/>
                              </w:tabs>
                              <w:autoSpaceDE w:val="0"/>
                              <w:jc w:val="both"/>
                              <w:rPr>
                                <w:b/>
                              </w:rPr>
                            </w:pPr>
                          </w:p>
                          <w:p w:rsidR="00495FAF" w:rsidRPr="00261CE4" w:rsidRDefault="00495FAF" w:rsidP="00DE1361">
                            <w:pPr>
                              <w:numPr>
                                <w:ilvl w:val="0"/>
                                <w:numId w:val="32"/>
                              </w:numPr>
                              <w:tabs>
                                <w:tab w:val="clear" w:pos="0"/>
                                <w:tab w:val="num" w:pos="720"/>
                                <w:tab w:val="right" w:pos="8820"/>
                              </w:tabs>
                              <w:suppressAutoHyphens/>
                              <w:autoSpaceDE w:val="0"/>
                              <w:jc w:val="both"/>
                            </w:pPr>
                            <w:r w:rsidRPr="00261CE4">
                              <w:t>Uvod……………………………………………………………..………………….……45</w:t>
                            </w:r>
                          </w:p>
                          <w:p w:rsidR="00495FAF" w:rsidRPr="00261CE4" w:rsidRDefault="00495FAF" w:rsidP="00DE1361">
                            <w:pPr>
                              <w:numPr>
                                <w:ilvl w:val="0"/>
                                <w:numId w:val="28"/>
                              </w:numPr>
                              <w:tabs>
                                <w:tab w:val="clear" w:pos="0"/>
                                <w:tab w:val="num" w:pos="720"/>
                                <w:tab w:val="right" w:pos="8820"/>
                              </w:tabs>
                              <w:suppressAutoHyphens/>
                              <w:autoSpaceDE w:val="0"/>
                              <w:jc w:val="both"/>
                            </w:pPr>
                            <w:r w:rsidRPr="00261CE4">
                              <w:t xml:space="preserve">Odluka o usvajanju Liste investicijskih projekata po skupinama s financijskom  Projekcijom, iz Plana kapitalnih investicija grada Ljubuškog za razdoblje </w:t>
                            </w:r>
                            <w:r w:rsidRPr="00261CE4">
                              <w:rPr>
                                <w:color w:val="000000"/>
                              </w:rPr>
                              <w:t>2022.-2026.</w:t>
                            </w:r>
                            <w:r w:rsidRPr="00261CE4">
                              <w:t xml:space="preserve"> godine............................................................................................………………...…….46</w:t>
                            </w:r>
                          </w:p>
                          <w:p w:rsidR="00495FAF" w:rsidRPr="00261CE4" w:rsidRDefault="00495FAF" w:rsidP="00DE1361">
                            <w:pPr>
                              <w:numPr>
                                <w:ilvl w:val="0"/>
                                <w:numId w:val="28"/>
                              </w:numPr>
                              <w:tabs>
                                <w:tab w:val="clear" w:pos="0"/>
                                <w:tab w:val="num" w:pos="720"/>
                                <w:tab w:val="right" w:pos="8820"/>
                              </w:tabs>
                              <w:suppressAutoHyphens/>
                              <w:autoSpaceDE w:val="0"/>
                              <w:jc w:val="both"/>
                            </w:pPr>
                            <w:r w:rsidRPr="00261CE4">
                              <w:t>Lista investicijskih projekata po skupinama s financijskom projekcijom, iz</w:t>
                            </w:r>
                            <w:r w:rsidRPr="00261CE4">
                              <w:rPr>
                                <w:rFonts w:eastAsia="TimesNewRomanPSMT"/>
                              </w:rPr>
                              <w:t xml:space="preserve"> </w:t>
                            </w:r>
                            <w:r w:rsidRPr="00261CE4">
                              <w:t>Plana</w:t>
                            </w:r>
                          </w:p>
                          <w:p w:rsidR="00495FAF" w:rsidRPr="00EC57D3" w:rsidRDefault="00495FAF" w:rsidP="0094763D">
                            <w:pPr>
                              <w:tabs>
                                <w:tab w:val="right" w:pos="8820"/>
                              </w:tabs>
                              <w:autoSpaceDE w:val="0"/>
                              <w:ind w:left="357"/>
                              <w:jc w:val="both"/>
                            </w:pPr>
                            <w:r w:rsidRPr="00261CE4">
                              <w:rPr>
                                <w:rFonts w:eastAsia="TimesNewRomanPSMT"/>
                              </w:rPr>
                              <w:t xml:space="preserve">      </w:t>
                            </w:r>
                            <w:r w:rsidRPr="00261CE4">
                              <w:t>kapitalnih investicija grada Ljubuškog...………………………………………....…...…47</w:t>
                            </w:r>
                          </w:p>
                          <w:p w:rsidR="00495FAF" w:rsidRDefault="00495F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69" o:spid="_x0000_s1056" type="#_x0000_t202" style="position:absolute;margin-left:-24.95pt;margin-top:2.65pt;width:524.4pt;height:725.3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" fillcolor="white [3201]" stroked="f" strokeweight=".5pt">
                <v:textbox>
                  <w:txbxContent>
                    <w:p w:rsidR="00495FAF" w:rsidRPr="00EC57D3" w:rsidRDefault="00495FAF" w:rsidP="0094763D">
                      <w:pPr>
                        <w:autoSpaceDE w:val="0"/>
                        <w:jc w:val="both"/>
                      </w:pPr>
                      <w:r w:rsidRPr="00EC57D3">
                        <w:rPr>
                          <w:b/>
                        </w:rPr>
                        <w:t>K A Z A L O</w:t>
                      </w:r>
                    </w:p>
                    <w:p w:rsidR="00495FAF" w:rsidRPr="00EC57D3" w:rsidRDefault="00495FAF" w:rsidP="0094763D">
                      <w:pPr>
                        <w:tabs>
                          <w:tab w:val="right" w:pos="8820"/>
                        </w:tabs>
                        <w:autoSpaceDE w:val="0"/>
                        <w:jc w:val="both"/>
                      </w:pPr>
                    </w:p>
                    <w:p w:rsidR="00495FAF" w:rsidRPr="00EC57D3" w:rsidRDefault="00495FAF" w:rsidP="00DE1361">
                      <w:pPr>
                        <w:numPr>
                          <w:ilvl w:val="0"/>
                          <w:numId w:val="30"/>
                        </w:numPr>
                        <w:tabs>
                          <w:tab w:val="clear" w:pos="0"/>
                          <w:tab w:val="num" w:pos="720"/>
                          <w:tab w:val="right" w:pos="9356"/>
                        </w:tabs>
                        <w:suppressAutoHyphens/>
                        <w:autoSpaceDE w:val="0"/>
                        <w:jc w:val="both"/>
                      </w:pPr>
                      <w:r w:rsidRPr="00EC57D3">
                        <w:rPr>
                          <w:b/>
                        </w:rPr>
                        <w:t>UVOD….…………………………………………………………………….....................3</w:t>
                      </w:r>
                    </w:p>
                    <w:p w:rsidR="00495FAF" w:rsidRPr="00EC57D3" w:rsidRDefault="00495FAF" w:rsidP="00DE1361">
                      <w:pPr>
                        <w:numPr>
                          <w:ilvl w:val="0"/>
                          <w:numId w:val="30"/>
                        </w:numPr>
                        <w:tabs>
                          <w:tab w:val="clear" w:pos="0"/>
                          <w:tab w:val="num" w:pos="720"/>
                          <w:tab w:val="right" w:pos="8820"/>
                        </w:tabs>
                        <w:suppressAutoHyphens/>
                        <w:autoSpaceDE w:val="0"/>
                        <w:jc w:val="both"/>
                      </w:pPr>
                      <w:r>
                        <w:rPr>
                          <w:b/>
                        </w:rPr>
                        <w:t>O</w:t>
                      </w:r>
                      <w:r w:rsidRPr="00EC57D3">
                        <w:rPr>
                          <w:b/>
                        </w:rPr>
                        <w:t>DLUK</w:t>
                      </w:r>
                      <w:r>
                        <w:rPr>
                          <w:b/>
                        </w:rPr>
                        <w:t>A</w:t>
                      </w:r>
                      <w:r w:rsidRPr="00EC57D3">
                        <w:rPr>
                          <w:b/>
                        </w:rPr>
                        <w:t xml:space="preserve"> O USVAJANJU PLANA KAPITALNIH </w:t>
                      </w:r>
                    </w:p>
                    <w:p w:rsidR="00495FAF" w:rsidRPr="00EC57D3" w:rsidRDefault="00495FAF" w:rsidP="0094763D">
                      <w:pPr>
                        <w:tabs>
                          <w:tab w:val="right" w:pos="8820"/>
                        </w:tabs>
                        <w:autoSpaceDE w:val="0"/>
                        <w:ind w:left="360"/>
                        <w:jc w:val="both"/>
                      </w:pPr>
                      <w:r w:rsidRPr="00EC57D3">
                        <w:rPr>
                          <w:rFonts w:eastAsia="TimesNewRomanPSMT"/>
                          <w:b/>
                        </w:rPr>
                        <w:t xml:space="preserve">      </w:t>
                      </w:r>
                      <w:r w:rsidRPr="00EC57D3">
                        <w:rPr>
                          <w:b/>
                        </w:rPr>
                        <w:t>INVESTICIJA GRADA LJUBUŠKI, ZA RAZDOBLJE</w:t>
                      </w:r>
                    </w:p>
                    <w:p w:rsidR="00495FAF" w:rsidRPr="00EC57D3" w:rsidRDefault="00495FAF" w:rsidP="0094763D">
                      <w:pPr>
                        <w:tabs>
                          <w:tab w:val="right" w:pos="9356"/>
                        </w:tabs>
                        <w:autoSpaceDE w:val="0"/>
                        <w:ind w:left="360"/>
                        <w:jc w:val="both"/>
                      </w:pPr>
                      <w:r w:rsidRPr="00EC57D3">
                        <w:rPr>
                          <w:rFonts w:eastAsia="TimesNewRomanPSMT"/>
                          <w:b/>
                        </w:rPr>
                        <w:t xml:space="preserve">      </w:t>
                      </w:r>
                      <w:r>
                        <w:rPr>
                          <w:b/>
                        </w:rPr>
                        <w:t>2022.-2026</w:t>
                      </w:r>
                      <w:r w:rsidRPr="00EC57D3">
                        <w:rPr>
                          <w:b/>
                        </w:rPr>
                        <w:t>.GODINE…………………………………………………..………................5</w:t>
                      </w:r>
                    </w:p>
                    <w:p w:rsidR="00495FAF" w:rsidRPr="00261CE4" w:rsidRDefault="00495FAF" w:rsidP="00DE1361">
                      <w:pPr>
                        <w:numPr>
                          <w:ilvl w:val="0"/>
                          <w:numId w:val="30"/>
                        </w:numPr>
                        <w:tabs>
                          <w:tab w:val="clear" w:pos="0"/>
                          <w:tab w:val="num" w:pos="720"/>
                          <w:tab w:val="right" w:pos="8820"/>
                        </w:tabs>
                        <w:suppressAutoHyphens/>
                        <w:autoSpaceDE w:val="0"/>
                        <w:jc w:val="both"/>
                      </w:pPr>
                      <w:r w:rsidRPr="00261CE4">
                        <w:rPr>
                          <w:b/>
                        </w:rPr>
                        <w:t>ODLUKA O NAČINU I PROCEDURI AŽURIRANJA PLANA KAPITALNIH INVESTICIJA GRADA LJUBUŠKOG……...................................................................6</w:t>
                      </w:r>
                    </w:p>
                    <w:p w:rsidR="00495FAF" w:rsidRPr="00261CE4" w:rsidRDefault="00495FAF" w:rsidP="0094763D">
                      <w:pPr>
                        <w:tabs>
                          <w:tab w:val="right" w:pos="8820"/>
                        </w:tabs>
                        <w:autoSpaceDE w:val="0"/>
                        <w:jc w:val="both"/>
                      </w:pPr>
                    </w:p>
                    <w:p w:rsidR="00495FAF" w:rsidRPr="00261CE4" w:rsidRDefault="00495FAF" w:rsidP="0094763D">
                      <w:pPr>
                        <w:tabs>
                          <w:tab w:val="right" w:pos="8820"/>
                        </w:tabs>
                        <w:autoSpaceDE w:val="0"/>
                        <w:jc w:val="both"/>
                      </w:pPr>
                      <w:r w:rsidRPr="00261CE4">
                        <w:rPr>
                          <w:b/>
                        </w:rPr>
                        <w:t>PRILOG  1</w:t>
                      </w:r>
                    </w:p>
                    <w:p w:rsidR="00495FAF" w:rsidRPr="00261CE4" w:rsidRDefault="00495FAF" w:rsidP="0094763D">
                      <w:pPr>
                        <w:tabs>
                          <w:tab w:val="right" w:pos="8820"/>
                        </w:tabs>
                        <w:autoSpaceDE w:val="0"/>
                        <w:jc w:val="both"/>
                      </w:pPr>
                    </w:p>
                    <w:p w:rsidR="00495FAF" w:rsidRPr="00261CE4" w:rsidRDefault="00495FAF" w:rsidP="00DE1361">
                      <w:pPr>
                        <w:numPr>
                          <w:ilvl w:val="0"/>
                          <w:numId w:val="31"/>
                        </w:numPr>
                        <w:tabs>
                          <w:tab w:val="clear" w:pos="0"/>
                          <w:tab w:val="num" w:pos="720"/>
                          <w:tab w:val="right" w:pos="8820"/>
                        </w:tabs>
                        <w:suppressAutoHyphens/>
                        <w:autoSpaceDE w:val="0"/>
                        <w:jc w:val="both"/>
                      </w:pPr>
                      <w:r w:rsidRPr="00261CE4">
                        <w:t xml:space="preserve">Pravilnik o planu i dinamici primjene Plana kapitalnih investicija (PKI) grada Ljubuškog…………………………………………………………………………………9              </w:t>
                      </w:r>
                    </w:p>
                    <w:p w:rsidR="00495FAF" w:rsidRPr="00261CE4" w:rsidRDefault="00495FAF" w:rsidP="00DE1361">
                      <w:pPr>
                        <w:numPr>
                          <w:ilvl w:val="0"/>
                          <w:numId w:val="31"/>
                        </w:numPr>
                        <w:tabs>
                          <w:tab w:val="clear" w:pos="0"/>
                          <w:tab w:val="num" w:pos="720"/>
                          <w:tab w:val="right" w:pos="8820"/>
                        </w:tabs>
                        <w:suppressAutoHyphens/>
                        <w:autoSpaceDE w:val="0"/>
                        <w:jc w:val="both"/>
                      </w:pPr>
                      <w:r w:rsidRPr="00261CE4">
                        <w:t>Pravilnik o pretpostavkama, načelima i načinu izrade Plana kapitalnih</w:t>
                      </w:r>
                      <w:r w:rsidRPr="00261CE4">
                        <w:rPr>
                          <w:rFonts w:eastAsia="TimesNewRomanPSMT"/>
                        </w:rPr>
                        <w:t xml:space="preserve"> </w:t>
                      </w:r>
                      <w:r w:rsidRPr="00261CE4">
                        <w:t>investicija grada Ljubuškog …………………………………………………………………….…………13</w:t>
                      </w:r>
                    </w:p>
                    <w:p w:rsidR="00495FAF" w:rsidRPr="00261CE4" w:rsidRDefault="00495FAF" w:rsidP="00DE1361">
                      <w:pPr>
                        <w:numPr>
                          <w:ilvl w:val="0"/>
                          <w:numId w:val="31"/>
                        </w:numPr>
                        <w:tabs>
                          <w:tab w:val="clear" w:pos="0"/>
                          <w:tab w:val="num" w:pos="720"/>
                          <w:tab w:val="right" w:pos="8820"/>
                        </w:tabs>
                        <w:suppressAutoHyphens/>
                        <w:autoSpaceDE w:val="0"/>
                        <w:jc w:val="both"/>
                      </w:pPr>
                      <w:r w:rsidRPr="00261CE4">
                        <w:t>Pravilnik o načelu i načinu podnošenja Prijedloga za investiranje Plana</w:t>
                      </w:r>
                      <w:r w:rsidRPr="00261CE4">
                        <w:rPr>
                          <w:rFonts w:eastAsia="TimesNewRomanPSMT"/>
                        </w:rPr>
                        <w:t xml:space="preserve"> </w:t>
                      </w:r>
                      <w:r w:rsidRPr="00261CE4">
                        <w:t>kapitalnih investicija grada Ljubuškog …………………………………...………………………...17</w:t>
                      </w:r>
                    </w:p>
                    <w:p w:rsidR="00495FAF" w:rsidRPr="00261CE4" w:rsidRDefault="00495FAF" w:rsidP="00DE1361">
                      <w:pPr>
                        <w:numPr>
                          <w:ilvl w:val="0"/>
                          <w:numId w:val="31"/>
                        </w:numPr>
                        <w:tabs>
                          <w:tab w:val="clear" w:pos="0"/>
                          <w:tab w:val="num" w:pos="720"/>
                          <w:tab w:val="right" w:pos="8820"/>
                        </w:tabs>
                        <w:suppressAutoHyphens/>
                        <w:autoSpaceDE w:val="0"/>
                        <w:jc w:val="both"/>
                      </w:pPr>
                      <w:r w:rsidRPr="00261CE4">
                        <w:t>Obrazac prijedloga za investiranje……………………………………………..........…...18</w:t>
                      </w:r>
                    </w:p>
                    <w:p w:rsidR="00495FAF" w:rsidRPr="00261CE4" w:rsidRDefault="00495FAF" w:rsidP="0094763D">
                      <w:pPr>
                        <w:tabs>
                          <w:tab w:val="right" w:pos="8820"/>
                        </w:tabs>
                        <w:autoSpaceDE w:val="0"/>
                        <w:jc w:val="both"/>
                      </w:pPr>
                    </w:p>
                    <w:p w:rsidR="00495FAF" w:rsidRPr="00261CE4" w:rsidRDefault="00495FAF" w:rsidP="0094763D">
                      <w:pPr>
                        <w:tabs>
                          <w:tab w:val="right" w:pos="8820"/>
                        </w:tabs>
                        <w:autoSpaceDE w:val="0"/>
                        <w:jc w:val="both"/>
                        <w:rPr>
                          <w:b/>
                        </w:rPr>
                      </w:pPr>
                      <w:r w:rsidRPr="00261CE4">
                        <w:rPr>
                          <w:b/>
                        </w:rPr>
                        <w:t>PRILOG   2</w:t>
                      </w:r>
                    </w:p>
                    <w:p w:rsidR="00495FAF" w:rsidRPr="00261CE4" w:rsidRDefault="00495FAF" w:rsidP="0094763D">
                      <w:pPr>
                        <w:tabs>
                          <w:tab w:val="right" w:pos="8820"/>
                        </w:tabs>
                        <w:autoSpaceDE w:val="0"/>
                        <w:jc w:val="both"/>
                      </w:pPr>
                    </w:p>
                    <w:p w:rsidR="00495FAF" w:rsidRPr="00261CE4" w:rsidRDefault="00495FAF" w:rsidP="00DE1361">
                      <w:pPr>
                        <w:numPr>
                          <w:ilvl w:val="0"/>
                          <w:numId w:val="29"/>
                        </w:numPr>
                        <w:tabs>
                          <w:tab w:val="clear" w:pos="0"/>
                          <w:tab w:val="num" w:pos="720"/>
                          <w:tab w:val="right" w:pos="8820"/>
                        </w:tabs>
                        <w:suppressAutoHyphens/>
                        <w:autoSpaceDE w:val="0"/>
                        <w:jc w:val="both"/>
                      </w:pPr>
                      <w:r w:rsidRPr="00261CE4">
                        <w:t>Rješenje o imenovanju Povjerenstva za izradu Plana kapitalnih investicija grada Ljubuškog……………………………………………………………………..……...….20</w:t>
                      </w:r>
                    </w:p>
                    <w:p w:rsidR="00495FAF" w:rsidRPr="00261CE4" w:rsidRDefault="00495FAF" w:rsidP="00DE1361">
                      <w:pPr>
                        <w:numPr>
                          <w:ilvl w:val="0"/>
                          <w:numId w:val="29"/>
                        </w:numPr>
                        <w:tabs>
                          <w:tab w:val="clear" w:pos="0"/>
                          <w:tab w:val="num" w:pos="720"/>
                          <w:tab w:val="right" w:pos="8820"/>
                        </w:tabs>
                        <w:suppressAutoHyphens/>
                        <w:autoSpaceDE w:val="0"/>
                        <w:jc w:val="both"/>
                      </w:pPr>
                      <w:r w:rsidRPr="00261CE4">
                        <w:t>Pravilnik o radu Povjerenstva za izradu Plana kapitalnih investicija grada Ljubuškog ……………………………….…………………………………………………………..21</w:t>
                      </w:r>
                    </w:p>
                    <w:p w:rsidR="00495FAF" w:rsidRPr="00261CE4" w:rsidRDefault="00495FAF" w:rsidP="00DE1361">
                      <w:pPr>
                        <w:numPr>
                          <w:ilvl w:val="0"/>
                          <w:numId w:val="29"/>
                        </w:numPr>
                        <w:tabs>
                          <w:tab w:val="clear" w:pos="0"/>
                          <w:tab w:val="num" w:pos="720"/>
                          <w:tab w:val="right" w:pos="8820"/>
                        </w:tabs>
                        <w:suppressAutoHyphens/>
                        <w:autoSpaceDE w:val="0"/>
                        <w:jc w:val="both"/>
                      </w:pPr>
                      <w:r w:rsidRPr="00261CE4">
                        <w:t>Pravilnik o kriterijima rangiranja investicijskih projekata za izradu Plana kapitalnih investicija grada Ljubuškog ………………………………………………...…………...23</w:t>
                      </w:r>
                    </w:p>
                    <w:p w:rsidR="00495FAF" w:rsidRPr="00261CE4" w:rsidRDefault="00495FAF" w:rsidP="00DE1361">
                      <w:pPr>
                        <w:numPr>
                          <w:ilvl w:val="0"/>
                          <w:numId w:val="29"/>
                        </w:numPr>
                        <w:tabs>
                          <w:tab w:val="clear" w:pos="0"/>
                          <w:tab w:val="num" w:pos="720"/>
                          <w:tab w:val="right" w:pos="8820"/>
                        </w:tabs>
                        <w:suppressAutoHyphens/>
                        <w:autoSpaceDE w:val="0"/>
                        <w:jc w:val="both"/>
                      </w:pPr>
                      <w:r w:rsidRPr="00261CE4">
                        <w:t>Tabela…………………………………………………………….………………………25</w:t>
                      </w:r>
                    </w:p>
                    <w:p w:rsidR="00495FAF" w:rsidRPr="00261CE4" w:rsidRDefault="00495FAF" w:rsidP="0094763D">
                      <w:pPr>
                        <w:tabs>
                          <w:tab w:val="right" w:pos="8820"/>
                        </w:tabs>
                        <w:autoSpaceDE w:val="0"/>
                        <w:jc w:val="both"/>
                        <w:rPr>
                          <w:b/>
                        </w:rPr>
                      </w:pPr>
                    </w:p>
                    <w:p w:rsidR="00495FAF" w:rsidRPr="00261CE4" w:rsidRDefault="00495FAF" w:rsidP="0094763D">
                      <w:pPr>
                        <w:tabs>
                          <w:tab w:val="right" w:pos="8820"/>
                        </w:tabs>
                        <w:autoSpaceDE w:val="0"/>
                        <w:jc w:val="both"/>
                      </w:pPr>
                      <w:r w:rsidRPr="00261CE4">
                        <w:rPr>
                          <w:b/>
                        </w:rPr>
                        <w:t>PRILOG   3</w:t>
                      </w:r>
                    </w:p>
                    <w:p w:rsidR="00495FAF" w:rsidRPr="00261CE4" w:rsidRDefault="00495FAF" w:rsidP="0094763D">
                      <w:pPr>
                        <w:tabs>
                          <w:tab w:val="right" w:pos="8820"/>
                        </w:tabs>
                        <w:autoSpaceDE w:val="0"/>
                        <w:jc w:val="both"/>
                        <w:rPr>
                          <w:b/>
                        </w:rPr>
                      </w:pPr>
                    </w:p>
                    <w:p w:rsidR="00495FAF" w:rsidRPr="00261CE4" w:rsidRDefault="00495FAF" w:rsidP="00DE1361">
                      <w:pPr>
                        <w:numPr>
                          <w:ilvl w:val="0"/>
                          <w:numId w:val="29"/>
                        </w:numPr>
                        <w:tabs>
                          <w:tab w:val="clear" w:pos="0"/>
                          <w:tab w:val="num" w:pos="720"/>
                          <w:tab w:val="right" w:pos="8820"/>
                        </w:tabs>
                        <w:suppressAutoHyphens/>
                        <w:autoSpaceDE w:val="0"/>
                        <w:jc w:val="both"/>
                      </w:pPr>
                      <w:r w:rsidRPr="00261CE4">
                        <w:t>Uvod……………………………………………………………………………..……….31</w:t>
                      </w:r>
                    </w:p>
                    <w:p w:rsidR="00495FAF" w:rsidRPr="00261CE4" w:rsidRDefault="00495FAF" w:rsidP="00DE1361">
                      <w:pPr>
                        <w:numPr>
                          <w:ilvl w:val="0"/>
                          <w:numId w:val="29"/>
                        </w:numPr>
                        <w:tabs>
                          <w:tab w:val="clear" w:pos="0"/>
                          <w:tab w:val="num" w:pos="720"/>
                          <w:tab w:val="right" w:pos="8820"/>
                        </w:tabs>
                        <w:suppressAutoHyphens/>
                        <w:autoSpaceDE w:val="0"/>
                        <w:jc w:val="both"/>
                      </w:pPr>
                      <w:r w:rsidRPr="00261CE4">
                        <w:t>Odluka o usvajanju Liste investicijskih projekata po skupinama iz Plana</w:t>
                      </w:r>
                      <w:r w:rsidRPr="00261CE4">
                        <w:rPr>
                          <w:rFonts w:eastAsia="TimesNewRomanPSMT"/>
                        </w:rPr>
                        <w:t xml:space="preserve"> </w:t>
                      </w:r>
                      <w:r w:rsidRPr="00261CE4">
                        <w:t xml:space="preserve">kapitalnih investicija grada Ljubuškog za razdoblje </w:t>
                      </w:r>
                      <w:r w:rsidRPr="00261CE4">
                        <w:rPr>
                          <w:color w:val="000000"/>
                        </w:rPr>
                        <w:t>2022.-2026.</w:t>
                      </w:r>
                      <w:r w:rsidRPr="00261CE4">
                        <w:t xml:space="preserve"> godine…..………………………32</w:t>
                      </w:r>
                    </w:p>
                    <w:p w:rsidR="00495FAF" w:rsidRPr="00261CE4" w:rsidRDefault="00495FAF" w:rsidP="00DE1361">
                      <w:pPr>
                        <w:numPr>
                          <w:ilvl w:val="0"/>
                          <w:numId w:val="32"/>
                        </w:numPr>
                        <w:tabs>
                          <w:tab w:val="clear" w:pos="0"/>
                          <w:tab w:val="num" w:pos="720"/>
                          <w:tab w:val="right" w:pos="8820"/>
                        </w:tabs>
                        <w:suppressAutoHyphens/>
                        <w:autoSpaceDE w:val="0"/>
                        <w:jc w:val="both"/>
                      </w:pPr>
                      <w:r w:rsidRPr="00261CE4">
                        <w:t>Lista investicijskih projekata po skupinama iz Plana kapitalnih investicija grada Ljubuškog…………………………….…...33</w:t>
                      </w:r>
                    </w:p>
                    <w:p w:rsidR="00495FAF" w:rsidRPr="00261CE4" w:rsidRDefault="00495FAF" w:rsidP="0094763D">
                      <w:pPr>
                        <w:tabs>
                          <w:tab w:val="right" w:pos="8820"/>
                        </w:tabs>
                        <w:autoSpaceDE w:val="0"/>
                        <w:jc w:val="both"/>
                      </w:pPr>
                    </w:p>
                    <w:p w:rsidR="00495FAF" w:rsidRPr="00261CE4" w:rsidRDefault="00495FAF" w:rsidP="0094763D">
                      <w:pPr>
                        <w:tabs>
                          <w:tab w:val="right" w:pos="8820"/>
                        </w:tabs>
                        <w:autoSpaceDE w:val="0"/>
                        <w:jc w:val="both"/>
                      </w:pPr>
                      <w:r w:rsidRPr="00261CE4">
                        <w:rPr>
                          <w:b/>
                        </w:rPr>
                        <w:t>PRILOG   4</w:t>
                      </w:r>
                    </w:p>
                    <w:p w:rsidR="00495FAF" w:rsidRPr="00261CE4" w:rsidRDefault="00495FAF" w:rsidP="0094763D">
                      <w:pPr>
                        <w:tabs>
                          <w:tab w:val="right" w:pos="8820"/>
                        </w:tabs>
                        <w:autoSpaceDE w:val="0"/>
                        <w:jc w:val="both"/>
                        <w:rPr>
                          <w:b/>
                        </w:rPr>
                      </w:pPr>
                    </w:p>
                    <w:p w:rsidR="00495FAF" w:rsidRPr="00261CE4" w:rsidRDefault="00495FAF" w:rsidP="00DE1361">
                      <w:pPr>
                        <w:numPr>
                          <w:ilvl w:val="0"/>
                          <w:numId w:val="32"/>
                        </w:numPr>
                        <w:tabs>
                          <w:tab w:val="clear" w:pos="0"/>
                          <w:tab w:val="num" w:pos="720"/>
                          <w:tab w:val="right" w:pos="8820"/>
                        </w:tabs>
                        <w:suppressAutoHyphens/>
                        <w:autoSpaceDE w:val="0"/>
                        <w:jc w:val="both"/>
                      </w:pPr>
                      <w:r w:rsidRPr="00261CE4">
                        <w:t>Uvod……………………………………………………………..………………….……45</w:t>
                      </w:r>
                    </w:p>
                    <w:p w:rsidR="00495FAF" w:rsidRPr="00261CE4" w:rsidRDefault="00495FAF" w:rsidP="00DE1361">
                      <w:pPr>
                        <w:numPr>
                          <w:ilvl w:val="0"/>
                          <w:numId w:val="28"/>
                        </w:numPr>
                        <w:tabs>
                          <w:tab w:val="clear" w:pos="0"/>
                          <w:tab w:val="num" w:pos="720"/>
                          <w:tab w:val="right" w:pos="8820"/>
                        </w:tabs>
                        <w:suppressAutoHyphens/>
                        <w:autoSpaceDE w:val="0"/>
                        <w:jc w:val="both"/>
                      </w:pPr>
                      <w:r w:rsidRPr="00261CE4">
                        <w:t xml:space="preserve">Odluka o usvajanju Liste investicijskih projekata po skupinama s financijskom  Projekcijom, iz Plana kapitalnih investicija grada Ljubuškog za razdoblje </w:t>
                      </w:r>
                      <w:r w:rsidRPr="00261CE4">
                        <w:rPr>
                          <w:color w:val="000000"/>
                        </w:rPr>
                        <w:t>2022.-2026.</w:t>
                      </w:r>
                      <w:r w:rsidRPr="00261CE4">
                        <w:t xml:space="preserve"> godine............................................................................................………………...…….46</w:t>
                      </w:r>
                    </w:p>
                    <w:p w:rsidR="00495FAF" w:rsidRPr="00261CE4" w:rsidRDefault="00495FAF" w:rsidP="00DE1361">
                      <w:pPr>
                        <w:numPr>
                          <w:ilvl w:val="0"/>
                          <w:numId w:val="28"/>
                        </w:numPr>
                        <w:tabs>
                          <w:tab w:val="clear" w:pos="0"/>
                          <w:tab w:val="num" w:pos="720"/>
                          <w:tab w:val="right" w:pos="8820"/>
                        </w:tabs>
                        <w:suppressAutoHyphens/>
                        <w:autoSpaceDE w:val="0"/>
                        <w:jc w:val="both"/>
                      </w:pPr>
                      <w:r w:rsidRPr="00261CE4">
                        <w:t>Lista investicijskih projekata po skupinama s financijskom projekcijom, iz</w:t>
                      </w:r>
                      <w:r w:rsidRPr="00261CE4">
                        <w:rPr>
                          <w:rFonts w:eastAsia="TimesNewRomanPSMT"/>
                        </w:rPr>
                        <w:t xml:space="preserve"> </w:t>
                      </w:r>
                      <w:r w:rsidRPr="00261CE4">
                        <w:t>Plana</w:t>
                      </w:r>
                    </w:p>
                    <w:p w:rsidR="00495FAF" w:rsidRPr="00EC57D3" w:rsidRDefault="00495FAF" w:rsidP="0094763D">
                      <w:pPr>
                        <w:tabs>
                          <w:tab w:val="right" w:pos="8820"/>
                        </w:tabs>
                        <w:autoSpaceDE w:val="0"/>
                        <w:ind w:left="357"/>
                        <w:jc w:val="both"/>
                      </w:pPr>
                      <w:r w:rsidRPr="00261CE4">
                        <w:rPr>
                          <w:rFonts w:eastAsia="TimesNewRomanPSMT"/>
                        </w:rPr>
                        <w:t xml:space="preserve">      </w:t>
                      </w:r>
                      <w:r w:rsidRPr="00261CE4">
                        <w:t>kapitalnih investicija grada Ljubuškog...………………………………………....…...…47</w:t>
                      </w:r>
                    </w:p>
                    <w:p w:rsidR="00495FAF" w:rsidRDefault="00495FAF"/>
                  </w:txbxContent>
                </v:textbox>
              </v:shape>
            </w:pict>
          </mc:Fallback>
        </mc:AlternateContent>
      </w:r>
      <w:r>
        <w:rPr>
          <w:b/>
        </w:rPr>
        <w:br w:type="page"/>
      </w:r>
    </w:p>
    <w:p w:rsidR="0094763D" w:rsidRPr="0094763D" w:rsidRDefault="0094763D" w:rsidP="0094763D">
      <w:pPr>
        <w:jc w:val="both"/>
        <w:rPr>
          <w:sz w:val="32"/>
        </w:rPr>
      </w:pPr>
      <w:r w:rsidRPr="0094763D">
        <w:rPr>
          <w:b/>
          <w:sz w:val="32"/>
        </w:rPr>
        <w:lastRenderedPageBreak/>
        <w:t xml:space="preserve">UVOD </w:t>
      </w:r>
    </w:p>
    <w:p w:rsidR="0094763D" w:rsidRPr="00EC57D3" w:rsidRDefault="0094763D" w:rsidP="0094763D">
      <w:pPr>
        <w:jc w:val="both"/>
        <w:rPr>
          <w:b/>
        </w:rPr>
      </w:pPr>
    </w:p>
    <w:p w:rsidR="0094763D" w:rsidRPr="00EC57D3" w:rsidRDefault="0094763D" w:rsidP="0094763D">
      <w:pPr>
        <w:jc w:val="both"/>
      </w:pPr>
      <w:r w:rsidRPr="00EC57D3">
        <w:t>Materijal koji se nalazi u prilogu predstavlja petogodišnji Plan kapitalnih investicija grada Ljubuški (PKI), koji obuhvaća razdoblje od</w:t>
      </w:r>
      <w:r w:rsidRPr="00EC57D3">
        <w:rPr>
          <w:color w:val="800000"/>
        </w:rPr>
        <w:t xml:space="preserve"> </w:t>
      </w:r>
      <w:r>
        <w:t>2022. – 2026</w:t>
      </w:r>
      <w:r w:rsidRPr="00EC57D3">
        <w:t xml:space="preserve">. godine.  Plan kapitalnih </w:t>
      </w:r>
      <w:r>
        <w:t>investicija usvojilo je</w:t>
      </w:r>
      <w:r w:rsidRPr="00EC57D3">
        <w:t xml:space="preserve"> Gradsko vijeće Ljubuški, </w:t>
      </w:r>
      <w:r>
        <w:t xml:space="preserve">na   </w:t>
      </w:r>
      <w:r>
        <w:rPr>
          <w:color w:val="000000"/>
        </w:rPr>
        <w:t xml:space="preserve">  sjednici održanoj            </w:t>
      </w:r>
      <w:r w:rsidRPr="005E2CE3">
        <w:rPr>
          <w:color w:val="000000"/>
        </w:rPr>
        <w:t xml:space="preserve"> godine.</w:t>
      </w:r>
    </w:p>
    <w:p w:rsidR="0094763D" w:rsidRPr="00EC57D3" w:rsidRDefault="0094763D" w:rsidP="0094763D">
      <w:pPr>
        <w:jc w:val="both"/>
      </w:pPr>
    </w:p>
    <w:p w:rsidR="0094763D" w:rsidRPr="00EC57D3" w:rsidRDefault="0094763D" w:rsidP="0094763D">
      <w:pPr>
        <w:jc w:val="both"/>
      </w:pPr>
      <w:r w:rsidRPr="00EC57D3">
        <w:t>Rad na izradi i ažuriranju Plana kapitalnih investicija predvodilo je Povjerenstvo za izradu P</w:t>
      </w:r>
      <w:r>
        <w:t>KI,  imenovano Odlukom gradskog</w:t>
      </w:r>
      <w:r w:rsidRPr="00EC57D3">
        <w:t xml:space="preserve"> vijeća. Povjerenstvo je sastavljeno od vijećnika, gradonačelnika, uposlenika gradske uprave, nevladinog sektora, predstavnika gospodarstva i broji 9 članova.</w:t>
      </w:r>
    </w:p>
    <w:p w:rsidR="0094763D" w:rsidRPr="00EC57D3" w:rsidRDefault="0094763D" w:rsidP="0094763D">
      <w:pPr>
        <w:jc w:val="both"/>
      </w:pPr>
    </w:p>
    <w:p w:rsidR="0094763D" w:rsidRPr="00EC57D3" w:rsidRDefault="0094763D" w:rsidP="0094763D">
      <w:pPr>
        <w:jc w:val="both"/>
      </w:pPr>
    </w:p>
    <w:p w:rsidR="0094763D" w:rsidRPr="00EC57D3" w:rsidRDefault="0094763D" w:rsidP="00DE1361">
      <w:pPr>
        <w:numPr>
          <w:ilvl w:val="0"/>
          <w:numId w:val="35"/>
        </w:numPr>
        <w:tabs>
          <w:tab w:val="clear" w:pos="0"/>
          <w:tab w:val="num" w:pos="720"/>
        </w:tabs>
        <w:suppressAutoHyphens/>
        <w:jc w:val="both"/>
      </w:pPr>
      <w:r w:rsidRPr="00EC57D3">
        <w:rPr>
          <w:b/>
        </w:rPr>
        <w:t>PLAN KAPITALNIH INVESTICIJA PREDSTAVLJA:</w:t>
      </w:r>
    </w:p>
    <w:p w:rsidR="0094763D" w:rsidRPr="00EC57D3" w:rsidRDefault="0094763D" w:rsidP="0094763D">
      <w:pPr>
        <w:jc w:val="both"/>
      </w:pPr>
    </w:p>
    <w:p w:rsidR="0094763D" w:rsidRPr="00EC57D3" w:rsidRDefault="0094763D" w:rsidP="00DE1361">
      <w:pPr>
        <w:numPr>
          <w:ilvl w:val="0"/>
          <w:numId w:val="34"/>
        </w:numPr>
        <w:tabs>
          <w:tab w:val="clear" w:pos="0"/>
          <w:tab w:val="num" w:pos="720"/>
        </w:tabs>
        <w:suppressAutoHyphens/>
        <w:jc w:val="both"/>
      </w:pPr>
      <w:r w:rsidRPr="00EC57D3">
        <w:t>Petogodišnji Plan razvoja grada;</w:t>
      </w:r>
    </w:p>
    <w:p w:rsidR="0094763D" w:rsidRPr="00EC57D3" w:rsidRDefault="0094763D" w:rsidP="00DE1361">
      <w:pPr>
        <w:numPr>
          <w:ilvl w:val="0"/>
          <w:numId w:val="34"/>
        </w:numPr>
        <w:tabs>
          <w:tab w:val="clear" w:pos="0"/>
          <w:tab w:val="num" w:pos="720"/>
        </w:tabs>
        <w:suppressAutoHyphens/>
        <w:jc w:val="both"/>
      </w:pPr>
      <w:r w:rsidRPr="00EC57D3">
        <w:t>Plan  je progresivnog karaktera, što znači da će nakon realizacije projekata predviđenih za prvu godinu biti dopunjavan projektima za novu, petu godinu koja zaokružuje Plan;</w:t>
      </w:r>
    </w:p>
    <w:p w:rsidR="0094763D" w:rsidRPr="00EC57D3" w:rsidRDefault="0094763D" w:rsidP="00DE1361">
      <w:pPr>
        <w:numPr>
          <w:ilvl w:val="0"/>
          <w:numId w:val="34"/>
        </w:numPr>
        <w:tabs>
          <w:tab w:val="clear" w:pos="0"/>
          <w:tab w:val="num" w:pos="720"/>
        </w:tabs>
        <w:suppressAutoHyphens/>
        <w:jc w:val="both"/>
      </w:pPr>
      <w:r w:rsidRPr="00EC57D3">
        <w:t>Plan se uvijek usvaja prije usvajanja proračuna za narednu godinu;</w:t>
      </w:r>
    </w:p>
    <w:p w:rsidR="0094763D" w:rsidRPr="00EC57D3" w:rsidRDefault="0094763D" w:rsidP="00DE1361">
      <w:pPr>
        <w:numPr>
          <w:ilvl w:val="0"/>
          <w:numId w:val="34"/>
        </w:numPr>
        <w:tabs>
          <w:tab w:val="clear" w:pos="0"/>
          <w:tab w:val="num" w:pos="720"/>
        </w:tabs>
        <w:suppressAutoHyphens/>
        <w:jc w:val="both"/>
      </w:pPr>
      <w:r w:rsidRPr="00EC57D3">
        <w:t>Plan obuhvaća gradske investicije koje se odnose na organiziranu infrastrukturnu izgradnju, odnosno poboljšanje tehničke i društvene infrastrukture općine;</w:t>
      </w:r>
    </w:p>
    <w:p w:rsidR="0094763D" w:rsidRPr="00EC57D3" w:rsidRDefault="0094763D" w:rsidP="00DE1361">
      <w:pPr>
        <w:numPr>
          <w:ilvl w:val="0"/>
          <w:numId w:val="34"/>
        </w:numPr>
        <w:tabs>
          <w:tab w:val="clear" w:pos="0"/>
          <w:tab w:val="num" w:pos="720"/>
        </w:tabs>
        <w:suppressAutoHyphens/>
        <w:jc w:val="both"/>
      </w:pPr>
      <w:r w:rsidRPr="00EC57D3">
        <w:t>Plan je razrađen na temelju jedinstvenog obrasca tzv. „PRIJEDLOGA ZA INVESTIRANJE“, čiju formu određuje  gradonačelnik.</w:t>
      </w:r>
    </w:p>
    <w:p w:rsidR="0094763D" w:rsidRPr="00EC57D3" w:rsidRDefault="0094763D" w:rsidP="0094763D">
      <w:pPr>
        <w:jc w:val="both"/>
      </w:pPr>
    </w:p>
    <w:p w:rsidR="0094763D" w:rsidRPr="00EC57D3" w:rsidRDefault="0094763D" w:rsidP="0094763D">
      <w:pPr>
        <w:jc w:val="both"/>
      </w:pPr>
    </w:p>
    <w:p w:rsidR="0094763D" w:rsidRPr="00EC57D3" w:rsidRDefault="0094763D" w:rsidP="00DE1361">
      <w:pPr>
        <w:numPr>
          <w:ilvl w:val="0"/>
          <w:numId w:val="35"/>
        </w:numPr>
        <w:tabs>
          <w:tab w:val="clear" w:pos="0"/>
          <w:tab w:val="num" w:pos="720"/>
        </w:tabs>
        <w:suppressAutoHyphens/>
        <w:jc w:val="both"/>
      </w:pPr>
      <w:r w:rsidRPr="00EC57D3">
        <w:rPr>
          <w:b/>
        </w:rPr>
        <w:t>PLAN KAPITALNIH INVESTICIJA JE PRIJE SVEGA:</w:t>
      </w:r>
    </w:p>
    <w:p w:rsidR="0094763D" w:rsidRPr="00EC57D3" w:rsidRDefault="0094763D" w:rsidP="0094763D">
      <w:pPr>
        <w:jc w:val="both"/>
      </w:pPr>
    </w:p>
    <w:p w:rsidR="0094763D" w:rsidRPr="00EC57D3" w:rsidRDefault="0094763D" w:rsidP="00DE1361">
      <w:pPr>
        <w:numPr>
          <w:ilvl w:val="0"/>
          <w:numId w:val="33"/>
        </w:numPr>
        <w:tabs>
          <w:tab w:val="clear" w:pos="0"/>
          <w:tab w:val="num" w:pos="720"/>
        </w:tabs>
        <w:suppressAutoHyphens/>
        <w:ind w:left="720" w:hanging="360"/>
        <w:jc w:val="both"/>
      </w:pPr>
      <w:r w:rsidRPr="00EC57D3">
        <w:t>Temelj za koordinirane i planirane investicijske aktivnosti, kao i garancija osiguranja odgovarajućih sredstava u određenom vremenskom razdoblju;</w:t>
      </w:r>
    </w:p>
    <w:p w:rsidR="0094763D" w:rsidRPr="00EC57D3" w:rsidRDefault="0094763D" w:rsidP="00DE1361">
      <w:pPr>
        <w:numPr>
          <w:ilvl w:val="0"/>
          <w:numId w:val="33"/>
        </w:numPr>
        <w:tabs>
          <w:tab w:val="clear" w:pos="0"/>
          <w:tab w:val="num" w:pos="720"/>
        </w:tabs>
        <w:suppressAutoHyphens/>
        <w:ind w:left="720" w:hanging="360"/>
        <w:jc w:val="both"/>
      </w:pPr>
      <w:r w:rsidRPr="00EC57D3">
        <w:t xml:space="preserve">Dobar način komunikacije sa stanovništvom, privatnim poduzetnicima, nevladinim </w:t>
      </w:r>
      <w:r w:rsidRPr="00EC57D3">
        <w:lastRenderedPageBreak/>
        <w:t>organizacijama i ukupnim regionalnim i lokalnim okruženjem, odnosno sa svim subjektima koje susrećemo na putu razvoja;</w:t>
      </w:r>
    </w:p>
    <w:p w:rsidR="0094763D" w:rsidRPr="00EC57D3" w:rsidRDefault="0094763D" w:rsidP="00DE1361">
      <w:pPr>
        <w:numPr>
          <w:ilvl w:val="0"/>
          <w:numId w:val="33"/>
        </w:numPr>
        <w:tabs>
          <w:tab w:val="clear" w:pos="0"/>
          <w:tab w:val="num" w:pos="720"/>
        </w:tabs>
        <w:suppressAutoHyphens/>
        <w:ind w:left="720" w:hanging="360"/>
        <w:jc w:val="both"/>
      </w:pPr>
      <w:r w:rsidRPr="00EC57D3">
        <w:t xml:space="preserve">Jedini način za uspješno kandidiranje prema vanjskim sredstvima tj. donacijama, subvencijama i </w:t>
      </w:r>
      <w:proofErr w:type="spellStart"/>
      <w:r w:rsidRPr="00EC57D3">
        <w:t>grantovima</w:t>
      </w:r>
      <w:proofErr w:type="spellEnd"/>
      <w:r w:rsidRPr="00EC57D3">
        <w:t>;</w:t>
      </w:r>
    </w:p>
    <w:p w:rsidR="0094763D" w:rsidRPr="00EC57D3" w:rsidRDefault="0094763D" w:rsidP="00DE1361">
      <w:pPr>
        <w:numPr>
          <w:ilvl w:val="0"/>
          <w:numId w:val="33"/>
        </w:numPr>
        <w:tabs>
          <w:tab w:val="clear" w:pos="0"/>
          <w:tab w:val="num" w:pos="720"/>
        </w:tabs>
        <w:suppressAutoHyphens/>
        <w:ind w:left="720" w:hanging="360"/>
        <w:jc w:val="both"/>
      </w:pPr>
      <w:r w:rsidRPr="00EC57D3">
        <w:t>Jedini način za pristup sredstvima inozemnih donatora, čiji je uvjet postojanja PKI</w:t>
      </w:r>
    </w:p>
    <w:p w:rsidR="0094763D" w:rsidRPr="00EC57D3" w:rsidRDefault="0094763D" w:rsidP="0094763D">
      <w:pPr>
        <w:jc w:val="both"/>
      </w:pPr>
    </w:p>
    <w:p w:rsidR="0094763D" w:rsidRPr="00EC57D3" w:rsidRDefault="0094763D" w:rsidP="0094763D">
      <w:pPr>
        <w:jc w:val="both"/>
      </w:pPr>
    </w:p>
    <w:p w:rsidR="0094763D" w:rsidRPr="00EC57D3" w:rsidRDefault="0094763D" w:rsidP="00DE1361">
      <w:pPr>
        <w:numPr>
          <w:ilvl w:val="0"/>
          <w:numId w:val="35"/>
        </w:numPr>
        <w:tabs>
          <w:tab w:val="clear" w:pos="0"/>
          <w:tab w:val="num" w:pos="720"/>
        </w:tabs>
        <w:suppressAutoHyphens/>
        <w:jc w:val="both"/>
      </w:pPr>
      <w:r w:rsidRPr="00EC57D3">
        <w:rPr>
          <w:b/>
        </w:rPr>
        <w:t>AKTIVNOSTI NA IZRADI PLANA KAPITALNIH INVESTICIJA</w:t>
      </w:r>
    </w:p>
    <w:p w:rsidR="0094763D" w:rsidRPr="00EC57D3" w:rsidRDefault="0094763D" w:rsidP="0094763D">
      <w:pPr>
        <w:jc w:val="both"/>
      </w:pPr>
    </w:p>
    <w:p w:rsidR="0094763D" w:rsidRPr="00EC57D3" w:rsidRDefault="0094763D" w:rsidP="0094763D">
      <w:pPr>
        <w:jc w:val="both"/>
      </w:pPr>
      <w:r w:rsidRPr="00EC57D3">
        <w:t>Plan je pripreman na temelju jedinstvenog obrasca tzv. Prijedloga za investiranje.  To je obrazac koji služi za predlaganje investicijskih projekata u okviru PKI.  Prema usvojenom planu i dinamici primjene Plana kapitalnih investicija najprije je usvojen obrazac, medijska promidžba i distribucija obrasca.  Nakon prikupljenih prijedloga urađeno je razvrstavanje prispjelih prijedloga po srodnim skupinama. Budući da je nakon analize prispjelih prijedloga utvrđeno da nije kandidirano cijeli niz prioritetnih projekata, ili su dio njih nepotpuni, zaključeno je da gradonačelnik s pomoćnicima uspostavi još čvršću suradnju s mjesnim zajednicama, lokalnim stanovništvom i drugim subjektima, kako bi se ovaj Plan kontinuirano dopunjavao.  Isto tako, zaključeno je da projekti kandidirani od udruženja i privatnog gospodarskog sektora koji imaju komercijalni karakter, budu isključeni iz ovog PKI.</w:t>
      </w:r>
    </w:p>
    <w:p w:rsidR="0094763D" w:rsidRPr="00EC57D3" w:rsidRDefault="0094763D" w:rsidP="0094763D">
      <w:pPr>
        <w:jc w:val="both"/>
      </w:pPr>
      <w:r w:rsidRPr="00EC57D3">
        <w:t>Nadalje, zaključeno je da u Plan kapitalnih investicija ne ulaze predloženi projekti koji su od značaja za Gradsku infrastrukturu, a čije je funkcioniranje naslonjeno na više razine vlasti (npr. zdravstvo).</w:t>
      </w:r>
    </w:p>
    <w:p w:rsidR="0094763D" w:rsidRPr="00101149" w:rsidRDefault="0094763D" w:rsidP="0094763D">
      <w:pPr>
        <w:jc w:val="both"/>
      </w:pPr>
      <w:r w:rsidRPr="00EC57D3">
        <w:t xml:space="preserve">Nakon završetka navedenih aktivnosti </w:t>
      </w:r>
      <w:r w:rsidRPr="00101149">
        <w:t xml:space="preserve">usvojeno je </w:t>
      </w:r>
      <w:r>
        <w:t>98</w:t>
      </w:r>
      <w:r w:rsidRPr="00101149">
        <w:t xml:space="preserve"> projekata.</w:t>
      </w:r>
    </w:p>
    <w:p w:rsidR="0094763D" w:rsidRDefault="0094763D" w:rsidP="0094763D">
      <w:pPr>
        <w:jc w:val="both"/>
      </w:pPr>
      <w:r w:rsidRPr="00101149">
        <w:t>Prijedlozi za investiranje razvrstani su po skupinama na slijedeći način:</w:t>
      </w:r>
    </w:p>
    <w:p w:rsidR="0094763D" w:rsidRDefault="0094763D" w:rsidP="0094763D">
      <w:pPr>
        <w:jc w:val="both"/>
      </w:pPr>
    </w:p>
    <w:p w:rsidR="0094763D" w:rsidRPr="00101149" w:rsidRDefault="0094763D" w:rsidP="0094763D">
      <w:pPr>
        <w:jc w:val="both"/>
      </w:pPr>
      <w:r w:rsidRPr="00101149">
        <w:rPr>
          <w:b/>
        </w:rPr>
        <w:t xml:space="preserve">            I.     CESTOVNA INFRASTRUKTURA</w:t>
      </w:r>
    </w:p>
    <w:p w:rsidR="0094763D" w:rsidRPr="00101149" w:rsidRDefault="0094763D" w:rsidP="0094763D">
      <w:pPr>
        <w:jc w:val="both"/>
      </w:pPr>
      <w:r w:rsidRPr="00101149">
        <w:rPr>
          <w:b/>
        </w:rPr>
        <w:t xml:space="preserve">           II.    VODOVOD I KANALIZACIJA</w:t>
      </w:r>
    </w:p>
    <w:p w:rsidR="0094763D" w:rsidRPr="00101149" w:rsidRDefault="0094763D" w:rsidP="0094763D">
      <w:pPr>
        <w:jc w:val="both"/>
      </w:pPr>
      <w:r w:rsidRPr="00101149">
        <w:rPr>
          <w:b/>
        </w:rPr>
        <w:t xml:space="preserve">          III.   OBRAZOVANJE, ŠPORT I KULTURA</w:t>
      </w:r>
    </w:p>
    <w:p w:rsidR="0094763D" w:rsidRPr="00101149" w:rsidRDefault="0094763D" w:rsidP="0094763D">
      <w:pPr>
        <w:jc w:val="both"/>
      </w:pPr>
      <w:r w:rsidRPr="00101149">
        <w:rPr>
          <w:b/>
        </w:rPr>
        <w:lastRenderedPageBreak/>
        <w:t xml:space="preserve">          IV.   PROJEKTI IZ OSTALIH PODRUČJA</w:t>
      </w:r>
    </w:p>
    <w:p w:rsidR="0094763D" w:rsidRPr="00101149" w:rsidRDefault="0094763D" w:rsidP="0094763D">
      <w:pPr>
        <w:ind w:left="900"/>
        <w:jc w:val="both"/>
      </w:pPr>
    </w:p>
    <w:p w:rsidR="0094763D" w:rsidRPr="00101149" w:rsidRDefault="0094763D" w:rsidP="0094763D">
      <w:pPr>
        <w:jc w:val="both"/>
      </w:pPr>
    </w:p>
    <w:p w:rsidR="0094763D" w:rsidRDefault="0094763D" w:rsidP="0094763D">
      <w:pPr>
        <w:jc w:val="both"/>
      </w:pPr>
      <w:r w:rsidRPr="00101149">
        <w:t>Plan kapitalnih investicija g</w:t>
      </w:r>
      <w:r>
        <w:t>rada Ljubuški, za razdoblje 2022-2026</w:t>
      </w:r>
      <w:r w:rsidRPr="00101149">
        <w:t>. godine, usvojen od strane Gradsko vijeća Ljubuški, predviđa realizaciju</w:t>
      </w:r>
      <w:r w:rsidRPr="00101149">
        <w:rPr>
          <w:bCs/>
        </w:rPr>
        <w:t xml:space="preserve"> </w:t>
      </w:r>
      <w:r>
        <w:rPr>
          <w:bCs/>
        </w:rPr>
        <w:t>98</w:t>
      </w:r>
      <w:r w:rsidRPr="00101149">
        <w:rPr>
          <w:bCs/>
        </w:rPr>
        <w:t xml:space="preserve"> </w:t>
      </w:r>
      <w:r w:rsidRPr="00101149">
        <w:t>projekata za koje je izrađena financijska projekcija u iznosu od 14.</w:t>
      </w:r>
      <w:r>
        <w:t>395</w:t>
      </w:r>
      <w:r w:rsidRPr="00101149">
        <w:t>.000,00</w:t>
      </w:r>
      <w:r w:rsidRPr="00101149">
        <w:rPr>
          <w:bCs/>
        </w:rPr>
        <w:t xml:space="preserve"> KM</w:t>
      </w:r>
      <w:r w:rsidRPr="00101149">
        <w:t>. Kompletan slijed aktivnosti izrade PKI priložen je u materijalima koji slijede.</w:t>
      </w:r>
    </w:p>
    <w:p w:rsidR="0094763D" w:rsidRDefault="0094763D" w:rsidP="0094763D">
      <w:pPr>
        <w:jc w:val="both"/>
      </w:pPr>
    </w:p>
    <w:p w:rsidR="0094763D" w:rsidRDefault="0094763D" w:rsidP="0094763D">
      <w:pPr>
        <w:jc w:val="both"/>
      </w:pPr>
    </w:p>
    <w:p w:rsidR="0094763D" w:rsidRDefault="0094763D" w:rsidP="0094763D">
      <w:pPr>
        <w:ind w:firstLine="708"/>
        <w:jc w:val="both"/>
      </w:pPr>
      <w:r w:rsidRPr="005462EA">
        <w:t xml:space="preserve">Na temelju članka 13. Zakona o načelima lokalne samouprave u Federaciji Bosne i Hercegovine („Službene novine Federacije BiH“, broj: 49/06), članka 19. Zakona o lokalnoj samoupravi ŽZH („Narodne novine Županije </w:t>
      </w:r>
      <w:proofErr w:type="spellStart"/>
      <w:r w:rsidRPr="005462EA">
        <w:t>Zapadnohercegovačke</w:t>
      </w:r>
      <w:proofErr w:type="spellEnd"/>
      <w:r w:rsidRPr="005462EA">
        <w:t>“ broj: 3/09, 18/11 i 11/17) i članka 129. Statuta Grada Ljubuškog (“Službeni</w:t>
      </w:r>
      <w:r w:rsidRPr="00BD4A29">
        <w:t xml:space="preserve"> glasnik Grada Ljubuškog” broj: 6/19) Gradsko vijeće Ljubuški na </w:t>
      </w:r>
      <w:r>
        <w:t>XXXII.</w:t>
      </w:r>
      <w:r w:rsidRPr="00BD4A29">
        <w:t xml:space="preserve"> sje</w:t>
      </w:r>
      <w:r>
        <w:t xml:space="preserve">dnici održanoj dana 4. 11. </w:t>
      </w:r>
      <w:r w:rsidRPr="00BD4A29">
        <w:t xml:space="preserve">2019. godine,  d o n o s i  </w:t>
      </w:r>
    </w:p>
    <w:p w:rsidR="0094763D" w:rsidRPr="00BD4A29" w:rsidRDefault="0094763D" w:rsidP="0094763D">
      <w:pPr>
        <w:ind w:firstLine="708"/>
        <w:jc w:val="both"/>
      </w:pPr>
    </w:p>
    <w:p w:rsidR="0094763D" w:rsidRPr="00BB1433" w:rsidRDefault="0094763D" w:rsidP="0094763D">
      <w:pPr>
        <w:rPr>
          <w:b/>
        </w:rPr>
      </w:pPr>
    </w:p>
    <w:p w:rsidR="0094763D" w:rsidRPr="0094763D" w:rsidRDefault="0094763D" w:rsidP="0094763D">
      <w:pPr>
        <w:jc w:val="center"/>
        <w:rPr>
          <w:sz w:val="32"/>
        </w:rPr>
      </w:pPr>
      <w:r w:rsidRPr="0094763D">
        <w:rPr>
          <w:b/>
          <w:bCs/>
          <w:sz w:val="32"/>
        </w:rPr>
        <w:t>ODLUKA</w:t>
      </w:r>
    </w:p>
    <w:p w:rsidR="0094763D" w:rsidRPr="00BB1433" w:rsidRDefault="0094763D" w:rsidP="0094763D">
      <w:pPr>
        <w:jc w:val="center"/>
      </w:pPr>
      <w:r w:rsidRPr="00BB1433">
        <w:rPr>
          <w:b/>
          <w:bCs/>
        </w:rPr>
        <w:t>o načinu i proceduri ažuriranja Plana kapitalnih</w:t>
      </w:r>
      <w:r>
        <w:rPr>
          <w:b/>
          <w:bCs/>
        </w:rPr>
        <w:t xml:space="preserve"> investicija grada Ljubuškog</w:t>
      </w:r>
    </w:p>
    <w:p w:rsidR="0094763D" w:rsidRPr="00BB1433" w:rsidRDefault="0094763D" w:rsidP="0094763D">
      <w:pPr>
        <w:rPr>
          <w:b/>
          <w:bCs/>
        </w:rPr>
      </w:pPr>
    </w:p>
    <w:p w:rsidR="0094763D" w:rsidRPr="00BB1433" w:rsidRDefault="0094763D" w:rsidP="0094763D">
      <w:pPr>
        <w:rPr>
          <w:b/>
          <w:bCs/>
        </w:rPr>
      </w:pPr>
    </w:p>
    <w:p w:rsidR="0094763D" w:rsidRPr="00EF0A15" w:rsidRDefault="0094763D" w:rsidP="0094763D">
      <w:pPr>
        <w:jc w:val="center"/>
        <w:rPr>
          <w:b/>
        </w:rPr>
      </w:pPr>
      <w:r w:rsidRPr="00EF0A15">
        <w:rPr>
          <w:b/>
        </w:rPr>
        <w:t>Članak 1.</w:t>
      </w:r>
    </w:p>
    <w:p w:rsidR="0094763D" w:rsidRPr="00BB1433" w:rsidRDefault="0094763D" w:rsidP="0094763D">
      <w:pPr>
        <w:ind w:firstLine="708"/>
        <w:jc w:val="both"/>
      </w:pPr>
      <w:r w:rsidRPr="00BB1433">
        <w:t>Ovom Odlukom</w:t>
      </w:r>
      <w:r>
        <w:t xml:space="preserve"> o načinu i proceduri ažuriranja Plana kapitalnih investicija grada Ljubuškog, u daljnjem tekstu: Odluka, </w:t>
      </w:r>
      <w:r w:rsidRPr="00BB1433">
        <w:t xml:space="preserve"> utvrđuje se način i procedura ažuriranja Pla</w:t>
      </w:r>
      <w:r>
        <w:t>na kapitalnih investicija grada Ljubuškog,  u daljnjem tekstu: PKI.</w:t>
      </w:r>
      <w:r w:rsidRPr="00BB1433">
        <w:t xml:space="preserve"> </w:t>
      </w:r>
    </w:p>
    <w:p w:rsidR="0094763D" w:rsidRPr="00BB1433" w:rsidRDefault="0094763D" w:rsidP="0094763D">
      <w:pPr>
        <w:jc w:val="both"/>
      </w:pPr>
    </w:p>
    <w:p w:rsidR="0094763D" w:rsidRPr="00B93087" w:rsidRDefault="0094763D" w:rsidP="0094763D">
      <w:pPr>
        <w:jc w:val="center"/>
        <w:rPr>
          <w:b/>
        </w:rPr>
      </w:pPr>
      <w:r w:rsidRPr="00B93087">
        <w:rPr>
          <w:b/>
        </w:rPr>
        <w:t>Članak 2.</w:t>
      </w:r>
    </w:p>
    <w:p w:rsidR="0094763D" w:rsidRDefault="0094763D" w:rsidP="0094763D">
      <w:pPr>
        <w:ind w:firstLine="708"/>
      </w:pPr>
      <w:r>
        <w:t>(1) PKI se izrađuje</w:t>
      </w:r>
      <w:r w:rsidRPr="00BB1433">
        <w:t xml:space="preserve"> za petogodišnje razdoblje. </w:t>
      </w:r>
    </w:p>
    <w:p w:rsidR="0094763D" w:rsidRPr="00BB1433" w:rsidRDefault="0094763D" w:rsidP="0094763D">
      <w:pPr>
        <w:ind w:firstLine="708"/>
      </w:pPr>
      <w:r>
        <w:t xml:space="preserve">(2) </w:t>
      </w:r>
      <w:r w:rsidRPr="00BB1433">
        <w:t>PKI ima progresivni karakter, koji se temelji na nužnosti njegovog ažuriranja svake godine, a primjenjuje se od naredne proračunske godine.</w:t>
      </w:r>
    </w:p>
    <w:p w:rsidR="0094763D" w:rsidRPr="00BB1433" w:rsidRDefault="0094763D" w:rsidP="0094763D"/>
    <w:p w:rsidR="0094763D" w:rsidRPr="00B93087" w:rsidRDefault="0094763D" w:rsidP="0094763D">
      <w:pPr>
        <w:jc w:val="center"/>
        <w:rPr>
          <w:b/>
        </w:rPr>
      </w:pPr>
      <w:r w:rsidRPr="00B93087">
        <w:rPr>
          <w:b/>
        </w:rPr>
        <w:t>Članak 3.</w:t>
      </w:r>
    </w:p>
    <w:p w:rsidR="0094763D" w:rsidRDefault="0094763D" w:rsidP="0094763D">
      <w:pPr>
        <w:ind w:firstLine="708"/>
        <w:jc w:val="both"/>
      </w:pPr>
      <w:r>
        <w:t>(1) Ažuriranje PKI</w:t>
      </w:r>
      <w:r w:rsidRPr="00BB1433">
        <w:t xml:space="preserve"> provodi Povjerenstvo za izr</w:t>
      </w:r>
      <w:r>
        <w:t>adu PKI, koje je imenovalo Grad</w:t>
      </w:r>
      <w:r w:rsidRPr="00BB1433">
        <w:t>sk</w:t>
      </w:r>
      <w:r>
        <w:t>o vijeće.</w:t>
      </w:r>
    </w:p>
    <w:p w:rsidR="0094763D" w:rsidRPr="00BB1433" w:rsidRDefault="0094763D" w:rsidP="0094763D">
      <w:pPr>
        <w:ind w:firstLine="708"/>
        <w:jc w:val="both"/>
      </w:pPr>
      <w:r>
        <w:lastRenderedPageBreak/>
        <w:t>(2) Način rada i zadaci Povjerenstva za izradu PKI utvrđuju se Pravilnikom o radu Povjerenstva kojega donosi Gradonačelnik.</w:t>
      </w:r>
    </w:p>
    <w:p w:rsidR="0094763D" w:rsidRDefault="0094763D" w:rsidP="0094763D"/>
    <w:p w:rsidR="0094763D" w:rsidRDefault="0094763D" w:rsidP="0094763D"/>
    <w:p w:rsidR="0094763D" w:rsidRPr="00BB1433" w:rsidRDefault="0094763D" w:rsidP="0094763D"/>
    <w:p w:rsidR="0094763D" w:rsidRPr="00B93087" w:rsidRDefault="0094763D" w:rsidP="0094763D">
      <w:pPr>
        <w:jc w:val="center"/>
        <w:rPr>
          <w:b/>
        </w:rPr>
      </w:pPr>
      <w:r w:rsidRPr="00B93087">
        <w:rPr>
          <w:b/>
        </w:rPr>
        <w:t>Članak 4.</w:t>
      </w:r>
    </w:p>
    <w:p w:rsidR="0094763D" w:rsidRPr="00BB1433" w:rsidRDefault="0094763D" w:rsidP="0094763D">
      <w:pPr>
        <w:ind w:firstLine="708"/>
        <w:jc w:val="both"/>
      </w:pPr>
      <w:r>
        <w:t xml:space="preserve">(1) </w:t>
      </w:r>
      <w:r w:rsidRPr="00BB1433">
        <w:t>Do 1. listopada svake proračunske godine podnose se prijedlozi za investiranje koji pr</w:t>
      </w:r>
      <w:r>
        <w:t>edstavljaju temelj za izradu sl</w:t>
      </w:r>
      <w:r w:rsidRPr="00BB1433">
        <w:t>jede</w:t>
      </w:r>
      <w:r>
        <w:t>ćeg PKI</w:t>
      </w:r>
      <w:r w:rsidRPr="00BB1433">
        <w:t xml:space="preserve"> za iduću proračunsku godinu.</w:t>
      </w:r>
    </w:p>
    <w:p w:rsidR="0094763D" w:rsidRPr="00BB1433" w:rsidRDefault="0094763D" w:rsidP="0094763D"/>
    <w:p w:rsidR="0094763D" w:rsidRDefault="0094763D" w:rsidP="0094763D">
      <w:pPr>
        <w:ind w:firstLine="360"/>
      </w:pPr>
      <w:r>
        <w:t xml:space="preserve"> </w:t>
      </w:r>
      <w:r>
        <w:tab/>
        <w:t xml:space="preserve">(2) </w:t>
      </w:r>
      <w:r w:rsidRPr="00BB1433">
        <w:t>Prijedloge mogu podnositi:</w:t>
      </w:r>
    </w:p>
    <w:p w:rsidR="0094763D" w:rsidRDefault="0094763D" w:rsidP="00DE1361">
      <w:pPr>
        <w:pStyle w:val="Odlomakpopisa"/>
        <w:numPr>
          <w:ilvl w:val="0"/>
          <w:numId w:val="36"/>
        </w:numPr>
        <w:suppressAutoHyphens/>
        <w:spacing w:after="0" w:line="240" w:lineRule="auto"/>
      </w:pPr>
      <w:r>
        <w:t>Građani grada,</w:t>
      </w:r>
    </w:p>
    <w:p w:rsidR="0094763D" w:rsidRDefault="0094763D" w:rsidP="00DE1361">
      <w:pPr>
        <w:pStyle w:val="Odlomakpopisa"/>
        <w:numPr>
          <w:ilvl w:val="0"/>
          <w:numId w:val="36"/>
        </w:numPr>
        <w:suppressAutoHyphens/>
        <w:spacing w:after="0" w:line="240" w:lineRule="auto"/>
      </w:pPr>
      <w:r w:rsidRPr="00BB1433">
        <w:t>Radna t</w:t>
      </w:r>
      <w:r>
        <w:t>ijela Grads</w:t>
      </w:r>
      <w:r w:rsidRPr="00BB1433">
        <w:t>kog vijeća</w:t>
      </w:r>
      <w:r>
        <w:t>,</w:t>
      </w:r>
    </w:p>
    <w:p w:rsidR="0094763D" w:rsidRDefault="0094763D" w:rsidP="00DE1361">
      <w:pPr>
        <w:pStyle w:val="Odlomakpopisa"/>
        <w:numPr>
          <w:ilvl w:val="0"/>
          <w:numId w:val="36"/>
        </w:numPr>
        <w:suppressAutoHyphens/>
        <w:spacing w:after="0" w:line="240" w:lineRule="auto"/>
      </w:pPr>
      <w:r>
        <w:t>Grado</w:t>
      </w:r>
      <w:r w:rsidRPr="00BB1433">
        <w:t>načelnik</w:t>
      </w:r>
      <w:r>
        <w:t>,</w:t>
      </w:r>
    </w:p>
    <w:p w:rsidR="0094763D" w:rsidRDefault="0094763D" w:rsidP="00DE1361">
      <w:pPr>
        <w:pStyle w:val="Odlomakpopisa"/>
        <w:numPr>
          <w:ilvl w:val="0"/>
          <w:numId w:val="36"/>
        </w:numPr>
        <w:suppressAutoHyphens/>
        <w:spacing w:after="0" w:line="240" w:lineRule="auto"/>
      </w:pPr>
      <w:r>
        <w:t>Gradske</w:t>
      </w:r>
      <w:r w:rsidRPr="00BB1433">
        <w:t xml:space="preserve"> Službe za upravu</w:t>
      </w:r>
      <w:r>
        <w:t>,</w:t>
      </w:r>
    </w:p>
    <w:p w:rsidR="0094763D" w:rsidRDefault="0094763D" w:rsidP="00DE1361">
      <w:pPr>
        <w:pStyle w:val="Odlomakpopisa"/>
        <w:numPr>
          <w:ilvl w:val="0"/>
          <w:numId w:val="36"/>
        </w:numPr>
        <w:suppressAutoHyphens/>
        <w:spacing w:after="0" w:line="240" w:lineRule="auto"/>
      </w:pPr>
      <w:r w:rsidRPr="00BB1433">
        <w:t>Poduzeća, poduzetnici i druge organizacije</w:t>
      </w:r>
      <w:r>
        <w:t>,</w:t>
      </w:r>
    </w:p>
    <w:p w:rsidR="0094763D" w:rsidRDefault="0094763D" w:rsidP="00DE1361">
      <w:pPr>
        <w:pStyle w:val="Odlomakpopisa"/>
        <w:numPr>
          <w:ilvl w:val="0"/>
          <w:numId w:val="36"/>
        </w:numPr>
        <w:suppressAutoHyphens/>
        <w:spacing w:after="0" w:line="240" w:lineRule="auto"/>
      </w:pPr>
      <w:r w:rsidRPr="00BB1433">
        <w:t>Mjesne zajednice</w:t>
      </w:r>
      <w:r>
        <w:t>,</w:t>
      </w:r>
    </w:p>
    <w:p w:rsidR="0094763D" w:rsidRDefault="0094763D" w:rsidP="00DE1361">
      <w:pPr>
        <w:pStyle w:val="Odlomakpopisa"/>
        <w:numPr>
          <w:ilvl w:val="0"/>
          <w:numId w:val="36"/>
        </w:numPr>
        <w:suppressAutoHyphens/>
        <w:spacing w:after="0" w:line="240" w:lineRule="auto"/>
      </w:pPr>
      <w:r w:rsidRPr="00BB1433">
        <w:t>Nevladine organizacije</w:t>
      </w:r>
      <w:r>
        <w:t>.</w:t>
      </w:r>
    </w:p>
    <w:p w:rsidR="0094763D" w:rsidRPr="00BB1433" w:rsidRDefault="0094763D" w:rsidP="0094763D">
      <w:pPr>
        <w:pStyle w:val="Odlomakpopisa"/>
        <w:ind w:left="1425"/>
      </w:pPr>
    </w:p>
    <w:p w:rsidR="0094763D" w:rsidRPr="00B93087" w:rsidRDefault="0094763D" w:rsidP="0094763D">
      <w:pPr>
        <w:jc w:val="center"/>
        <w:rPr>
          <w:b/>
        </w:rPr>
      </w:pPr>
      <w:r w:rsidRPr="00B93087">
        <w:rPr>
          <w:b/>
        </w:rPr>
        <w:t>Članak 5.</w:t>
      </w:r>
    </w:p>
    <w:p w:rsidR="0094763D" w:rsidRDefault="0094763D" w:rsidP="0094763D">
      <w:pPr>
        <w:ind w:firstLine="708"/>
        <w:jc w:val="both"/>
      </w:pPr>
      <w:r>
        <w:t xml:space="preserve">(1) </w:t>
      </w:r>
      <w:r w:rsidRPr="00BB1433">
        <w:t>Formu obrasca prijedloga za</w:t>
      </w:r>
      <w:r>
        <w:t xml:space="preserve"> investiranje određuje Grado</w:t>
      </w:r>
      <w:r w:rsidRPr="00BB1433">
        <w:t xml:space="preserve">načelnik i daje informacije o mjestima gdje su ti obrasci dostupni. </w:t>
      </w:r>
    </w:p>
    <w:p w:rsidR="0094763D" w:rsidRDefault="0094763D" w:rsidP="0094763D">
      <w:pPr>
        <w:ind w:firstLine="708"/>
        <w:jc w:val="both"/>
      </w:pPr>
      <w:r>
        <w:t xml:space="preserve">(2) Sljedeća </w:t>
      </w:r>
      <w:r w:rsidRPr="00BB1433">
        <w:t>načela su obvezujuća:</w:t>
      </w:r>
    </w:p>
    <w:p w:rsidR="0094763D" w:rsidRDefault="0094763D" w:rsidP="00DE1361">
      <w:pPr>
        <w:pStyle w:val="Odlomakpopisa"/>
        <w:numPr>
          <w:ilvl w:val="0"/>
          <w:numId w:val="37"/>
        </w:numPr>
        <w:suppressAutoHyphens/>
        <w:spacing w:after="0" w:line="240" w:lineRule="auto"/>
        <w:jc w:val="both"/>
      </w:pPr>
      <w:r w:rsidRPr="00BB1433">
        <w:t>Prijedlog za investiranje može biti podnesen samo u formi u potpunosti ispunjenog obrasca;</w:t>
      </w:r>
    </w:p>
    <w:p w:rsidR="0094763D" w:rsidRDefault="0094763D" w:rsidP="00DE1361">
      <w:pPr>
        <w:pStyle w:val="Odlomakpopisa"/>
        <w:numPr>
          <w:ilvl w:val="0"/>
          <w:numId w:val="37"/>
        </w:numPr>
        <w:suppressAutoHyphens/>
        <w:spacing w:after="0" w:line="240" w:lineRule="auto"/>
        <w:jc w:val="both"/>
      </w:pPr>
      <w:r>
        <w:t>Grado</w:t>
      </w:r>
      <w:r w:rsidRPr="00BB1433">
        <w:t>načelnik određuje rok do kojeg se mogu dopuniti predati prijedlozi;</w:t>
      </w:r>
    </w:p>
    <w:p w:rsidR="0094763D" w:rsidRPr="00BB1433" w:rsidRDefault="0094763D" w:rsidP="00DE1361">
      <w:pPr>
        <w:pStyle w:val="Odlomakpopisa"/>
        <w:numPr>
          <w:ilvl w:val="0"/>
          <w:numId w:val="37"/>
        </w:numPr>
        <w:suppressAutoHyphens/>
        <w:spacing w:after="0" w:line="240" w:lineRule="auto"/>
        <w:jc w:val="both"/>
      </w:pPr>
      <w:r w:rsidRPr="00BB1433">
        <w:t>Nepotpuni prijedlozi neće biti razmatrani.</w:t>
      </w:r>
    </w:p>
    <w:p w:rsidR="0094763D" w:rsidRDefault="0094763D" w:rsidP="0094763D">
      <w:pPr>
        <w:jc w:val="center"/>
        <w:rPr>
          <w:b/>
        </w:rPr>
      </w:pPr>
    </w:p>
    <w:p w:rsidR="0094763D" w:rsidRPr="006D006F" w:rsidRDefault="0094763D" w:rsidP="0094763D">
      <w:pPr>
        <w:jc w:val="center"/>
        <w:rPr>
          <w:b/>
        </w:rPr>
      </w:pPr>
      <w:r w:rsidRPr="006D006F">
        <w:rPr>
          <w:b/>
        </w:rPr>
        <w:t>Članak 6.</w:t>
      </w:r>
    </w:p>
    <w:p w:rsidR="0094763D" w:rsidRPr="00BB1433" w:rsidRDefault="0094763D" w:rsidP="0094763D">
      <w:pPr>
        <w:ind w:firstLine="708"/>
        <w:jc w:val="both"/>
      </w:pPr>
      <w:r w:rsidRPr="00BB1433">
        <w:t>Od 1. listopada do trenutaka usvajanja proračuna za narednu godinu, novi prijedlozi za investiranje moći će se odnositi na narednu proračunsku godinu i biti podneseni isključivo u obliku prijedloga za nacrt proračuna za narednu godinu.</w:t>
      </w:r>
    </w:p>
    <w:p w:rsidR="0094763D" w:rsidRPr="00BB1433" w:rsidRDefault="0094763D" w:rsidP="0094763D"/>
    <w:p w:rsidR="0094763D" w:rsidRPr="006D006F" w:rsidRDefault="0094763D" w:rsidP="0094763D">
      <w:pPr>
        <w:jc w:val="center"/>
        <w:rPr>
          <w:b/>
        </w:rPr>
      </w:pPr>
      <w:r w:rsidRPr="006D006F">
        <w:rPr>
          <w:b/>
        </w:rPr>
        <w:t>Članak 7.</w:t>
      </w:r>
    </w:p>
    <w:p w:rsidR="0094763D" w:rsidRPr="00BB1433" w:rsidRDefault="0094763D" w:rsidP="0094763D">
      <w:pPr>
        <w:ind w:firstLine="708"/>
        <w:jc w:val="both"/>
      </w:pPr>
      <w:r w:rsidRPr="00BB1433">
        <w:t>Do 1. listopada godine koja prethodi narednoj proračunskoj godini, šef za financije verificira i ažurira postojeću projekciju prihoda i rashoda kao i ras</w:t>
      </w:r>
      <w:r>
        <w:t xml:space="preserve">položivih sredstava u gradskom </w:t>
      </w:r>
      <w:r w:rsidRPr="00BB1433">
        <w:lastRenderedPageBreak/>
        <w:t>proračunu, a zatim određuje raspoloživa sredstva predviđena za posljednju godinu nared</w:t>
      </w:r>
      <w:r>
        <w:t>nog PKI</w:t>
      </w:r>
      <w:r w:rsidRPr="00BB1433">
        <w:t>.</w:t>
      </w:r>
    </w:p>
    <w:p w:rsidR="0094763D" w:rsidRDefault="0094763D" w:rsidP="0094763D">
      <w:r w:rsidRPr="00BB1433">
        <w:tab/>
      </w:r>
      <w:r w:rsidRPr="00BB1433">
        <w:tab/>
      </w:r>
      <w:r w:rsidRPr="00BB1433">
        <w:tab/>
      </w:r>
      <w:r w:rsidRPr="00BB1433">
        <w:tab/>
      </w:r>
    </w:p>
    <w:p w:rsidR="0094763D" w:rsidRDefault="0094763D" w:rsidP="0094763D"/>
    <w:p w:rsidR="0094763D" w:rsidRDefault="0094763D" w:rsidP="0094763D"/>
    <w:p w:rsidR="0094763D" w:rsidRPr="006D006F" w:rsidRDefault="0094763D" w:rsidP="0094763D">
      <w:pPr>
        <w:rPr>
          <w:b/>
        </w:rPr>
      </w:pPr>
    </w:p>
    <w:p w:rsidR="0094763D" w:rsidRPr="005462EA" w:rsidRDefault="0094763D" w:rsidP="0094763D">
      <w:pPr>
        <w:jc w:val="center"/>
        <w:rPr>
          <w:b/>
        </w:rPr>
      </w:pPr>
      <w:r w:rsidRPr="005462EA">
        <w:rPr>
          <w:b/>
        </w:rPr>
        <w:t>Članak 8.</w:t>
      </w:r>
    </w:p>
    <w:p w:rsidR="0094763D" w:rsidRPr="005462EA" w:rsidRDefault="0094763D" w:rsidP="0094763D">
      <w:pPr>
        <w:ind w:firstLine="708"/>
        <w:jc w:val="both"/>
      </w:pPr>
    </w:p>
    <w:p w:rsidR="0094763D" w:rsidRPr="005462EA" w:rsidRDefault="0094763D" w:rsidP="0094763D">
      <w:pPr>
        <w:ind w:firstLine="708"/>
        <w:jc w:val="both"/>
      </w:pPr>
      <w:r>
        <w:t xml:space="preserve">(1) </w:t>
      </w:r>
      <w:r w:rsidRPr="005462EA">
        <w:t xml:space="preserve">Gradonačelnik priprema prijedlog narednog Plana kapitalnih investicija, na temelju podnesenih prijedloga za investiranje i materijala koje je obradio šef za financije. </w:t>
      </w:r>
    </w:p>
    <w:p w:rsidR="0094763D" w:rsidRPr="00BB1433" w:rsidRDefault="0094763D" w:rsidP="0094763D">
      <w:pPr>
        <w:ind w:firstLine="708"/>
        <w:jc w:val="both"/>
      </w:pPr>
      <w:r>
        <w:t xml:space="preserve">(2) </w:t>
      </w:r>
      <w:r w:rsidRPr="005462EA">
        <w:t>Taj prijedlog PKI Gradonačelnik će podnijeti Gradskom vijeću do 1. studenog godine koja prethodi narednoj proračunskoj godini.</w:t>
      </w:r>
    </w:p>
    <w:p w:rsidR="0094763D" w:rsidRDefault="0094763D" w:rsidP="0094763D">
      <w:pPr>
        <w:jc w:val="center"/>
      </w:pPr>
    </w:p>
    <w:p w:rsidR="0094763D" w:rsidRPr="009D5781" w:rsidRDefault="0094763D" w:rsidP="0094763D">
      <w:pPr>
        <w:jc w:val="center"/>
        <w:rPr>
          <w:b/>
        </w:rPr>
      </w:pPr>
      <w:r w:rsidRPr="009D5781">
        <w:rPr>
          <w:b/>
        </w:rPr>
        <w:t>Članak 9.</w:t>
      </w:r>
    </w:p>
    <w:p w:rsidR="0094763D" w:rsidRDefault="0094763D" w:rsidP="0094763D">
      <w:pPr>
        <w:ind w:firstLine="360"/>
        <w:jc w:val="both"/>
      </w:pPr>
      <w:r w:rsidRPr="00BB1433">
        <w:t xml:space="preserve">Prije priprema narednog Plana kapitalnih investicija treba </w:t>
      </w:r>
      <w:r>
        <w:t>se obnoviti, između ostalog, sl</w:t>
      </w:r>
      <w:r w:rsidRPr="00BB1433">
        <w:t>jedeće:</w:t>
      </w:r>
    </w:p>
    <w:p w:rsidR="0094763D" w:rsidRDefault="0094763D" w:rsidP="00DE1361">
      <w:pPr>
        <w:pStyle w:val="Odlomakpopisa"/>
        <w:numPr>
          <w:ilvl w:val="0"/>
          <w:numId w:val="38"/>
        </w:numPr>
        <w:suppressAutoHyphens/>
        <w:spacing w:after="0" w:line="240" w:lineRule="auto"/>
        <w:jc w:val="both"/>
      </w:pPr>
      <w:r>
        <w:t>Grado</w:t>
      </w:r>
      <w:r w:rsidRPr="00BB1433">
        <w:t>načelnik treba odrediti kriterije rangiranja investicijskih projekata kao i obnoviti rangiranje tih projekata u s</w:t>
      </w:r>
      <w:r>
        <w:t>kladu s prihvaćenim kriterijima,</w:t>
      </w:r>
    </w:p>
    <w:p w:rsidR="0094763D" w:rsidRDefault="0094763D" w:rsidP="00DE1361">
      <w:pPr>
        <w:pStyle w:val="Odlomakpopisa"/>
        <w:numPr>
          <w:ilvl w:val="0"/>
          <w:numId w:val="38"/>
        </w:numPr>
        <w:suppressAutoHyphens/>
        <w:spacing w:after="0" w:line="240" w:lineRule="auto"/>
        <w:jc w:val="both"/>
      </w:pPr>
      <w:r w:rsidRPr="00BB1433">
        <w:t xml:space="preserve">Treba izraditi analizu mogućnosti inozemnog financiranja investicijskih projekata </w:t>
      </w:r>
      <w:r>
        <w:t>predloženih za naredni Plan, a Gradonačelnik će izvijestiti Gradsko</w:t>
      </w:r>
      <w:r w:rsidRPr="00BB1433">
        <w:t xml:space="preserve"> </w:t>
      </w:r>
      <w:r>
        <w:t>vijeće o rezultatima te analize.</w:t>
      </w:r>
    </w:p>
    <w:p w:rsidR="0094763D" w:rsidRPr="00BB1433" w:rsidRDefault="0094763D" w:rsidP="0094763D">
      <w:pPr>
        <w:pStyle w:val="Odlomakpopisa"/>
        <w:ind w:left="1080"/>
        <w:jc w:val="both"/>
      </w:pPr>
    </w:p>
    <w:p w:rsidR="0094763D" w:rsidRPr="00C9743B" w:rsidRDefault="0094763D" w:rsidP="0094763D">
      <w:pPr>
        <w:jc w:val="center"/>
        <w:rPr>
          <w:b/>
        </w:rPr>
      </w:pPr>
      <w:r w:rsidRPr="00C9743B">
        <w:rPr>
          <w:b/>
        </w:rPr>
        <w:t>Članak 10.</w:t>
      </w:r>
    </w:p>
    <w:p w:rsidR="0094763D" w:rsidRDefault="0094763D" w:rsidP="0094763D">
      <w:pPr>
        <w:ind w:firstLine="360"/>
        <w:jc w:val="both"/>
      </w:pPr>
      <w:r w:rsidRPr="00BB1433">
        <w:t>Odluka o usvajanju Plana kap</w:t>
      </w:r>
      <w:r>
        <w:t>italnih investicija definira sl</w:t>
      </w:r>
      <w:r w:rsidRPr="00BB1433">
        <w:t>jedeće:</w:t>
      </w:r>
    </w:p>
    <w:p w:rsidR="0094763D" w:rsidRDefault="0094763D" w:rsidP="00DE1361">
      <w:pPr>
        <w:pStyle w:val="Odlomakpopisa"/>
        <w:numPr>
          <w:ilvl w:val="0"/>
          <w:numId w:val="39"/>
        </w:numPr>
        <w:suppressAutoHyphens/>
        <w:spacing w:after="0" w:line="240" w:lineRule="auto"/>
        <w:jc w:val="both"/>
      </w:pPr>
      <w:r w:rsidRPr="00BB1433">
        <w:t>Investicijske troškove u okviru PKI, klasificirane prema proračunskim kriterijima i kodovima, te prema pojedinačnim investicijskim projektima, uzimajući u obzir dinamiku i plan troškova i klasificirane prema izvorima financiranja u ukupnoj visini troškova;</w:t>
      </w:r>
    </w:p>
    <w:p w:rsidR="0094763D" w:rsidRDefault="0094763D" w:rsidP="00DE1361">
      <w:pPr>
        <w:pStyle w:val="Odlomakpopisa"/>
        <w:numPr>
          <w:ilvl w:val="0"/>
          <w:numId w:val="39"/>
        </w:numPr>
        <w:suppressAutoHyphens/>
        <w:spacing w:after="0" w:line="240" w:lineRule="auto"/>
        <w:jc w:val="both"/>
      </w:pPr>
      <w:r w:rsidRPr="00BB1433">
        <w:t>Troškove obrade dugovanja nastalih u svrhu financiranja investicijskih projekata sadržanih u PKI, troškove na temelju ja</w:t>
      </w:r>
      <w:r>
        <w:t xml:space="preserve">mstva i garancija koja je izdalo Grad </w:t>
      </w:r>
      <w:r w:rsidRPr="00BB1433">
        <w:t>Ljubuški, da bi se investirali investicijski projekti;</w:t>
      </w:r>
    </w:p>
    <w:p w:rsidR="0094763D" w:rsidRDefault="0094763D" w:rsidP="00DE1361">
      <w:pPr>
        <w:pStyle w:val="Odlomakpopisa"/>
        <w:numPr>
          <w:ilvl w:val="0"/>
          <w:numId w:val="39"/>
        </w:numPr>
        <w:suppressAutoHyphens/>
        <w:spacing w:after="0" w:line="240" w:lineRule="auto"/>
        <w:jc w:val="both"/>
      </w:pPr>
      <w:r w:rsidRPr="00BB1433">
        <w:t>Investicijske programe po pojedi</w:t>
      </w:r>
      <w:r>
        <w:t>načnim vrstama i skupinama grad</w:t>
      </w:r>
      <w:r w:rsidRPr="00BB1433">
        <w:t xml:space="preserve">skih projekata, kao i rangiranje investicijskih </w:t>
      </w:r>
      <w:r w:rsidRPr="00BB1433">
        <w:lastRenderedPageBreak/>
        <w:t>projekata obuhvaćenih tim programima, uzimajući u obzir odgovarajuća financijska ulaganja.</w:t>
      </w:r>
    </w:p>
    <w:p w:rsidR="0094763D" w:rsidRPr="00BB1433" w:rsidRDefault="0094763D" w:rsidP="0094763D">
      <w:pPr>
        <w:pStyle w:val="Odlomakpopisa"/>
        <w:ind w:left="1080"/>
        <w:jc w:val="both"/>
      </w:pPr>
    </w:p>
    <w:p w:rsidR="0094763D" w:rsidRPr="00F312DD" w:rsidRDefault="0094763D" w:rsidP="0094763D">
      <w:pPr>
        <w:jc w:val="center"/>
        <w:rPr>
          <w:b/>
        </w:rPr>
      </w:pPr>
      <w:r w:rsidRPr="00F312DD">
        <w:rPr>
          <w:b/>
        </w:rPr>
        <w:t>Članak 11.</w:t>
      </w:r>
    </w:p>
    <w:p w:rsidR="0094763D" w:rsidRPr="002E2DD9" w:rsidRDefault="0094763D" w:rsidP="0094763D">
      <w:pPr>
        <w:ind w:firstLine="708"/>
        <w:jc w:val="both"/>
      </w:pPr>
      <w:r>
        <w:t>Predsjednik Gradskog</w:t>
      </w:r>
      <w:r w:rsidRPr="00BB1433">
        <w:t xml:space="preserve"> vijeća bez odlaganja šalje naredni Plan kapitalnih investicija, zajedno s materijalima i informacijama, stalnim radnim tijelima Vijeća, odborima i komisijama, kako bi oni dali svoje mišljenje.</w:t>
      </w:r>
    </w:p>
    <w:p w:rsidR="0094763D" w:rsidRDefault="0094763D" w:rsidP="0094763D">
      <w:pPr>
        <w:jc w:val="center"/>
        <w:rPr>
          <w:b/>
        </w:rPr>
      </w:pPr>
    </w:p>
    <w:p w:rsidR="0094763D" w:rsidRPr="00F312DD" w:rsidRDefault="0094763D" w:rsidP="0094763D">
      <w:pPr>
        <w:jc w:val="center"/>
        <w:rPr>
          <w:b/>
        </w:rPr>
      </w:pPr>
      <w:r w:rsidRPr="00F312DD">
        <w:rPr>
          <w:b/>
        </w:rPr>
        <w:t>Članak 12.</w:t>
      </w:r>
    </w:p>
    <w:p w:rsidR="0094763D" w:rsidRPr="00BB1433" w:rsidRDefault="0094763D" w:rsidP="0094763D">
      <w:pPr>
        <w:ind w:firstLine="708"/>
        <w:jc w:val="both"/>
      </w:pPr>
      <w:r>
        <w:t xml:space="preserve">(1) </w:t>
      </w:r>
      <w:r w:rsidRPr="00BB1433">
        <w:t>Za</w:t>
      </w:r>
      <w:r>
        <w:t>sjedanje radnih tijela Gradskog</w:t>
      </w:r>
      <w:r w:rsidRPr="00BB1433">
        <w:t xml:space="preserve"> vijeća se obavlja u roku od 14 dana, kada će se u pismenoj formi definirati prijedlozi </w:t>
      </w:r>
      <w:proofErr w:type="spellStart"/>
      <w:r w:rsidRPr="00BB1433">
        <w:t>ispravki</w:t>
      </w:r>
      <w:proofErr w:type="spellEnd"/>
      <w:r w:rsidRPr="00BB1433">
        <w:t xml:space="preserve"> nacrta narednog Plana kapitalnih investicija. </w:t>
      </w:r>
    </w:p>
    <w:p w:rsidR="0094763D" w:rsidRPr="00BB1433" w:rsidRDefault="0094763D" w:rsidP="0094763D">
      <w:pPr>
        <w:ind w:firstLine="708"/>
      </w:pPr>
      <w:r>
        <w:t xml:space="preserve">(2) </w:t>
      </w:r>
      <w:r w:rsidRPr="00BB1433">
        <w:t>U slučaju da se predloži povećanje troškova za investicijski projekt predviđen PKI, dotična komisija ili odbor obvezna je predložiti izvor njegovog financi</w:t>
      </w:r>
      <w:r>
        <w:t xml:space="preserve">ranja, a to može biti na način </w:t>
      </w:r>
      <w:r w:rsidRPr="00BB1433">
        <w:t xml:space="preserve"> što će se umanjiti troškovi nekog drugog projekta ili projekata obuhvaćenih tim PKI.</w:t>
      </w:r>
    </w:p>
    <w:p w:rsidR="0094763D" w:rsidRPr="00BB1433" w:rsidRDefault="0094763D" w:rsidP="0094763D">
      <w:pPr>
        <w:jc w:val="center"/>
      </w:pPr>
    </w:p>
    <w:p w:rsidR="0094763D" w:rsidRPr="00F312DD" w:rsidRDefault="0094763D" w:rsidP="0094763D">
      <w:pPr>
        <w:jc w:val="center"/>
        <w:rPr>
          <w:b/>
        </w:rPr>
      </w:pPr>
      <w:r w:rsidRPr="00F312DD">
        <w:rPr>
          <w:b/>
        </w:rPr>
        <w:t>Članak 13.</w:t>
      </w:r>
    </w:p>
    <w:p w:rsidR="0094763D" w:rsidRDefault="0094763D" w:rsidP="0094763D">
      <w:pPr>
        <w:ind w:firstLine="708"/>
        <w:jc w:val="both"/>
      </w:pPr>
      <w:r w:rsidRPr="00BB1433">
        <w:t xml:space="preserve">Pismeno formulirane prijedloge </w:t>
      </w:r>
      <w:proofErr w:type="spellStart"/>
      <w:r w:rsidRPr="00BB1433">
        <w:t>ispravki</w:t>
      </w:r>
      <w:proofErr w:type="spellEnd"/>
      <w:r w:rsidRPr="00BB1433">
        <w:t xml:space="preserve"> navedenog Plana kapitalnih investicija, komisije i odbori bez odlaganja, prosljeđuju Odboru za financije i proračun.</w:t>
      </w:r>
    </w:p>
    <w:p w:rsidR="0094763D" w:rsidRPr="00BB1433" w:rsidRDefault="0094763D" w:rsidP="0094763D">
      <w:pPr>
        <w:ind w:firstLine="708"/>
        <w:jc w:val="both"/>
      </w:pPr>
    </w:p>
    <w:p w:rsidR="0094763D" w:rsidRPr="00F312DD" w:rsidRDefault="0094763D" w:rsidP="0094763D">
      <w:pPr>
        <w:jc w:val="center"/>
        <w:rPr>
          <w:b/>
        </w:rPr>
      </w:pPr>
      <w:r w:rsidRPr="00F312DD">
        <w:rPr>
          <w:b/>
        </w:rPr>
        <w:t>Članak 14.</w:t>
      </w:r>
    </w:p>
    <w:p w:rsidR="0094763D" w:rsidRDefault="0094763D" w:rsidP="0094763D">
      <w:pPr>
        <w:ind w:firstLine="708"/>
        <w:jc w:val="both"/>
      </w:pPr>
      <w:r>
        <w:t xml:space="preserve">(1) </w:t>
      </w:r>
      <w:r w:rsidRPr="00BB1433">
        <w:t xml:space="preserve">Odbor za financije i proračun u roku od 14 dana od dana dobivanja prijedloga za ispravke narednog Plana kapitalnih investicija od pojedinačnih komisija i odbora, definira konačne ispravke, kao i mišljenje o PKI. </w:t>
      </w:r>
    </w:p>
    <w:p w:rsidR="0094763D" w:rsidRPr="00BB1433" w:rsidRDefault="0094763D" w:rsidP="0094763D">
      <w:pPr>
        <w:ind w:firstLine="708"/>
        <w:jc w:val="both"/>
      </w:pPr>
      <w:r>
        <w:t xml:space="preserve">(2) </w:t>
      </w:r>
      <w:r w:rsidRPr="00BB1433">
        <w:t>Na sjednici Odbora za financije i proračun na kojem se određuju konačne ispravke i mišljenje o projektu u pismenoj formi, sudjeluju i predsjedn</w:t>
      </w:r>
      <w:r>
        <w:t>ici ostalih radnih tijela Grads</w:t>
      </w:r>
      <w:r w:rsidRPr="00BB1433">
        <w:t>kog vijeća.</w:t>
      </w:r>
    </w:p>
    <w:p w:rsidR="0094763D" w:rsidRDefault="0094763D" w:rsidP="0094763D">
      <w:pPr>
        <w:jc w:val="both"/>
      </w:pPr>
    </w:p>
    <w:p w:rsidR="0094763D" w:rsidRPr="00F312DD" w:rsidRDefault="0094763D" w:rsidP="0094763D">
      <w:pPr>
        <w:jc w:val="center"/>
        <w:rPr>
          <w:b/>
        </w:rPr>
      </w:pPr>
      <w:r w:rsidRPr="00F312DD">
        <w:rPr>
          <w:b/>
        </w:rPr>
        <w:t>Članak 15.</w:t>
      </w:r>
    </w:p>
    <w:p w:rsidR="0094763D" w:rsidRPr="00BB1433" w:rsidRDefault="0094763D" w:rsidP="0094763D">
      <w:pPr>
        <w:ind w:firstLine="708"/>
        <w:jc w:val="both"/>
      </w:pPr>
      <w:r w:rsidRPr="00BB1433">
        <w:t>Neposredno nakon što Odbor  za financije i proračun pripremi konačne ispra</w:t>
      </w:r>
      <w:r>
        <w:t>vke i mišljenja o projektima sl</w:t>
      </w:r>
      <w:r w:rsidRPr="00BB1433">
        <w:t>jedećeg Plana kapitalnih investicija u pismenoj form</w:t>
      </w:r>
      <w:r>
        <w:t>i, one se dostavljaju Grado</w:t>
      </w:r>
      <w:r w:rsidRPr="00BB1433">
        <w:t>načelniku koji, nakon što se upoznao s njihovim sadržajem, unosi ispravke u PKI u roku od 7 dana.</w:t>
      </w:r>
    </w:p>
    <w:p w:rsidR="0094763D" w:rsidRPr="00BB1433" w:rsidRDefault="0094763D" w:rsidP="0094763D">
      <w:pPr>
        <w:jc w:val="both"/>
      </w:pPr>
    </w:p>
    <w:p w:rsidR="0094763D" w:rsidRPr="00F312DD" w:rsidRDefault="0094763D" w:rsidP="0094763D">
      <w:pPr>
        <w:jc w:val="center"/>
        <w:rPr>
          <w:b/>
        </w:rPr>
      </w:pPr>
      <w:r w:rsidRPr="00F312DD">
        <w:rPr>
          <w:b/>
        </w:rPr>
        <w:t>Članak 16.</w:t>
      </w:r>
    </w:p>
    <w:p w:rsidR="0094763D" w:rsidRDefault="0094763D" w:rsidP="0094763D">
      <w:pPr>
        <w:ind w:firstLine="708"/>
        <w:jc w:val="both"/>
      </w:pPr>
      <w:r>
        <w:t>(1) Grado</w:t>
      </w:r>
      <w:r w:rsidRPr="00BB1433">
        <w:t>načelnik bez odlaganja, a najkasnije do 1. studenog godine koja prethodi narednoj proračunskoj godini, nakon što su unesene ispravke, dostavlja pri</w:t>
      </w:r>
      <w:r>
        <w:t>jedlog Grad</w:t>
      </w:r>
      <w:r w:rsidRPr="00BB1433">
        <w:t xml:space="preserve">skom vijeću. </w:t>
      </w:r>
    </w:p>
    <w:p w:rsidR="0094763D" w:rsidRPr="00BB1433" w:rsidRDefault="0094763D" w:rsidP="0094763D">
      <w:pPr>
        <w:ind w:firstLine="708"/>
        <w:jc w:val="both"/>
      </w:pPr>
      <w:r>
        <w:t xml:space="preserve">(2) </w:t>
      </w:r>
      <w:r w:rsidRPr="00BB1433">
        <w:t>Za sve ispravke koje je predložio Odbor za f</w:t>
      </w:r>
      <w:r>
        <w:t>inancije i proračun, a Grado</w:t>
      </w:r>
      <w:r w:rsidRPr="00BB1433">
        <w:t>načelnik nije prihvatio, dužan je dati obrazloženje zašto one nisu prihvaćene u nacrtu.</w:t>
      </w:r>
    </w:p>
    <w:p w:rsidR="0094763D" w:rsidRPr="00BB1433" w:rsidRDefault="0094763D" w:rsidP="0094763D">
      <w:pPr>
        <w:jc w:val="both"/>
      </w:pPr>
    </w:p>
    <w:p w:rsidR="0094763D" w:rsidRPr="00F312DD" w:rsidRDefault="0094763D" w:rsidP="0094763D">
      <w:pPr>
        <w:jc w:val="center"/>
        <w:rPr>
          <w:b/>
        </w:rPr>
      </w:pPr>
      <w:r w:rsidRPr="00F312DD">
        <w:rPr>
          <w:b/>
        </w:rPr>
        <w:t>Članak 17.</w:t>
      </w:r>
    </w:p>
    <w:p w:rsidR="0094763D" w:rsidRPr="00BB1433" w:rsidRDefault="0094763D" w:rsidP="0094763D">
      <w:pPr>
        <w:ind w:firstLine="708"/>
        <w:jc w:val="both"/>
      </w:pPr>
      <w:r>
        <w:t>Predsjednik Grad</w:t>
      </w:r>
      <w:r w:rsidRPr="00BB1433">
        <w:t>skog vijeća prosljeđuje nacrt odluke o ažuriranju Plana kapitalnih investicija na dnev</w:t>
      </w:r>
      <w:r>
        <w:t>ni red za narednu sjednicu Grad</w:t>
      </w:r>
      <w:r w:rsidRPr="00BB1433">
        <w:t>skog vijeća.</w:t>
      </w:r>
    </w:p>
    <w:p w:rsidR="0094763D" w:rsidRPr="00BB1433" w:rsidRDefault="0094763D" w:rsidP="0094763D">
      <w:pPr>
        <w:jc w:val="both"/>
      </w:pPr>
    </w:p>
    <w:p w:rsidR="0094763D" w:rsidRPr="00F312DD" w:rsidRDefault="0094763D" w:rsidP="0094763D">
      <w:pPr>
        <w:jc w:val="center"/>
        <w:rPr>
          <w:b/>
        </w:rPr>
      </w:pPr>
      <w:r w:rsidRPr="00F312DD">
        <w:rPr>
          <w:b/>
        </w:rPr>
        <w:t>Članak 18.</w:t>
      </w:r>
    </w:p>
    <w:p w:rsidR="0094763D" w:rsidRDefault="0094763D" w:rsidP="0094763D">
      <w:pPr>
        <w:ind w:firstLine="708"/>
        <w:jc w:val="both"/>
      </w:pPr>
      <w:r>
        <w:t xml:space="preserve">(1) </w:t>
      </w:r>
      <w:r w:rsidRPr="00BB1433">
        <w:t>Ispravke koje su predložil</w:t>
      </w:r>
      <w:r>
        <w:t>e komisije i odbori u smislu članka</w:t>
      </w:r>
      <w:r w:rsidRPr="00BB1433">
        <w:t xml:space="preserve"> 13. ove Odluke, i</w:t>
      </w:r>
      <w:r>
        <w:t>ste mogu povući u svakom trenutku</w:t>
      </w:r>
      <w:r w:rsidRPr="00BB1433">
        <w:t xml:space="preserve">. </w:t>
      </w:r>
    </w:p>
    <w:p w:rsidR="0094763D" w:rsidRPr="00BB1433" w:rsidRDefault="0094763D" w:rsidP="0094763D">
      <w:pPr>
        <w:ind w:firstLine="708"/>
        <w:jc w:val="both"/>
      </w:pPr>
      <w:r>
        <w:t xml:space="preserve">(2) </w:t>
      </w:r>
      <w:r w:rsidRPr="00BB1433">
        <w:t xml:space="preserve">Visina troškova predloženih u </w:t>
      </w:r>
      <w:proofErr w:type="spellStart"/>
      <w:r w:rsidRPr="00BB1433">
        <w:t>ispravkama</w:t>
      </w:r>
      <w:proofErr w:type="spellEnd"/>
      <w:r w:rsidRPr="00BB1433">
        <w:t xml:space="preserve"> se ne može povećavati.</w:t>
      </w:r>
    </w:p>
    <w:p w:rsidR="0094763D" w:rsidRPr="00BB1433" w:rsidRDefault="0094763D" w:rsidP="0094763D">
      <w:pPr>
        <w:jc w:val="both"/>
      </w:pPr>
    </w:p>
    <w:p w:rsidR="0094763D" w:rsidRPr="00F312DD" w:rsidRDefault="0094763D" w:rsidP="0094763D">
      <w:pPr>
        <w:jc w:val="center"/>
        <w:rPr>
          <w:b/>
        </w:rPr>
      </w:pPr>
      <w:r w:rsidRPr="00F312DD">
        <w:rPr>
          <w:b/>
        </w:rPr>
        <w:t>Članak 19.</w:t>
      </w:r>
    </w:p>
    <w:p w:rsidR="0094763D" w:rsidRDefault="0094763D" w:rsidP="0094763D">
      <w:pPr>
        <w:ind w:firstLine="708"/>
        <w:jc w:val="both"/>
      </w:pPr>
      <w:r>
        <w:t xml:space="preserve">(1) </w:t>
      </w:r>
      <w:r w:rsidRPr="00BB1433">
        <w:t xml:space="preserve">Nacrt  Odluke o usvajanju, zajedno s usvojenim </w:t>
      </w:r>
      <w:proofErr w:type="spellStart"/>
      <w:r w:rsidRPr="00BB1433">
        <w:t>ispravkama</w:t>
      </w:r>
      <w:proofErr w:type="spellEnd"/>
      <w:r w:rsidRPr="00BB1433">
        <w:t xml:space="preserve">, podliježe analizi u smislu je li u skladu s važećim pravnim aktima, kao i  postoji li unutarnja usuglašenost. </w:t>
      </w:r>
    </w:p>
    <w:p w:rsidR="0094763D" w:rsidRPr="00BB1433" w:rsidRDefault="0094763D" w:rsidP="0094763D">
      <w:pPr>
        <w:ind w:firstLine="708"/>
        <w:jc w:val="both"/>
      </w:pPr>
      <w:r>
        <w:t xml:space="preserve">(2) </w:t>
      </w:r>
      <w:r w:rsidRPr="00BB1433">
        <w:t xml:space="preserve">Napomene i rezultat </w:t>
      </w:r>
      <w:r>
        <w:t>te analize će predstaviti Grado</w:t>
      </w:r>
      <w:r w:rsidRPr="00BB1433">
        <w:t>načelnik tijekom daljnjeg razmatranja nacr</w:t>
      </w:r>
      <w:r>
        <w:t>ta, na slijedećoj sjednici Grad</w:t>
      </w:r>
      <w:r w:rsidRPr="00BB1433">
        <w:t>skog vijeća.</w:t>
      </w:r>
    </w:p>
    <w:p w:rsidR="0094763D" w:rsidRPr="00BB1433" w:rsidRDefault="0094763D" w:rsidP="0094763D">
      <w:pPr>
        <w:jc w:val="both"/>
      </w:pPr>
    </w:p>
    <w:p w:rsidR="0094763D" w:rsidRPr="00F312DD" w:rsidRDefault="0094763D" w:rsidP="0094763D">
      <w:pPr>
        <w:jc w:val="center"/>
        <w:rPr>
          <w:b/>
        </w:rPr>
      </w:pPr>
      <w:r w:rsidRPr="00F312DD">
        <w:rPr>
          <w:b/>
        </w:rPr>
        <w:t>Članak 20.</w:t>
      </w:r>
    </w:p>
    <w:p w:rsidR="0094763D" w:rsidRPr="00BB1433" w:rsidRDefault="0094763D" w:rsidP="0094763D">
      <w:pPr>
        <w:ind w:firstLine="708"/>
        <w:jc w:val="both"/>
      </w:pPr>
      <w:r>
        <w:t>Nakon što Grad</w:t>
      </w:r>
      <w:r w:rsidRPr="00BB1433">
        <w:t>sko vijeće usvoji Odluku o narednom Planu kapitalnih investicija, ona postaje temelj za izradu kapitalnog dijela Nacrta proračuna za slijedeću proračunsku godinu.</w:t>
      </w:r>
    </w:p>
    <w:p w:rsidR="0094763D" w:rsidRPr="00BB1433" w:rsidRDefault="0094763D" w:rsidP="0094763D">
      <w:pPr>
        <w:jc w:val="both"/>
      </w:pPr>
    </w:p>
    <w:p w:rsidR="0094763D" w:rsidRPr="00F312DD" w:rsidRDefault="0094763D" w:rsidP="0094763D">
      <w:pPr>
        <w:jc w:val="center"/>
        <w:rPr>
          <w:b/>
        </w:rPr>
      </w:pPr>
      <w:r w:rsidRPr="00F312DD">
        <w:rPr>
          <w:b/>
        </w:rPr>
        <w:t>Članak 21.</w:t>
      </w:r>
    </w:p>
    <w:p w:rsidR="0094763D" w:rsidRPr="00BB1433" w:rsidRDefault="0094763D" w:rsidP="0094763D">
      <w:pPr>
        <w:ind w:firstLine="708"/>
        <w:jc w:val="both"/>
      </w:pPr>
      <w:r w:rsidRPr="00BB1433">
        <w:t>Za izvrš</w:t>
      </w:r>
      <w:r>
        <w:t>enje Odluke zadužen je Grado</w:t>
      </w:r>
      <w:r w:rsidRPr="00BB1433">
        <w:t>načelnik.</w:t>
      </w:r>
    </w:p>
    <w:p w:rsidR="0094763D" w:rsidRPr="005462EA" w:rsidRDefault="0094763D" w:rsidP="0094763D">
      <w:pPr>
        <w:jc w:val="center"/>
        <w:rPr>
          <w:b/>
        </w:rPr>
      </w:pPr>
    </w:p>
    <w:p w:rsidR="0094763D" w:rsidRPr="005462EA" w:rsidRDefault="0094763D" w:rsidP="0094763D">
      <w:pPr>
        <w:jc w:val="center"/>
        <w:rPr>
          <w:b/>
        </w:rPr>
      </w:pPr>
      <w:r w:rsidRPr="005462EA">
        <w:rPr>
          <w:b/>
        </w:rPr>
        <w:t>Članak 22.</w:t>
      </w:r>
    </w:p>
    <w:p w:rsidR="0094763D" w:rsidRPr="005462EA" w:rsidRDefault="0094763D" w:rsidP="0094763D">
      <w:pPr>
        <w:ind w:firstLine="708"/>
        <w:jc w:val="both"/>
      </w:pPr>
      <w:r w:rsidRPr="005462EA">
        <w:t xml:space="preserve">Stupanjem na snagu ove Odluke stavlja se van snage Odluka o načinu i proceduri ažuriranja Plana kapitalnih investicija općine Ljubuški broj: 01-02-296/13 od 1. 2. </w:t>
      </w:r>
      <w:r w:rsidRPr="005462EA">
        <w:lastRenderedPageBreak/>
        <w:t>2013.godine („Službeni glasnik Općine Ljubuški“ broj: 1/13)</w:t>
      </w:r>
      <w:r>
        <w:t>.</w:t>
      </w:r>
    </w:p>
    <w:p w:rsidR="0094763D" w:rsidRPr="005462EA" w:rsidRDefault="0094763D" w:rsidP="0094763D">
      <w:pPr>
        <w:jc w:val="both"/>
      </w:pPr>
    </w:p>
    <w:p w:rsidR="0094763D" w:rsidRPr="005462EA" w:rsidRDefault="0094763D" w:rsidP="0094763D">
      <w:pPr>
        <w:jc w:val="center"/>
        <w:rPr>
          <w:b/>
        </w:rPr>
      </w:pPr>
      <w:r w:rsidRPr="005462EA">
        <w:rPr>
          <w:b/>
        </w:rPr>
        <w:t>Članak 23.</w:t>
      </w:r>
    </w:p>
    <w:p w:rsidR="0094763D" w:rsidRPr="00BB1433" w:rsidRDefault="0094763D" w:rsidP="0094763D">
      <w:pPr>
        <w:ind w:firstLine="708"/>
        <w:jc w:val="both"/>
      </w:pPr>
      <w:r w:rsidRPr="005462EA">
        <w:t xml:space="preserve">Ova Odluka stupa na snagu danom objave u Službenom glasniku Grada Ljubuškog. </w:t>
      </w:r>
    </w:p>
    <w:p w:rsidR="0094763D" w:rsidRPr="00BB1433" w:rsidRDefault="0094763D" w:rsidP="0094763D">
      <w:pPr>
        <w:jc w:val="both"/>
      </w:pPr>
    </w:p>
    <w:p w:rsidR="0094763D" w:rsidRDefault="0094763D" w:rsidP="0094763D">
      <w:pPr>
        <w:jc w:val="both"/>
      </w:pPr>
    </w:p>
    <w:p w:rsidR="0094763D" w:rsidRPr="00037DB2" w:rsidRDefault="0094763D" w:rsidP="0094763D">
      <w:pPr>
        <w:jc w:val="both"/>
      </w:pPr>
      <w:r w:rsidRPr="00037DB2">
        <w:t>GRADSKO VIJEĆE LJUBUŠKI</w:t>
      </w:r>
      <w:r w:rsidRPr="00037DB2">
        <w:tab/>
      </w:r>
      <w:r w:rsidRPr="00037DB2">
        <w:tab/>
      </w:r>
    </w:p>
    <w:p w:rsidR="0094763D" w:rsidRPr="00037DB2" w:rsidRDefault="0094763D" w:rsidP="0094763D">
      <w:pPr>
        <w:jc w:val="both"/>
      </w:pPr>
      <w:r>
        <w:t>Broj: 01-02-2453/19</w:t>
      </w:r>
      <w:r>
        <w:tab/>
      </w:r>
      <w:r>
        <w:tab/>
      </w:r>
      <w:r>
        <w:tab/>
      </w:r>
      <w:r>
        <w:tab/>
      </w:r>
      <w:r w:rsidRPr="00037DB2">
        <w:t xml:space="preserve"> </w:t>
      </w:r>
    </w:p>
    <w:p w:rsidR="0094763D" w:rsidRDefault="0094763D" w:rsidP="0094763D">
      <w:pPr>
        <w:jc w:val="both"/>
      </w:pPr>
      <w:r w:rsidRPr="00037DB2">
        <w:t>Ljubuški,</w:t>
      </w:r>
      <w:r>
        <w:t xml:space="preserve"> 4. studenog 2019. godine</w:t>
      </w:r>
    </w:p>
    <w:p w:rsidR="0094763D" w:rsidRDefault="0094763D" w:rsidP="0094763D">
      <w:pPr>
        <w:jc w:val="right"/>
      </w:pPr>
      <w:r>
        <w:t xml:space="preserve">PREDSJEDNIK,   </w:t>
      </w:r>
    </w:p>
    <w:p w:rsidR="0094763D" w:rsidRDefault="0094763D" w:rsidP="0094763D">
      <w:pPr>
        <w:ind w:firstLine="709"/>
        <w:jc w:val="right"/>
      </w:pPr>
      <w:r>
        <w:t>Tihomir Kvesić, v.r.</w:t>
      </w:r>
    </w:p>
    <w:p w:rsidR="0094763D" w:rsidRPr="005462EA" w:rsidRDefault="0094763D" w:rsidP="0094763D">
      <w:pPr>
        <w:jc w:val="center"/>
        <w:rPr>
          <w:b/>
          <w:i/>
        </w:rPr>
      </w:pPr>
      <w:r w:rsidRPr="005462EA">
        <w:rPr>
          <w:b/>
          <w:i/>
        </w:rPr>
        <w:t>O b r a z l o ž e n j e</w:t>
      </w:r>
    </w:p>
    <w:p w:rsidR="0094763D" w:rsidRPr="005462EA" w:rsidRDefault="0094763D" w:rsidP="0094763D">
      <w:pPr>
        <w:rPr>
          <w:b/>
          <w:i/>
        </w:rPr>
      </w:pPr>
    </w:p>
    <w:p w:rsidR="0094763D" w:rsidRDefault="0094763D" w:rsidP="0094763D">
      <w:pPr>
        <w:ind w:firstLine="708"/>
        <w:jc w:val="both"/>
      </w:pPr>
      <w:r w:rsidRPr="00A16BDC">
        <w:t>Pravni temelj za donošenje ove Odluke je</w:t>
      </w:r>
      <w:r>
        <w:t xml:space="preserve">su odredbe </w:t>
      </w:r>
      <w:r w:rsidRPr="005462EA">
        <w:t xml:space="preserve">članka 13. Zakona o načelima lokalne samouprave u Federaciji Bosne i Hercegovine („Službene novine Federacije BiH“, broj: 49/06), članka 19. Zakona o lokalnoj samoupravi ŽZH („Narodne novine Županije </w:t>
      </w:r>
      <w:proofErr w:type="spellStart"/>
      <w:r w:rsidRPr="005462EA">
        <w:t>Zapadnohercegovačke</w:t>
      </w:r>
      <w:proofErr w:type="spellEnd"/>
      <w:r w:rsidRPr="005462EA">
        <w:t>“ broj: 3/09, 18/11 i 11/17)</w:t>
      </w:r>
      <w:r>
        <w:t xml:space="preserve"> te</w:t>
      </w:r>
      <w:r w:rsidRPr="00A16BDC">
        <w:t xml:space="preserve"> članka </w:t>
      </w:r>
      <w:r>
        <w:t xml:space="preserve">129. </w:t>
      </w:r>
      <w:r w:rsidRPr="00A16BDC">
        <w:t>Statuta Grada Ljubuškog (“Službeni glasnik Grada Ljubuškog” broj: 6/19) kojim člankom je utvrđena ovlast Gradskog vijeća kao predstavničkog tijela jedinice lokalne samouprave.</w:t>
      </w:r>
    </w:p>
    <w:p w:rsidR="0094763D" w:rsidRPr="00BB1433" w:rsidRDefault="0094763D" w:rsidP="0094763D">
      <w:pPr>
        <w:ind w:firstLine="708"/>
        <w:jc w:val="both"/>
      </w:pPr>
      <w:r>
        <w:t>Sukladno zakonskim odredbama Grad</w:t>
      </w:r>
      <w:r w:rsidRPr="00BB1433">
        <w:t xml:space="preserve"> Ljubuški, kao nositelj izrade petogodišnjeg  Pla</w:t>
      </w:r>
      <w:r>
        <w:t>na kapitalnih investicija, dužan</w:t>
      </w:r>
      <w:r w:rsidRPr="00BB1433">
        <w:t xml:space="preserve"> je isti ažurirati svake godine, a primjenjuje se od naredne proračunske godine. </w:t>
      </w:r>
    </w:p>
    <w:p w:rsidR="0094763D" w:rsidRPr="00BB1433" w:rsidRDefault="0094763D" w:rsidP="0094763D">
      <w:pPr>
        <w:ind w:firstLine="708"/>
        <w:jc w:val="both"/>
      </w:pPr>
      <w:r w:rsidRPr="00BB1433">
        <w:t xml:space="preserve">Na taj način će se izvršiti analiza projekata za svaku sljedeću proračunsku godinu, na temelju postojeće projekcije prihoda i rashoda, kao </w:t>
      </w:r>
      <w:r>
        <w:t>i raspoloživih sredstava u grad</w:t>
      </w:r>
      <w:r w:rsidRPr="00BB1433">
        <w:t>skom proračunu. Plan kapitalnih investicija tako posta</w:t>
      </w:r>
      <w:r>
        <w:t>je temelj za izradu Nacrta grad</w:t>
      </w:r>
      <w:r w:rsidRPr="00BB1433">
        <w:t>skog proračuna za slijedeću proračunsku godinu.</w:t>
      </w:r>
    </w:p>
    <w:p w:rsidR="0094763D" w:rsidRPr="00BB1433" w:rsidRDefault="0094763D" w:rsidP="0094763D">
      <w:pPr>
        <w:ind w:firstLine="708"/>
        <w:jc w:val="both"/>
      </w:pPr>
      <w:r w:rsidRPr="00BB1433">
        <w:t>Ovom Odlukom daje se mogućnost svim subjektima, pojedincima, gospodarskim i društvenim organizacijama da svojim prijedlozima za investiranje sudjeluju u kreiranju Pla</w:t>
      </w:r>
      <w:r>
        <w:t>na kapitalnih investicija grada Ljubuškog</w:t>
      </w:r>
      <w:r w:rsidRPr="00BB1433">
        <w:t xml:space="preserve"> za razdoblje od pet (5) godina.</w:t>
      </w:r>
    </w:p>
    <w:p w:rsidR="0094763D" w:rsidRDefault="0094763D" w:rsidP="0094763D">
      <w:pPr>
        <w:jc w:val="both"/>
      </w:pPr>
    </w:p>
    <w:p w:rsidR="0094763D" w:rsidRDefault="0094763D">
      <w:r>
        <w:br w:type="page"/>
      </w:r>
    </w:p>
    <w:p w:rsidR="0094763D" w:rsidRPr="00037DB2" w:rsidRDefault="0094763D" w:rsidP="0094763D">
      <w:pPr>
        <w:jc w:val="both"/>
      </w:pPr>
      <w:r>
        <w:rPr>
          <w:noProof/>
          <w:lang w:eastAsia="hr-HR"/>
        </w:rPr>
        <w:lastRenderedPageBreak/>
        <mc:AlternateContent>
          <mc:Choice Requires="wps">
            <w:drawing>
              <wp:anchor distT="0" distB="0" distL="114300" distR="114300" simplePos="0" relativeHeight="251689984" behindDoc="0" locked="0" layoutInCell="1" allowOverlap="1">
                <wp:simplePos x="0" y="0"/>
                <wp:positionH relativeFrom="column">
                  <wp:posOffset>-248418</wp:posOffset>
                </wp:positionH>
                <wp:positionV relativeFrom="paragraph">
                  <wp:posOffset>47274</wp:posOffset>
                </wp:positionV>
                <wp:extent cx="6523630" cy="3111690"/>
                <wp:effectExtent l="0" t="0" r="0" b="0"/>
                <wp:wrapSquare wrapText="bothSides"/>
                <wp:docPr id="70" name="Text Box 70"/>
                <wp:cNvGraphicFramePr/>
                <a:graphic xmlns:a="http://schemas.openxmlformats.org/drawingml/2006/main">
                  <a:graphicData uri="http://schemas.microsoft.com/office/word/2010/wordprocessingShape">
                    <wps:wsp>
                      <wps:cNvSpPr txBox="1"/>
                      <wps:spPr>
                        <a:xfrm>
                          <a:off x="0" y="0"/>
                          <a:ext cx="6523630" cy="31116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p w:rsidR="00495FAF" w:rsidRDefault="00495FAF"/>
                          <w:p w:rsidR="00495FAF" w:rsidRDefault="00495FAF"/>
                          <w:p w:rsidR="00495FAF" w:rsidRDefault="00495FAF"/>
                          <w:p w:rsidR="00495FAF" w:rsidRDefault="00495FAF"/>
                          <w:p w:rsidR="00495FAF" w:rsidRDefault="00495FAF"/>
                          <w:p w:rsidR="00495FAF" w:rsidRDefault="00495FAF"/>
                          <w:p w:rsidR="00495FAF" w:rsidRPr="00EC57D3" w:rsidRDefault="00495FAF" w:rsidP="00495FAF">
                            <w:pPr>
                              <w:ind w:firstLine="720"/>
                              <w:jc w:val="center"/>
                            </w:pPr>
                            <w:r w:rsidRPr="00EC57D3">
                              <w:rPr>
                                <w:b/>
                                <w:bCs/>
                              </w:rPr>
                              <w:t>PRILOG 1</w:t>
                            </w:r>
                          </w:p>
                          <w:p w:rsidR="00495FAF" w:rsidRDefault="00495F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Text Box 70" o:spid="_x0000_s1057" type="#_x0000_t202" style="position:absolute;left:0;text-align:left;margin-left:-19.55pt;margin-top:3.7pt;width:513.65pt;height:24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" fillcolor="white [3201]" stroked="f" strokeweight=".5pt">
                <v:textbox>
                  <w:txbxContent>
                    <w:p w:rsidR="00495FAF" w:rsidRDefault="00495FAF"/>
                    <w:p w:rsidR="00495FAF" w:rsidRDefault="00495FAF"/>
                    <w:p w:rsidR="00495FAF" w:rsidRDefault="00495FAF"/>
                    <w:p w:rsidR="00495FAF" w:rsidRDefault="00495FAF"/>
                    <w:p w:rsidR="00495FAF" w:rsidRDefault="00495FAF"/>
                    <w:p w:rsidR="00495FAF" w:rsidRDefault="00495FAF"/>
                    <w:p w:rsidR="00495FAF" w:rsidRDefault="00495FAF"/>
                    <w:p w:rsidR="00495FAF" w:rsidRPr="00EC57D3" w:rsidRDefault="00495FAF" w:rsidP="00495FAF">
                      <w:pPr>
                        <w:ind w:firstLine="720"/>
                        <w:jc w:val="center"/>
                      </w:pPr>
                      <w:r w:rsidRPr="00EC57D3">
                        <w:rPr>
                          <w:b/>
                          <w:bCs/>
                        </w:rPr>
                        <w:t>PRILOG 1</w:t>
                      </w:r>
                    </w:p>
                    <w:p w:rsidR="00495FAF" w:rsidRDefault="00495FAF"/>
                  </w:txbxContent>
                </v:textbox>
                <w10:wrap type="square"/>
              </v:shape>
            </w:pict>
          </mc:Fallback>
        </mc:AlternateContent>
      </w:r>
    </w:p>
    <w:p w:rsidR="0094763D" w:rsidRDefault="0094763D" w:rsidP="0094763D">
      <w:pPr>
        <w:ind w:firstLine="708"/>
      </w:pPr>
      <w:r>
        <w:t xml:space="preserve">Na temelju </w:t>
      </w:r>
      <w:r w:rsidRPr="00BD4A29">
        <w:t>članka 1</w:t>
      </w:r>
      <w:r>
        <w:t>32.</w:t>
      </w:r>
      <w:r w:rsidRPr="00BD4A29">
        <w:t xml:space="preserve"> Statuta </w:t>
      </w:r>
      <w:r>
        <w:t>Grada Ljubuškog</w:t>
      </w:r>
      <w:r w:rsidRPr="00BD4A29">
        <w:t xml:space="preserve"> (“Službeni glasnik Grada Ljubuškog” broj: 6/19)</w:t>
      </w:r>
      <w:r>
        <w:t xml:space="preserve"> Gradonačelnik Grada Ljubuškog d o n o s i</w:t>
      </w:r>
    </w:p>
    <w:p w:rsidR="0094763D" w:rsidRDefault="0094763D" w:rsidP="0094763D">
      <w:pPr>
        <w:ind w:firstLine="708"/>
      </w:pPr>
    </w:p>
    <w:p w:rsidR="0094763D" w:rsidRPr="0094763D" w:rsidRDefault="0094763D" w:rsidP="0094763D">
      <w:pPr>
        <w:jc w:val="center"/>
        <w:rPr>
          <w:b/>
          <w:sz w:val="32"/>
        </w:rPr>
      </w:pPr>
      <w:r w:rsidRPr="0094763D">
        <w:rPr>
          <w:b/>
          <w:sz w:val="32"/>
        </w:rPr>
        <w:t>PRAVILNIK</w:t>
      </w:r>
    </w:p>
    <w:p w:rsidR="0094763D" w:rsidRPr="00323640" w:rsidRDefault="0094763D" w:rsidP="0094763D">
      <w:pPr>
        <w:jc w:val="center"/>
        <w:rPr>
          <w:b/>
        </w:rPr>
      </w:pPr>
      <w:r w:rsidRPr="00323640">
        <w:rPr>
          <w:b/>
        </w:rPr>
        <w:t>o Planu i dinamici primjene Plana kapitalnih investicija (PKI) g</w:t>
      </w:r>
      <w:r>
        <w:rPr>
          <w:b/>
        </w:rPr>
        <w:t xml:space="preserve">rada Ljubuškog </w:t>
      </w:r>
    </w:p>
    <w:p w:rsidR="0094763D" w:rsidRPr="00FD3782" w:rsidRDefault="0094763D" w:rsidP="0094763D"/>
    <w:p w:rsidR="0094763D" w:rsidRPr="00FD3782" w:rsidRDefault="0094763D" w:rsidP="0094763D"/>
    <w:p w:rsidR="0094763D" w:rsidRDefault="0094763D" w:rsidP="0094763D">
      <w:pPr>
        <w:jc w:val="center"/>
        <w:rPr>
          <w:b/>
        </w:rPr>
      </w:pPr>
      <w:r w:rsidRPr="00B3284B">
        <w:rPr>
          <w:b/>
        </w:rPr>
        <w:t xml:space="preserve">Članak 1. </w:t>
      </w:r>
    </w:p>
    <w:p w:rsidR="0094763D" w:rsidRDefault="0094763D" w:rsidP="0094763D">
      <w:pPr>
        <w:ind w:firstLine="708"/>
        <w:jc w:val="both"/>
      </w:pPr>
      <w:r>
        <w:t xml:space="preserve"> (1) </w:t>
      </w:r>
      <w:r w:rsidRPr="00FD3782">
        <w:t>Usvaja se Pravilnik o Planu i dinamici primjen</w:t>
      </w:r>
      <w:r>
        <w:t>e Plana kapitalnih investicija grada Ljubuškog, u daljnjem tekstu: Pravilnik.</w:t>
      </w:r>
    </w:p>
    <w:p w:rsidR="0094763D" w:rsidRPr="00FD3782" w:rsidRDefault="0094763D" w:rsidP="0094763D">
      <w:pPr>
        <w:ind w:firstLine="708"/>
        <w:jc w:val="both"/>
      </w:pPr>
      <w:r>
        <w:t xml:space="preserve">(2) </w:t>
      </w:r>
      <w:r w:rsidRPr="00FD3782">
        <w:t>Sastavni dio ovog Pravilnika je Plan i dinamika primjene Pl</w:t>
      </w:r>
      <w:r>
        <w:t>ana kapitalnih investicija</w:t>
      </w:r>
      <w:r w:rsidRPr="00FD3782">
        <w:t>.</w:t>
      </w:r>
    </w:p>
    <w:p w:rsidR="0094763D" w:rsidRPr="00FD3782" w:rsidRDefault="0094763D" w:rsidP="0094763D"/>
    <w:p w:rsidR="0094763D" w:rsidRDefault="0094763D" w:rsidP="0094763D">
      <w:pPr>
        <w:jc w:val="center"/>
        <w:rPr>
          <w:b/>
        </w:rPr>
      </w:pPr>
      <w:r w:rsidRPr="00B3284B">
        <w:rPr>
          <w:b/>
        </w:rPr>
        <w:t>Članak 2.</w:t>
      </w:r>
    </w:p>
    <w:p w:rsidR="0094763D" w:rsidRPr="00FD3782" w:rsidRDefault="0094763D" w:rsidP="0094763D">
      <w:pPr>
        <w:ind w:firstLine="708"/>
        <w:jc w:val="both"/>
      </w:pPr>
      <w:r>
        <w:t xml:space="preserve">Plan i dinamika primjene </w:t>
      </w:r>
      <w:r w:rsidRPr="00FD3782">
        <w:t>Pl</w:t>
      </w:r>
      <w:r>
        <w:t>ana kapitalnih investicija</w:t>
      </w:r>
      <w:r w:rsidRPr="00FD3782">
        <w:t xml:space="preserve"> obvezujući su za sve osobe, organizacijske jedinice i sve druge subjekte koji su uključeni u Plan kapitalnih investicija.</w:t>
      </w:r>
    </w:p>
    <w:p w:rsidR="0094763D" w:rsidRPr="00FD3782" w:rsidRDefault="0094763D" w:rsidP="0094763D">
      <w:pPr>
        <w:ind w:firstLine="720"/>
        <w:jc w:val="both"/>
      </w:pPr>
    </w:p>
    <w:p w:rsidR="0094763D" w:rsidRDefault="0094763D" w:rsidP="0094763D">
      <w:pPr>
        <w:jc w:val="center"/>
        <w:rPr>
          <w:b/>
        </w:rPr>
      </w:pPr>
      <w:r w:rsidRPr="00C23231">
        <w:rPr>
          <w:b/>
        </w:rPr>
        <w:t>Članak 3.</w:t>
      </w:r>
    </w:p>
    <w:p w:rsidR="0094763D" w:rsidRDefault="0094763D" w:rsidP="0094763D">
      <w:pPr>
        <w:autoSpaceDE w:val="0"/>
        <w:ind w:firstLine="708"/>
        <w:jc w:val="both"/>
      </w:pPr>
      <w:r w:rsidRPr="00201CEE">
        <w:t xml:space="preserve">Stupanjem na snagu ovog Pravilnika stavlja se van snage Pravilnik </w:t>
      </w:r>
      <w:r w:rsidRPr="00FD3782">
        <w:t>o Planu i dinamici primjene Plana kapi</w:t>
      </w:r>
      <w:r>
        <w:t>talnih investicija (PKI) grada Ljubuškog za razdoblje 2020-2024, broj: 02-02-2491/19 od 07. studenog 2019</w:t>
      </w:r>
      <w:r w:rsidRPr="00201CEE">
        <w:t xml:space="preserve">. </w:t>
      </w:r>
      <w:r>
        <w:t xml:space="preserve">godine </w:t>
      </w:r>
    </w:p>
    <w:p w:rsidR="0094763D" w:rsidRDefault="0094763D" w:rsidP="0094763D">
      <w:pPr>
        <w:ind w:firstLine="720"/>
      </w:pPr>
    </w:p>
    <w:p w:rsidR="0094763D" w:rsidRDefault="0094763D" w:rsidP="0094763D">
      <w:pPr>
        <w:ind w:firstLine="720"/>
      </w:pPr>
    </w:p>
    <w:p w:rsidR="0094763D" w:rsidRPr="00FD3782" w:rsidRDefault="0094763D" w:rsidP="0094763D">
      <w:pPr>
        <w:ind w:firstLine="720"/>
      </w:pPr>
    </w:p>
    <w:p w:rsidR="0094763D" w:rsidRDefault="0094763D" w:rsidP="0094763D">
      <w:pPr>
        <w:jc w:val="center"/>
        <w:rPr>
          <w:b/>
        </w:rPr>
      </w:pPr>
      <w:r>
        <w:rPr>
          <w:b/>
        </w:rPr>
        <w:t>Članak 4</w:t>
      </w:r>
      <w:r w:rsidRPr="00B3284B">
        <w:rPr>
          <w:b/>
        </w:rPr>
        <w:t>.</w:t>
      </w:r>
    </w:p>
    <w:p w:rsidR="0094763D" w:rsidRPr="00B3284B" w:rsidRDefault="0094763D" w:rsidP="0094763D">
      <w:pPr>
        <w:jc w:val="center"/>
        <w:rPr>
          <w:b/>
        </w:rPr>
      </w:pPr>
    </w:p>
    <w:p w:rsidR="0094763D" w:rsidRDefault="0094763D" w:rsidP="0094763D">
      <w:pPr>
        <w:tabs>
          <w:tab w:val="left" w:pos="3752"/>
        </w:tabs>
        <w:jc w:val="both"/>
      </w:pPr>
      <w:r>
        <w:t xml:space="preserve">         Ovaj Pravilnik stupa na snagu danom objave u Službenom glasniku Grada Ljubuškog.</w:t>
      </w:r>
    </w:p>
    <w:p w:rsidR="0094763D" w:rsidRDefault="0094763D" w:rsidP="0094763D">
      <w:pPr>
        <w:tabs>
          <w:tab w:val="left" w:pos="3752"/>
        </w:tabs>
      </w:pPr>
    </w:p>
    <w:p w:rsidR="0094763D" w:rsidRDefault="0094763D" w:rsidP="0094763D">
      <w:pPr>
        <w:tabs>
          <w:tab w:val="left" w:pos="3752"/>
        </w:tabs>
      </w:pPr>
    </w:p>
    <w:p w:rsidR="0094763D" w:rsidRDefault="0094763D" w:rsidP="0094763D">
      <w:pPr>
        <w:tabs>
          <w:tab w:val="left" w:pos="3752"/>
        </w:tabs>
      </w:pPr>
      <w:r>
        <w:t>GRADONAČELNIK GRADA LJUBUŠKOG</w:t>
      </w:r>
    </w:p>
    <w:p w:rsidR="0094763D" w:rsidRDefault="0094763D" w:rsidP="0094763D">
      <w:pPr>
        <w:tabs>
          <w:tab w:val="left" w:pos="3752"/>
        </w:tabs>
      </w:pPr>
    </w:p>
    <w:p w:rsidR="0094763D" w:rsidRDefault="0094763D" w:rsidP="0094763D">
      <w:pPr>
        <w:tabs>
          <w:tab w:val="left" w:pos="3752"/>
        </w:tabs>
      </w:pPr>
      <w:r>
        <w:t xml:space="preserve">Broj:02/1-02-3043/21  </w:t>
      </w:r>
    </w:p>
    <w:p w:rsidR="0094763D" w:rsidRDefault="0094763D" w:rsidP="0094763D">
      <w:pPr>
        <w:jc w:val="both"/>
      </w:pPr>
      <w:r>
        <w:t xml:space="preserve">Ljubuški, 6. prosinca 2021. godine                                                  </w:t>
      </w:r>
    </w:p>
    <w:p w:rsidR="0094763D" w:rsidRDefault="000D5981" w:rsidP="0094763D">
      <w:pPr>
        <w:jc w:val="right"/>
      </w:pPr>
      <w:r>
        <w:t>GRADONAČELNIK</w:t>
      </w:r>
      <w:r w:rsidR="0094763D">
        <w:t xml:space="preserve">,   </w:t>
      </w:r>
    </w:p>
    <w:p w:rsidR="0094763D" w:rsidRDefault="000D5981" w:rsidP="0094763D">
      <w:pPr>
        <w:ind w:firstLine="709"/>
        <w:jc w:val="right"/>
      </w:pPr>
      <w:r>
        <w:t xml:space="preserve">Vedran </w:t>
      </w:r>
      <w:proofErr w:type="spellStart"/>
      <w:r>
        <w:t>Markotić</w:t>
      </w:r>
      <w:proofErr w:type="spellEnd"/>
      <w:r w:rsidR="0094763D">
        <w:t>, v.r.</w:t>
      </w:r>
    </w:p>
    <w:p w:rsidR="0094763D" w:rsidRDefault="0094763D">
      <w:r>
        <w:br w:type="page"/>
      </w:r>
    </w:p>
    <w:p w:rsidR="0094763D" w:rsidRPr="00101149" w:rsidRDefault="0094763D" w:rsidP="0094763D">
      <w:pPr>
        <w:jc w:val="both"/>
      </w:pPr>
      <w:r>
        <w:rPr>
          <w:noProof/>
          <w:lang w:eastAsia="hr-HR"/>
        </w:rPr>
        <w:lastRenderedPageBreak/>
        <mc:AlternateContent>
          <mc:Choice Requires="wps">
            <w:drawing>
              <wp:anchor distT="0" distB="0" distL="114300" distR="114300" simplePos="0" relativeHeight="251691008" behindDoc="0" locked="0" layoutInCell="1" allowOverlap="1">
                <wp:simplePos x="0" y="0"/>
                <wp:positionH relativeFrom="column">
                  <wp:posOffset>-221122</wp:posOffset>
                </wp:positionH>
                <wp:positionV relativeFrom="paragraph">
                  <wp:posOffset>19978</wp:posOffset>
                </wp:positionV>
                <wp:extent cx="6509982" cy="9171295"/>
                <wp:effectExtent l="0" t="0" r="5715" b="0"/>
                <wp:wrapNone/>
                <wp:docPr id="71" name="Text Box 71"/>
                <wp:cNvGraphicFramePr/>
                <a:graphic xmlns:a="http://schemas.openxmlformats.org/drawingml/2006/main">
                  <a:graphicData uri="http://schemas.microsoft.com/office/word/2010/wordprocessingShape">
                    <wps:wsp>
                      <wps:cNvSpPr txBox="1"/>
                      <wps:spPr>
                        <a:xfrm>
                          <a:off x="0" y="0"/>
                          <a:ext cx="6509982" cy="91712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Pr="00FD3782" w:rsidRDefault="00495FAF" w:rsidP="0094763D">
                            <w:pPr>
                              <w:pageBreakBefore/>
                              <w:jc w:val="center"/>
                            </w:pPr>
                            <w:r w:rsidRPr="00FD3782">
                              <w:rPr>
                                <w:b/>
                                <w:bCs/>
                              </w:rPr>
                              <w:t>PLAN I DINAMIKA PRIMJENE</w:t>
                            </w:r>
                          </w:p>
                          <w:p w:rsidR="00495FAF" w:rsidRPr="00FD3782" w:rsidRDefault="00495FAF" w:rsidP="0094763D">
                            <w:pPr>
                              <w:jc w:val="center"/>
                            </w:pPr>
                            <w:r w:rsidRPr="00FD3782">
                              <w:rPr>
                                <w:b/>
                                <w:bCs/>
                              </w:rPr>
                              <w:t>PLANA KAPITALNIH INVESTICIJA (PKI)</w:t>
                            </w:r>
                          </w:p>
                          <w:p w:rsidR="00495FAF" w:rsidRPr="00FD3782" w:rsidRDefault="00495FAF" w:rsidP="0094763D">
                            <w:pPr>
                              <w:rPr>
                                <w:b/>
                                <w:bCs/>
                              </w:rPr>
                            </w:pPr>
                          </w:p>
                          <w:tbl>
                            <w:tblPr>
                              <w:tblW w:w="5000" w:type="pct"/>
                              <w:tblLook w:val="0000" w:firstRow="0" w:lastRow="0" w:firstColumn="0" w:lastColumn="0" w:noHBand="0" w:noVBand="0"/>
                            </w:tblPr>
                            <w:tblGrid>
                              <w:gridCol w:w="5917"/>
                              <w:gridCol w:w="2346"/>
                              <w:gridCol w:w="1921"/>
                            </w:tblGrid>
                            <w:tr w:rsidR="00495FAF" w:rsidRPr="00FD3782" w:rsidTr="0094763D">
                              <w:trPr>
                                <w:trHeight w:val="583"/>
                              </w:trPr>
                              <w:tc>
                                <w:tcPr>
                                  <w:tcW w:w="2904" w:type="pct"/>
                                  <w:tcBorders>
                                    <w:top w:val="double" w:sz="4" w:space="0" w:color="000000"/>
                                    <w:left w:val="double" w:sz="4" w:space="0" w:color="000000"/>
                                    <w:bottom w:val="doub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r>
                                    <w:t>A</w:t>
                                  </w:r>
                                  <w:r w:rsidRPr="00FD3782">
                                    <w:t>ktivnosti</w:t>
                                  </w:r>
                                </w:p>
                              </w:tc>
                              <w:tc>
                                <w:tcPr>
                                  <w:tcW w:w="1152" w:type="pct"/>
                                  <w:tcBorders>
                                    <w:top w:val="double" w:sz="4" w:space="0" w:color="000000"/>
                                    <w:left w:val="double" w:sz="4" w:space="0" w:color="000000"/>
                                    <w:bottom w:val="double" w:sz="4" w:space="0" w:color="000000"/>
                                  </w:tcBorders>
                                  <w:shd w:val="clear" w:color="auto" w:fill="auto"/>
                                </w:tcPr>
                                <w:p w:rsidR="00495FAF" w:rsidRPr="00FD3782" w:rsidRDefault="00495FAF" w:rsidP="0094763D">
                                  <w:pPr>
                                    <w:jc w:val="center"/>
                                  </w:pPr>
                                  <w:r>
                                    <w:t>Nositelji</w:t>
                                  </w:r>
                                </w:p>
                                <w:p w:rsidR="00495FAF" w:rsidRPr="00FD3782" w:rsidRDefault="00495FAF" w:rsidP="0094763D">
                                  <w:pPr>
                                    <w:jc w:val="center"/>
                                  </w:pPr>
                                  <w:r w:rsidRPr="00FD3782">
                                    <w:t xml:space="preserve">aktivnosti </w:t>
                                  </w:r>
                                </w:p>
                              </w:tc>
                              <w:tc>
                                <w:tcPr>
                                  <w:tcW w:w="943" w:type="pct"/>
                                  <w:tcBorders>
                                    <w:top w:val="double" w:sz="4" w:space="0" w:color="000000"/>
                                    <w:left w:val="double" w:sz="4" w:space="0" w:color="000000"/>
                                    <w:bottom w:val="double" w:sz="4" w:space="0" w:color="000000"/>
                                    <w:right w:val="doub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r>
                                    <w:t>R</w:t>
                                  </w:r>
                                  <w:r w:rsidRPr="00FD3782">
                                    <w:t>okovi</w:t>
                                  </w:r>
                                </w:p>
                              </w:tc>
                            </w:tr>
                            <w:tr w:rsidR="00495FAF" w:rsidRPr="00FD3782" w:rsidTr="0094763D">
                              <w:trPr>
                                <w:trHeight w:val="974"/>
                              </w:trPr>
                              <w:tc>
                                <w:tcPr>
                                  <w:tcW w:w="2904" w:type="pct"/>
                                  <w:tcBorders>
                                    <w:top w:val="double" w:sz="4" w:space="0" w:color="000000"/>
                                    <w:left w:val="double" w:sz="4" w:space="0" w:color="000000"/>
                                    <w:bottom w:val="single" w:sz="4" w:space="0" w:color="000000"/>
                                  </w:tcBorders>
                                  <w:shd w:val="clear" w:color="auto" w:fill="auto"/>
                                </w:tcPr>
                                <w:p w:rsidR="00495FAF" w:rsidRPr="00FD3782" w:rsidRDefault="00495FAF" w:rsidP="00DE1361">
                                  <w:pPr>
                                    <w:numPr>
                                      <w:ilvl w:val="0"/>
                                      <w:numId w:val="4"/>
                                    </w:numPr>
                                    <w:tabs>
                                      <w:tab w:val="clear" w:pos="0"/>
                                      <w:tab w:val="num" w:pos="720"/>
                                    </w:tabs>
                                    <w:suppressAutoHyphens/>
                                  </w:pPr>
                                  <w:r w:rsidRPr="00FD3782">
                                    <w:t>Preliminarni nosioci:</w:t>
                                  </w:r>
                                </w:p>
                                <w:p w:rsidR="00495FAF" w:rsidRPr="00FD3782" w:rsidRDefault="00495FAF" w:rsidP="00DE1361">
                                  <w:pPr>
                                    <w:numPr>
                                      <w:ilvl w:val="0"/>
                                      <w:numId w:val="4"/>
                                    </w:numPr>
                                    <w:tabs>
                                      <w:tab w:val="clear" w:pos="0"/>
                                      <w:tab w:val="num" w:pos="720"/>
                                    </w:tabs>
                                    <w:suppressAutoHyphens/>
                                  </w:pPr>
                                  <w:r w:rsidRPr="00FD3782">
                                    <w:t>Šefovi službi vrše razrađ</w:t>
                                  </w:r>
                                  <w:r>
                                    <w:t>ivanje, razmatraju i uručuju sl</w:t>
                                  </w:r>
                                  <w:r w:rsidRPr="00FD3782">
                                    <w:t>jedeću dokumentaciju:</w:t>
                                  </w:r>
                                </w:p>
                                <w:p w:rsidR="00495FAF" w:rsidRPr="00FD3782" w:rsidRDefault="00495FAF" w:rsidP="00DE1361">
                                  <w:pPr>
                                    <w:numPr>
                                      <w:ilvl w:val="0"/>
                                      <w:numId w:val="4"/>
                                    </w:numPr>
                                    <w:tabs>
                                      <w:tab w:val="clear" w:pos="0"/>
                                      <w:tab w:val="num" w:pos="720"/>
                                    </w:tabs>
                                    <w:suppressAutoHyphens/>
                                  </w:pPr>
                                  <w:r>
                                    <w:t>Pravilnik Grado</w:t>
                                  </w:r>
                                  <w:r w:rsidRPr="00FD3782">
                                    <w:t xml:space="preserve">načelnika o planu i dinamici rada </w:t>
                                  </w:r>
                                </w:p>
                                <w:p w:rsidR="00495FAF" w:rsidRPr="00FD3782" w:rsidRDefault="00495FAF" w:rsidP="00DE1361">
                                  <w:pPr>
                                    <w:numPr>
                                      <w:ilvl w:val="0"/>
                                      <w:numId w:val="4"/>
                                    </w:numPr>
                                    <w:tabs>
                                      <w:tab w:val="clear" w:pos="0"/>
                                      <w:tab w:val="num" w:pos="720"/>
                                    </w:tabs>
                                    <w:suppressAutoHyphens/>
                                  </w:pPr>
                                  <w:r w:rsidRPr="00FD3782">
                                    <w:t>Obrazac, što treba sadržavati Prijedlog za investiranje, kao i kriterije za rangiranje investicijskih projekata.</w:t>
                                  </w:r>
                                </w:p>
                                <w:p w:rsidR="00495FAF" w:rsidRPr="00FD3782" w:rsidRDefault="00495FAF" w:rsidP="00DE1361">
                                  <w:pPr>
                                    <w:numPr>
                                      <w:ilvl w:val="0"/>
                                      <w:numId w:val="4"/>
                                    </w:numPr>
                                    <w:tabs>
                                      <w:tab w:val="clear" w:pos="0"/>
                                      <w:tab w:val="num" w:pos="720"/>
                                    </w:tabs>
                                    <w:suppressAutoHyphens/>
                                  </w:pPr>
                                  <w:r w:rsidRPr="00FD3782">
                                    <w:t>Usvajanje principa za društveno sudjelovanje i razrađivanju PKI.</w:t>
                                  </w:r>
                                </w:p>
                                <w:p w:rsidR="00495FAF" w:rsidRPr="00FD3782" w:rsidRDefault="00495FAF" w:rsidP="0094763D"/>
                                <w:p w:rsidR="00495FAF" w:rsidRPr="00FD3782" w:rsidRDefault="00495FAF" w:rsidP="0094763D"/>
                              </w:tc>
                              <w:tc>
                                <w:tcPr>
                                  <w:tcW w:w="1152" w:type="pct"/>
                                  <w:tcBorders>
                                    <w:top w:val="double" w:sz="4" w:space="0" w:color="000000"/>
                                    <w:left w:val="single" w:sz="4" w:space="0" w:color="000000"/>
                                    <w:bottom w:val="sing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p>
                                <w:p w:rsidR="00495FAF" w:rsidRPr="00FD3782" w:rsidRDefault="00495FAF" w:rsidP="0094763D">
                                  <w:pPr>
                                    <w:jc w:val="center"/>
                                  </w:pPr>
                                </w:p>
                                <w:p w:rsidR="00495FAF" w:rsidRPr="00FD3782" w:rsidRDefault="00495FAF" w:rsidP="0094763D">
                                  <w:pPr>
                                    <w:jc w:val="center"/>
                                  </w:pPr>
                                  <w:r>
                                    <w:t>Grado</w:t>
                                  </w:r>
                                  <w:r w:rsidRPr="00FD3782">
                                    <w:t>načelnik</w:t>
                                  </w:r>
                                </w:p>
                                <w:p w:rsidR="00495FAF" w:rsidRPr="00FD3782" w:rsidRDefault="00495FAF" w:rsidP="0094763D">
                                  <w:pPr>
                                    <w:jc w:val="center"/>
                                  </w:pPr>
                                  <w:r w:rsidRPr="00FD3782">
                                    <w:t>Šefovi službi</w:t>
                                  </w:r>
                                </w:p>
                              </w:tc>
                              <w:tc>
                                <w:tcPr>
                                  <w:tcW w:w="943" w:type="pct"/>
                                  <w:tcBorders>
                                    <w:top w:val="double" w:sz="4" w:space="0" w:color="000000"/>
                                    <w:left w:val="single" w:sz="4" w:space="0" w:color="000000"/>
                                    <w:bottom w:val="single" w:sz="4" w:space="0" w:color="000000"/>
                                    <w:right w:val="doub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p>
                                <w:p w:rsidR="00495FAF" w:rsidRPr="00FD3782" w:rsidRDefault="00495FAF" w:rsidP="0094763D">
                                  <w:pPr>
                                    <w:jc w:val="center"/>
                                  </w:pPr>
                                </w:p>
                                <w:p w:rsidR="00495FAF" w:rsidRPr="00FD3782" w:rsidRDefault="00495FAF" w:rsidP="0094763D">
                                  <w:pPr>
                                    <w:jc w:val="center"/>
                                  </w:pPr>
                                  <w:r w:rsidRPr="00FD3782">
                                    <w:t>prvi</w:t>
                                  </w:r>
                                </w:p>
                                <w:p w:rsidR="00495FAF" w:rsidRPr="00FD3782" w:rsidRDefault="00495FAF" w:rsidP="0094763D">
                                  <w:pPr>
                                    <w:jc w:val="center"/>
                                  </w:pPr>
                                  <w:r w:rsidRPr="00FD3782">
                                    <w:t>tjedan</w:t>
                                  </w:r>
                                </w:p>
                              </w:tc>
                            </w:tr>
                            <w:tr w:rsidR="00495FAF" w:rsidRPr="00FD3782" w:rsidTr="0094763D">
                              <w:trPr>
                                <w:trHeight w:val="762"/>
                              </w:trPr>
                              <w:tc>
                                <w:tcPr>
                                  <w:tcW w:w="2904" w:type="pct"/>
                                  <w:tcBorders>
                                    <w:top w:val="single" w:sz="4" w:space="0" w:color="000000"/>
                                    <w:left w:val="double" w:sz="4" w:space="0" w:color="000000"/>
                                    <w:bottom w:val="single" w:sz="4" w:space="0" w:color="000000"/>
                                  </w:tcBorders>
                                  <w:shd w:val="clear" w:color="auto" w:fill="auto"/>
                                </w:tcPr>
                                <w:p w:rsidR="00495FAF" w:rsidRPr="00FD3782" w:rsidRDefault="00495FAF" w:rsidP="00DE1361">
                                  <w:pPr>
                                    <w:numPr>
                                      <w:ilvl w:val="0"/>
                                      <w:numId w:val="4"/>
                                    </w:numPr>
                                    <w:tabs>
                                      <w:tab w:val="clear" w:pos="0"/>
                                      <w:tab w:val="num" w:pos="720"/>
                                    </w:tabs>
                                    <w:suppressAutoHyphens/>
                                  </w:pPr>
                                  <w:r w:rsidRPr="00FD3782">
                                    <w:t>Realizacija faze I</w:t>
                                  </w:r>
                                </w:p>
                                <w:p w:rsidR="00495FAF" w:rsidRPr="00FD3782" w:rsidRDefault="00495FAF" w:rsidP="00DE1361">
                                  <w:pPr>
                                    <w:numPr>
                                      <w:ilvl w:val="0"/>
                                      <w:numId w:val="4"/>
                                    </w:numPr>
                                    <w:tabs>
                                      <w:tab w:val="clear" w:pos="0"/>
                                      <w:tab w:val="num" w:pos="720"/>
                                    </w:tabs>
                                    <w:suppressAutoHyphens/>
                                  </w:pPr>
                                  <w:r>
                                    <w:t>Donošenje odluka Grado</w:t>
                                  </w:r>
                                  <w:r w:rsidRPr="00FD3782">
                                    <w:t>načelnika, određivanje termina, odgovornosti pojedinaca i organizacijskih jedinica u PKI.</w:t>
                                  </w:r>
                                </w:p>
                                <w:p w:rsidR="00495FAF" w:rsidRPr="00FD3782" w:rsidRDefault="00495FAF" w:rsidP="00DE1361">
                                  <w:pPr>
                                    <w:numPr>
                                      <w:ilvl w:val="0"/>
                                      <w:numId w:val="4"/>
                                    </w:numPr>
                                    <w:tabs>
                                      <w:tab w:val="clear" w:pos="0"/>
                                      <w:tab w:val="num" w:pos="720"/>
                                    </w:tabs>
                                    <w:suppressAutoHyphens/>
                                  </w:pPr>
                                  <w:r w:rsidRPr="00FD3782">
                                    <w:t>Imenovanje Povjerenstva i određivanje principa i načina njegova rada.</w:t>
                                  </w:r>
                                </w:p>
                                <w:p w:rsidR="00495FAF" w:rsidRPr="00FD3782" w:rsidRDefault="00495FAF" w:rsidP="00DE1361">
                                  <w:pPr>
                                    <w:numPr>
                                      <w:ilvl w:val="0"/>
                                      <w:numId w:val="4"/>
                                    </w:numPr>
                                    <w:tabs>
                                      <w:tab w:val="clear" w:pos="0"/>
                                      <w:tab w:val="num" w:pos="720"/>
                                    </w:tabs>
                                    <w:suppressAutoHyphens/>
                                  </w:pPr>
                                  <w:r w:rsidRPr="00FD3782">
                                    <w:t>Definiranje Plana u odnosu na važeće propise.</w:t>
                                  </w:r>
                                </w:p>
                                <w:p w:rsidR="00495FAF" w:rsidRPr="00FD3782" w:rsidRDefault="00495FAF" w:rsidP="0094763D"/>
                              </w:tc>
                              <w:tc>
                                <w:tcPr>
                                  <w:tcW w:w="1152" w:type="pct"/>
                                  <w:tcBorders>
                                    <w:top w:val="single" w:sz="4" w:space="0" w:color="000000"/>
                                    <w:left w:val="single" w:sz="4" w:space="0" w:color="000000"/>
                                    <w:bottom w:val="sing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r>
                                    <w:t>Gradsko</w:t>
                                  </w:r>
                                  <w:r w:rsidRPr="00FD3782">
                                    <w:t xml:space="preserve"> vijeće</w:t>
                                  </w:r>
                                </w:p>
                                <w:p w:rsidR="00495FAF" w:rsidRPr="00FD3782" w:rsidRDefault="00495FAF" w:rsidP="0094763D">
                                  <w:pPr>
                                    <w:jc w:val="center"/>
                                  </w:pPr>
                                  <w:r>
                                    <w:t>Grado</w:t>
                                  </w:r>
                                  <w:r w:rsidRPr="00FD3782">
                                    <w:t>načelnik</w:t>
                                  </w:r>
                                </w:p>
                                <w:p w:rsidR="00495FAF" w:rsidRPr="00FD3782" w:rsidRDefault="00495FAF" w:rsidP="0094763D">
                                  <w:pPr>
                                    <w:jc w:val="center"/>
                                  </w:pPr>
                                  <w:r>
                                    <w:t>Pomoćnici Gradonačelnika</w:t>
                                  </w:r>
                                </w:p>
                                <w:p w:rsidR="00495FAF" w:rsidRPr="00FD3782" w:rsidRDefault="00495FAF" w:rsidP="0094763D"/>
                              </w:tc>
                              <w:tc>
                                <w:tcPr>
                                  <w:tcW w:w="943" w:type="pct"/>
                                  <w:tcBorders>
                                    <w:top w:val="single" w:sz="4" w:space="0" w:color="000000"/>
                                    <w:left w:val="single" w:sz="4" w:space="0" w:color="000000"/>
                                    <w:bottom w:val="single" w:sz="4" w:space="0" w:color="000000"/>
                                    <w:right w:val="doub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p>
                                <w:p w:rsidR="00495FAF" w:rsidRPr="00FD3782" w:rsidRDefault="00495FAF" w:rsidP="0094763D">
                                  <w:pPr>
                                    <w:jc w:val="center"/>
                                  </w:pPr>
                                  <w:r w:rsidRPr="00FD3782">
                                    <w:t>drugi</w:t>
                                  </w:r>
                                </w:p>
                                <w:p w:rsidR="00495FAF" w:rsidRPr="00FD3782" w:rsidRDefault="00495FAF" w:rsidP="0094763D">
                                  <w:pPr>
                                    <w:jc w:val="center"/>
                                  </w:pPr>
                                  <w:r w:rsidRPr="00FD3782">
                                    <w:t>tjedan</w:t>
                                  </w:r>
                                </w:p>
                              </w:tc>
                            </w:tr>
                            <w:tr w:rsidR="00495FAF" w:rsidRPr="00FD3782" w:rsidTr="0094763D">
                              <w:tc>
                                <w:tcPr>
                                  <w:tcW w:w="2904" w:type="pct"/>
                                  <w:tcBorders>
                                    <w:top w:val="single" w:sz="4" w:space="0" w:color="000000"/>
                                    <w:left w:val="double" w:sz="4" w:space="0" w:color="000000"/>
                                    <w:bottom w:val="single" w:sz="4" w:space="0" w:color="000000"/>
                                  </w:tcBorders>
                                  <w:shd w:val="clear" w:color="auto" w:fill="auto"/>
                                </w:tcPr>
                                <w:p w:rsidR="00495FAF" w:rsidRPr="00FD3782" w:rsidRDefault="00495FAF" w:rsidP="00DE1361">
                                  <w:pPr>
                                    <w:numPr>
                                      <w:ilvl w:val="0"/>
                                      <w:numId w:val="4"/>
                                    </w:numPr>
                                    <w:tabs>
                                      <w:tab w:val="clear" w:pos="0"/>
                                      <w:tab w:val="num" w:pos="720"/>
                                    </w:tabs>
                                    <w:suppressAutoHyphens/>
                                  </w:pPr>
                                  <w:r w:rsidRPr="00FD3782">
                                    <w:t>Utvrđivanj</w:t>
                                  </w:r>
                                  <w:r>
                                    <w:t>e financijskih mogućnosti grada</w:t>
                                  </w:r>
                                  <w:r w:rsidRPr="00FD3782">
                                    <w:t>.</w:t>
                                  </w:r>
                                </w:p>
                                <w:p w:rsidR="00495FAF" w:rsidRPr="00FD3782" w:rsidRDefault="00495FAF" w:rsidP="00DE1361">
                                  <w:pPr>
                                    <w:numPr>
                                      <w:ilvl w:val="0"/>
                                      <w:numId w:val="3"/>
                                    </w:numPr>
                                    <w:tabs>
                                      <w:tab w:val="clear" w:pos="0"/>
                                      <w:tab w:val="num" w:pos="720"/>
                                    </w:tabs>
                                    <w:suppressAutoHyphens/>
                                  </w:pPr>
                                  <w:r w:rsidRPr="00FD3782">
                                    <w:t>Razrađivanje dugoročne proračunske projekcije:</w:t>
                                  </w:r>
                                </w:p>
                                <w:p w:rsidR="00495FAF" w:rsidRPr="00FD3782" w:rsidRDefault="00495FAF" w:rsidP="00DE1361">
                                  <w:pPr>
                                    <w:numPr>
                                      <w:ilvl w:val="0"/>
                                      <w:numId w:val="5"/>
                                    </w:numPr>
                                    <w:tabs>
                                      <w:tab w:val="clear" w:pos="0"/>
                                      <w:tab w:val="num" w:pos="720"/>
                                    </w:tabs>
                                    <w:suppressAutoHyphens/>
                                  </w:pPr>
                                  <w:r w:rsidRPr="00FD3782">
                                    <w:t>proračunskih prihoda</w:t>
                                  </w:r>
                                </w:p>
                                <w:p w:rsidR="00495FAF" w:rsidRPr="00FD3782" w:rsidRDefault="00495FAF" w:rsidP="00DE1361">
                                  <w:pPr>
                                    <w:numPr>
                                      <w:ilvl w:val="0"/>
                                      <w:numId w:val="2"/>
                                    </w:numPr>
                                    <w:tabs>
                                      <w:tab w:val="clear" w:pos="0"/>
                                      <w:tab w:val="num" w:pos="720"/>
                                    </w:tabs>
                                    <w:suppressAutoHyphens/>
                                  </w:pPr>
                                  <w:r w:rsidRPr="00FD3782">
                                    <w:t>operativnih troškova proračuna</w:t>
                                  </w:r>
                                </w:p>
                                <w:p w:rsidR="00495FAF" w:rsidRPr="00FD3782" w:rsidRDefault="00495FAF" w:rsidP="00DE1361">
                                  <w:pPr>
                                    <w:numPr>
                                      <w:ilvl w:val="0"/>
                                      <w:numId w:val="2"/>
                                    </w:numPr>
                                    <w:tabs>
                                      <w:tab w:val="clear" w:pos="0"/>
                                      <w:tab w:val="num" w:pos="720"/>
                                    </w:tabs>
                                    <w:suppressAutoHyphens/>
                                  </w:pPr>
                                  <w:r w:rsidRPr="00FD3782">
                                    <w:t>raspoloživih sredstava za investiranje</w:t>
                                  </w:r>
                                </w:p>
                                <w:p w:rsidR="00495FAF" w:rsidRPr="00FD3782" w:rsidRDefault="00495FAF" w:rsidP="0094763D">
                                  <w:pPr>
                                    <w:ind w:left="360"/>
                                  </w:pPr>
                                </w:p>
                              </w:tc>
                              <w:tc>
                                <w:tcPr>
                                  <w:tcW w:w="1152" w:type="pct"/>
                                  <w:tcBorders>
                                    <w:top w:val="single" w:sz="4" w:space="0" w:color="000000"/>
                                    <w:left w:val="single" w:sz="4" w:space="0" w:color="000000"/>
                                    <w:bottom w:val="sing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r>
                                    <w:t>Grado</w:t>
                                  </w:r>
                                  <w:r w:rsidRPr="00FD3782">
                                    <w:t>načelnik</w:t>
                                  </w:r>
                                </w:p>
                                <w:p w:rsidR="00495FAF" w:rsidRPr="00FD3782" w:rsidRDefault="00495FAF" w:rsidP="0094763D">
                                  <w:pPr>
                                    <w:jc w:val="center"/>
                                  </w:pPr>
                                  <w:r>
                                    <w:t>Pomoćnici Gradonačelnika</w:t>
                                  </w:r>
                                </w:p>
                              </w:tc>
                              <w:tc>
                                <w:tcPr>
                                  <w:tcW w:w="943" w:type="pct"/>
                                  <w:tcBorders>
                                    <w:top w:val="single" w:sz="4" w:space="0" w:color="000000"/>
                                    <w:left w:val="single" w:sz="4" w:space="0" w:color="000000"/>
                                    <w:bottom w:val="single" w:sz="4" w:space="0" w:color="000000"/>
                                    <w:right w:val="doub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r w:rsidRPr="00FD3782">
                                    <w:t>prvi</w:t>
                                  </w:r>
                                </w:p>
                                <w:p w:rsidR="00495FAF" w:rsidRPr="00FD3782" w:rsidRDefault="00495FAF" w:rsidP="0094763D">
                                  <w:pPr>
                                    <w:jc w:val="center"/>
                                  </w:pPr>
                                  <w:r w:rsidRPr="00FD3782">
                                    <w:t>mjesec</w:t>
                                  </w:r>
                                </w:p>
                              </w:tc>
                            </w:tr>
                            <w:tr w:rsidR="00495FAF" w:rsidRPr="00FD3782" w:rsidTr="0094763D">
                              <w:tc>
                                <w:tcPr>
                                  <w:tcW w:w="2904" w:type="pct"/>
                                  <w:tcBorders>
                                    <w:top w:val="single" w:sz="4" w:space="0" w:color="000000"/>
                                    <w:left w:val="double" w:sz="4" w:space="0" w:color="000000"/>
                                    <w:bottom w:val="single" w:sz="4" w:space="0" w:color="000000"/>
                                  </w:tcBorders>
                                  <w:shd w:val="clear" w:color="auto" w:fill="auto"/>
                                </w:tcPr>
                                <w:p w:rsidR="00495FAF" w:rsidRPr="00FD3782" w:rsidRDefault="00495FAF" w:rsidP="00DE1361">
                                  <w:pPr>
                                    <w:numPr>
                                      <w:ilvl w:val="0"/>
                                      <w:numId w:val="2"/>
                                    </w:numPr>
                                    <w:tabs>
                                      <w:tab w:val="clear" w:pos="0"/>
                                      <w:tab w:val="num" w:pos="720"/>
                                    </w:tabs>
                                    <w:suppressAutoHyphens/>
                                  </w:pPr>
                                  <w:r w:rsidRPr="00FD3782">
                                    <w:t>Utvrđivanje investicijskih potreba.</w:t>
                                  </w:r>
                                </w:p>
                                <w:p w:rsidR="00495FAF" w:rsidRPr="00FD3782" w:rsidRDefault="00495FAF" w:rsidP="00DE1361">
                                  <w:pPr>
                                    <w:numPr>
                                      <w:ilvl w:val="0"/>
                                      <w:numId w:val="2"/>
                                    </w:numPr>
                                    <w:tabs>
                                      <w:tab w:val="clear" w:pos="0"/>
                                      <w:tab w:val="num" w:pos="720"/>
                                    </w:tabs>
                                    <w:suppressAutoHyphens/>
                                  </w:pPr>
                                  <w:r w:rsidRPr="00FD3782">
                                    <w:t>Distribucija prijedloga za investiranje</w:t>
                                  </w:r>
                                </w:p>
                                <w:p w:rsidR="00495FAF" w:rsidRPr="00FD3782" w:rsidRDefault="00495FAF" w:rsidP="00DE1361">
                                  <w:pPr>
                                    <w:numPr>
                                      <w:ilvl w:val="0"/>
                                      <w:numId w:val="2"/>
                                    </w:numPr>
                                    <w:tabs>
                                      <w:tab w:val="clear" w:pos="0"/>
                                      <w:tab w:val="num" w:pos="720"/>
                                    </w:tabs>
                                    <w:suppressAutoHyphens/>
                                  </w:pPr>
                                  <w:r w:rsidRPr="00FD3782">
                                    <w:t>Podneseni prijedlozi se prikupljaju, kompletiraju i analiziraju.</w:t>
                                  </w:r>
                                </w:p>
                                <w:p w:rsidR="00495FAF" w:rsidRPr="00FD3782" w:rsidRDefault="00495FAF" w:rsidP="00DE1361">
                                  <w:pPr>
                                    <w:numPr>
                                      <w:ilvl w:val="0"/>
                                      <w:numId w:val="2"/>
                                    </w:numPr>
                                    <w:tabs>
                                      <w:tab w:val="clear" w:pos="0"/>
                                      <w:tab w:val="num" w:pos="720"/>
                                    </w:tabs>
                                    <w:suppressAutoHyphens/>
                                  </w:pPr>
                                  <w:r w:rsidRPr="00FD3782">
                                    <w:t>Određuju se financijske potrebe na temelju prikupljenih Prijedloga za investiranje.</w:t>
                                  </w:r>
                                </w:p>
                                <w:p w:rsidR="00495FAF" w:rsidRPr="00FD3782" w:rsidRDefault="00495FAF" w:rsidP="0094763D"/>
                              </w:tc>
                              <w:tc>
                                <w:tcPr>
                                  <w:tcW w:w="1152" w:type="pct"/>
                                  <w:tcBorders>
                                    <w:top w:val="single" w:sz="4" w:space="0" w:color="000000"/>
                                    <w:left w:val="single" w:sz="4" w:space="0" w:color="000000"/>
                                    <w:bottom w:val="sing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r>
                                    <w:t>Grado</w:t>
                                  </w:r>
                                  <w:r w:rsidRPr="00FD3782">
                                    <w:t>načelnik</w:t>
                                  </w:r>
                                </w:p>
                                <w:p w:rsidR="00495FAF" w:rsidRPr="00FD3782" w:rsidRDefault="00495FAF" w:rsidP="0094763D">
                                  <w:pPr>
                                    <w:jc w:val="center"/>
                                  </w:pPr>
                                  <w:r w:rsidRPr="00FD3782">
                                    <w:t>Povjerenstvo</w:t>
                                  </w:r>
                                </w:p>
                                <w:p w:rsidR="00495FAF" w:rsidRPr="00FD3782" w:rsidRDefault="00495FAF" w:rsidP="0094763D">
                                  <w:pPr>
                                    <w:jc w:val="center"/>
                                  </w:pPr>
                                  <w:r>
                                    <w:t>Pomoćnici Gradonačelnika</w:t>
                                  </w:r>
                                </w:p>
                              </w:tc>
                              <w:tc>
                                <w:tcPr>
                                  <w:tcW w:w="943" w:type="pct"/>
                                  <w:tcBorders>
                                    <w:top w:val="single" w:sz="4" w:space="0" w:color="000000"/>
                                    <w:left w:val="single" w:sz="4" w:space="0" w:color="000000"/>
                                    <w:bottom w:val="single" w:sz="4" w:space="0" w:color="000000"/>
                                    <w:right w:val="doub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r w:rsidRPr="00FD3782">
                                    <w:t>drugi</w:t>
                                  </w:r>
                                </w:p>
                                <w:p w:rsidR="00495FAF" w:rsidRPr="00FD3782" w:rsidRDefault="00495FAF" w:rsidP="0094763D">
                                  <w:pPr>
                                    <w:jc w:val="center"/>
                                  </w:pPr>
                                  <w:r w:rsidRPr="00FD3782">
                                    <w:t xml:space="preserve"> mjesec</w:t>
                                  </w:r>
                                </w:p>
                              </w:tc>
                            </w:tr>
                            <w:tr w:rsidR="00495FAF" w:rsidRPr="00FD3782" w:rsidTr="0094763D">
                              <w:trPr>
                                <w:trHeight w:val="1275"/>
                              </w:trPr>
                              <w:tc>
                                <w:tcPr>
                                  <w:tcW w:w="2904" w:type="pct"/>
                                  <w:tcBorders>
                                    <w:top w:val="single" w:sz="4" w:space="0" w:color="000000"/>
                                    <w:left w:val="double" w:sz="4" w:space="0" w:color="000000"/>
                                    <w:bottom w:val="single" w:sz="4" w:space="0" w:color="000000"/>
                                  </w:tcBorders>
                                  <w:shd w:val="clear" w:color="auto" w:fill="auto"/>
                                </w:tcPr>
                                <w:p w:rsidR="00495FAF" w:rsidRPr="00FD3782" w:rsidRDefault="00495FAF" w:rsidP="00DE1361">
                                  <w:pPr>
                                    <w:numPr>
                                      <w:ilvl w:val="0"/>
                                      <w:numId w:val="2"/>
                                    </w:numPr>
                                    <w:tabs>
                                      <w:tab w:val="clear" w:pos="0"/>
                                      <w:tab w:val="num" w:pos="720"/>
                                    </w:tabs>
                                    <w:suppressAutoHyphens/>
                                  </w:pPr>
                                  <w:r w:rsidRPr="00FD3782">
                                    <w:t>Utvrđivanje prioritetnih investicijskih projekata.</w:t>
                                  </w:r>
                                </w:p>
                                <w:p w:rsidR="00495FAF" w:rsidRPr="00FD3782" w:rsidRDefault="00495FAF" w:rsidP="00DE1361">
                                  <w:pPr>
                                    <w:numPr>
                                      <w:ilvl w:val="0"/>
                                      <w:numId w:val="2"/>
                                    </w:numPr>
                                    <w:tabs>
                                      <w:tab w:val="clear" w:pos="0"/>
                                      <w:tab w:val="num" w:pos="720"/>
                                    </w:tabs>
                                    <w:suppressAutoHyphens/>
                                  </w:pPr>
                                  <w:r w:rsidRPr="00FD3782">
                                    <w:t>Konačno utvrđivanje kriterija za utvrđivanje prioriteta.</w:t>
                                  </w:r>
                                </w:p>
                                <w:p w:rsidR="00495FAF" w:rsidRPr="00FD3782" w:rsidRDefault="00495FAF" w:rsidP="00DE1361">
                                  <w:pPr>
                                    <w:numPr>
                                      <w:ilvl w:val="0"/>
                                      <w:numId w:val="2"/>
                                    </w:numPr>
                                    <w:tabs>
                                      <w:tab w:val="clear" w:pos="0"/>
                                      <w:tab w:val="num" w:pos="720"/>
                                    </w:tabs>
                                    <w:suppressAutoHyphens/>
                                  </w:pPr>
                                  <w:r w:rsidRPr="00FD3782">
                                    <w:t>Određivanje principa bodovanja.</w:t>
                                  </w:r>
                                </w:p>
                                <w:p w:rsidR="00495FAF" w:rsidRPr="00FD3782" w:rsidRDefault="00495FAF" w:rsidP="00DE1361">
                                  <w:pPr>
                                    <w:numPr>
                                      <w:ilvl w:val="0"/>
                                      <w:numId w:val="2"/>
                                    </w:numPr>
                                    <w:tabs>
                                      <w:tab w:val="clear" w:pos="0"/>
                                      <w:tab w:val="num" w:pos="720"/>
                                    </w:tabs>
                                    <w:suppressAutoHyphens/>
                                  </w:pPr>
                                  <w:r w:rsidRPr="00FD3782">
                                    <w:t>Bodovanje.</w:t>
                                  </w:r>
                                </w:p>
                                <w:p w:rsidR="00495FAF" w:rsidRDefault="00495FAF" w:rsidP="00DE1361">
                                  <w:pPr>
                                    <w:numPr>
                                      <w:ilvl w:val="0"/>
                                      <w:numId w:val="2"/>
                                    </w:numPr>
                                    <w:tabs>
                                      <w:tab w:val="clear" w:pos="0"/>
                                      <w:tab w:val="num" w:pos="720"/>
                                    </w:tabs>
                                    <w:suppressAutoHyphens/>
                                  </w:pPr>
                                  <w:r w:rsidRPr="00FD3782">
                                    <w:t>Podjela projekata na grupe (kategorizacija projekata).</w:t>
                                  </w:r>
                                </w:p>
                                <w:p w:rsidR="00495FAF" w:rsidRPr="00FD3782" w:rsidRDefault="00495FAF" w:rsidP="00DE1361">
                                  <w:pPr>
                                    <w:numPr>
                                      <w:ilvl w:val="0"/>
                                      <w:numId w:val="2"/>
                                    </w:numPr>
                                    <w:tabs>
                                      <w:tab w:val="clear" w:pos="0"/>
                                      <w:tab w:val="num" w:pos="720"/>
                                    </w:tabs>
                                    <w:suppressAutoHyphens/>
                                  </w:pPr>
                                  <w:r w:rsidRPr="00FD3782">
                                    <w:t>Usvajanje preliminarne liste investicijskih projekata za P</w:t>
                                  </w:r>
                                  <w:r>
                                    <w:t>lan (odlukom Gradonačelnika</w:t>
                                  </w:r>
                                  <w:r w:rsidRPr="00FD3782">
                                    <w:t>)</w:t>
                                  </w:r>
                                </w:p>
                                <w:p w:rsidR="00495FAF" w:rsidRPr="00FD3782" w:rsidRDefault="00495FAF" w:rsidP="0094763D"/>
                              </w:tc>
                              <w:tc>
                                <w:tcPr>
                                  <w:tcW w:w="1152" w:type="pct"/>
                                  <w:tcBorders>
                                    <w:top w:val="single" w:sz="4" w:space="0" w:color="000000"/>
                                    <w:left w:val="single" w:sz="4" w:space="0" w:color="000000"/>
                                    <w:bottom w:val="sing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r>
                                    <w:t>Grado</w:t>
                                  </w:r>
                                  <w:r w:rsidRPr="00FD3782">
                                    <w:t>načelnik</w:t>
                                  </w:r>
                                </w:p>
                                <w:p w:rsidR="00495FAF" w:rsidRPr="00FD3782" w:rsidRDefault="00495FAF" w:rsidP="0094763D">
                                  <w:pPr>
                                    <w:jc w:val="center"/>
                                  </w:pPr>
                                  <w:r w:rsidRPr="00FD3782">
                                    <w:t>Povjerenstvo</w:t>
                                  </w:r>
                                </w:p>
                                <w:p w:rsidR="00495FAF" w:rsidRPr="00FD3782" w:rsidRDefault="00495FAF" w:rsidP="0094763D">
                                  <w:pPr>
                                    <w:jc w:val="center"/>
                                  </w:pPr>
                                </w:p>
                                <w:p w:rsidR="00495FAF" w:rsidRPr="00FD3782" w:rsidRDefault="00495FAF" w:rsidP="0094763D">
                                  <w:pPr>
                                    <w:jc w:val="center"/>
                                  </w:pPr>
                                </w:p>
                                <w:p w:rsidR="00495FAF" w:rsidRPr="00FD3782" w:rsidRDefault="00495FAF" w:rsidP="0094763D">
                                  <w:pPr>
                                    <w:jc w:val="center"/>
                                  </w:pPr>
                                </w:p>
                                <w:p w:rsidR="00495FAF" w:rsidRPr="00FD3782" w:rsidRDefault="00495FAF" w:rsidP="0094763D">
                                  <w:pPr>
                                    <w:jc w:val="center"/>
                                  </w:pPr>
                                </w:p>
                              </w:tc>
                              <w:tc>
                                <w:tcPr>
                                  <w:tcW w:w="943" w:type="pct"/>
                                  <w:tcBorders>
                                    <w:top w:val="single" w:sz="4" w:space="0" w:color="000000"/>
                                    <w:left w:val="single" w:sz="4" w:space="0" w:color="000000"/>
                                    <w:bottom w:val="single" w:sz="4" w:space="0" w:color="000000"/>
                                    <w:right w:val="doub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r w:rsidRPr="00FD3782">
                                    <w:t>deseti</w:t>
                                  </w:r>
                                </w:p>
                                <w:p w:rsidR="00495FAF" w:rsidRPr="00FD3782" w:rsidRDefault="00495FAF" w:rsidP="0094763D">
                                  <w:pPr>
                                    <w:jc w:val="center"/>
                                  </w:pPr>
                                  <w:r w:rsidRPr="00FD3782">
                                    <w:t>tjedan</w:t>
                                  </w:r>
                                </w:p>
                              </w:tc>
                            </w:tr>
                          </w:tbl>
                          <w:p w:rsidR="00495FAF" w:rsidRDefault="00495F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 o:spid="_x0000_s1058" type="#_x0000_t202" style="position:absolute;left:0;text-align:left;margin-left:-17.4pt;margin-top:1.55pt;width:512.6pt;height:722.1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" fillcolor="white [3201]" stroked="f" strokeweight=".5pt">
                <v:textbox>
                  <w:txbxContent>
                    <w:p w:rsidR="00495FAF" w:rsidRPr="00FD3782" w:rsidRDefault="00495FAF" w:rsidP="0094763D">
                      <w:pPr>
                        <w:pageBreakBefore/>
                        <w:jc w:val="center"/>
                      </w:pPr>
                      <w:r w:rsidRPr="00FD3782">
                        <w:rPr>
                          <w:b/>
                          <w:bCs/>
                        </w:rPr>
                        <w:t>PLAN I DINAMIKA PRIMJENE</w:t>
                      </w:r>
                    </w:p>
                    <w:p w:rsidR="00495FAF" w:rsidRPr="00FD3782" w:rsidRDefault="00495FAF" w:rsidP="0094763D">
                      <w:pPr>
                        <w:jc w:val="center"/>
                      </w:pPr>
                      <w:r w:rsidRPr="00FD3782">
                        <w:rPr>
                          <w:b/>
                          <w:bCs/>
                        </w:rPr>
                        <w:t>PLANA KAPITALNIH INVESTICIJA (PKI)</w:t>
                      </w:r>
                    </w:p>
                    <w:p w:rsidR="00495FAF" w:rsidRPr="00FD3782" w:rsidRDefault="00495FAF" w:rsidP="0094763D">
                      <w:pPr>
                        <w:rPr>
                          <w:b/>
                          <w:bCs/>
                        </w:rPr>
                      </w:pPr>
                    </w:p>
                    <w:tbl>
                      <w:tblPr>
                        <w:tblW w:w="5000" w:type="pct"/>
                        <w:tblLook w:val="0000" w:firstRow="0" w:lastRow="0" w:firstColumn="0" w:lastColumn="0" w:noHBand="0" w:noVBand="0"/>
                      </w:tblPr>
                      <w:tblGrid>
                        <w:gridCol w:w="5917"/>
                        <w:gridCol w:w="2346"/>
                        <w:gridCol w:w="1921"/>
                      </w:tblGrid>
                      <w:tr w:rsidR="00495FAF" w:rsidRPr="00FD3782" w:rsidTr="0094763D">
                        <w:trPr>
                          <w:trHeight w:val="583"/>
                        </w:trPr>
                        <w:tc>
                          <w:tcPr>
                            <w:tcW w:w="2904" w:type="pct"/>
                            <w:tcBorders>
                              <w:top w:val="double" w:sz="4" w:space="0" w:color="000000"/>
                              <w:left w:val="double" w:sz="4" w:space="0" w:color="000000"/>
                              <w:bottom w:val="doub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r>
                              <w:t>A</w:t>
                            </w:r>
                            <w:r w:rsidRPr="00FD3782">
                              <w:t>ktivnosti</w:t>
                            </w:r>
                          </w:p>
                        </w:tc>
                        <w:tc>
                          <w:tcPr>
                            <w:tcW w:w="1152" w:type="pct"/>
                            <w:tcBorders>
                              <w:top w:val="double" w:sz="4" w:space="0" w:color="000000"/>
                              <w:left w:val="double" w:sz="4" w:space="0" w:color="000000"/>
                              <w:bottom w:val="double" w:sz="4" w:space="0" w:color="000000"/>
                            </w:tcBorders>
                            <w:shd w:val="clear" w:color="auto" w:fill="auto"/>
                          </w:tcPr>
                          <w:p w:rsidR="00495FAF" w:rsidRPr="00FD3782" w:rsidRDefault="00495FAF" w:rsidP="0094763D">
                            <w:pPr>
                              <w:jc w:val="center"/>
                            </w:pPr>
                            <w:r>
                              <w:t>Nositelji</w:t>
                            </w:r>
                          </w:p>
                          <w:p w:rsidR="00495FAF" w:rsidRPr="00FD3782" w:rsidRDefault="00495FAF" w:rsidP="0094763D">
                            <w:pPr>
                              <w:jc w:val="center"/>
                            </w:pPr>
                            <w:r w:rsidRPr="00FD3782">
                              <w:t xml:space="preserve">aktivnosti </w:t>
                            </w:r>
                          </w:p>
                        </w:tc>
                        <w:tc>
                          <w:tcPr>
                            <w:tcW w:w="943" w:type="pct"/>
                            <w:tcBorders>
                              <w:top w:val="double" w:sz="4" w:space="0" w:color="000000"/>
                              <w:left w:val="double" w:sz="4" w:space="0" w:color="000000"/>
                              <w:bottom w:val="double" w:sz="4" w:space="0" w:color="000000"/>
                              <w:right w:val="doub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r>
                              <w:t>R</w:t>
                            </w:r>
                            <w:r w:rsidRPr="00FD3782">
                              <w:t>okovi</w:t>
                            </w:r>
                          </w:p>
                        </w:tc>
                      </w:tr>
                      <w:tr w:rsidR="00495FAF" w:rsidRPr="00FD3782" w:rsidTr="0094763D">
                        <w:trPr>
                          <w:trHeight w:val="974"/>
                        </w:trPr>
                        <w:tc>
                          <w:tcPr>
                            <w:tcW w:w="2904" w:type="pct"/>
                            <w:tcBorders>
                              <w:top w:val="double" w:sz="4" w:space="0" w:color="000000"/>
                              <w:left w:val="double" w:sz="4" w:space="0" w:color="000000"/>
                              <w:bottom w:val="single" w:sz="4" w:space="0" w:color="000000"/>
                            </w:tcBorders>
                            <w:shd w:val="clear" w:color="auto" w:fill="auto"/>
                          </w:tcPr>
                          <w:p w:rsidR="00495FAF" w:rsidRPr="00FD3782" w:rsidRDefault="00495FAF" w:rsidP="00DE1361">
                            <w:pPr>
                              <w:numPr>
                                <w:ilvl w:val="0"/>
                                <w:numId w:val="4"/>
                              </w:numPr>
                              <w:tabs>
                                <w:tab w:val="clear" w:pos="0"/>
                                <w:tab w:val="num" w:pos="720"/>
                              </w:tabs>
                              <w:suppressAutoHyphens/>
                            </w:pPr>
                            <w:r w:rsidRPr="00FD3782">
                              <w:t>Preliminarni nosioci:</w:t>
                            </w:r>
                          </w:p>
                          <w:p w:rsidR="00495FAF" w:rsidRPr="00FD3782" w:rsidRDefault="00495FAF" w:rsidP="00DE1361">
                            <w:pPr>
                              <w:numPr>
                                <w:ilvl w:val="0"/>
                                <w:numId w:val="4"/>
                              </w:numPr>
                              <w:tabs>
                                <w:tab w:val="clear" w:pos="0"/>
                                <w:tab w:val="num" w:pos="720"/>
                              </w:tabs>
                              <w:suppressAutoHyphens/>
                            </w:pPr>
                            <w:r w:rsidRPr="00FD3782">
                              <w:t>Šefovi službi vrše razrađ</w:t>
                            </w:r>
                            <w:r>
                              <w:t>ivanje, razmatraju i uručuju sl</w:t>
                            </w:r>
                            <w:r w:rsidRPr="00FD3782">
                              <w:t>jedeću dokumentaciju:</w:t>
                            </w:r>
                          </w:p>
                          <w:p w:rsidR="00495FAF" w:rsidRPr="00FD3782" w:rsidRDefault="00495FAF" w:rsidP="00DE1361">
                            <w:pPr>
                              <w:numPr>
                                <w:ilvl w:val="0"/>
                                <w:numId w:val="4"/>
                              </w:numPr>
                              <w:tabs>
                                <w:tab w:val="clear" w:pos="0"/>
                                <w:tab w:val="num" w:pos="720"/>
                              </w:tabs>
                              <w:suppressAutoHyphens/>
                            </w:pPr>
                            <w:r>
                              <w:t>Pravilnik Grado</w:t>
                            </w:r>
                            <w:r w:rsidRPr="00FD3782">
                              <w:t xml:space="preserve">načelnika o planu i dinamici rada </w:t>
                            </w:r>
                          </w:p>
                          <w:p w:rsidR="00495FAF" w:rsidRPr="00FD3782" w:rsidRDefault="00495FAF" w:rsidP="00DE1361">
                            <w:pPr>
                              <w:numPr>
                                <w:ilvl w:val="0"/>
                                <w:numId w:val="4"/>
                              </w:numPr>
                              <w:tabs>
                                <w:tab w:val="clear" w:pos="0"/>
                                <w:tab w:val="num" w:pos="720"/>
                              </w:tabs>
                              <w:suppressAutoHyphens/>
                            </w:pPr>
                            <w:r w:rsidRPr="00FD3782">
                              <w:t>Obrazac, što treba sadržavati Prijedlog za investiranje, kao i kriterije za rangiranje investicijskih projekata.</w:t>
                            </w:r>
                          </w:p>
                          <w:p w:rsidR="00495FAF" w:rsidRPr="00FD3782" w:rsidRDefault="00495FAF" w:rsidP="00DE1361">
                            <w:pPr>
                              <w:numPr>
                                <w:ilvl w:val="0"/>
                                <w:numId w:val="4"/>
                              </w:numPr>
                              <w:tabs>
                                <w:tab w:val="clear" w:pos="0"/>
                                <w:tab w:val="num" w:pos="720"/>
                              </w:tabs>
                              <w:suppressAutoHyphens/>
                            </w:pPr>
                            <w:r w:rsidRPr="00FD3782">
                              <w:t>Usvajanje principa za društveno sudjelovanje i razrađivanju PKI.</w:t>
                            </w:r>
                          </w:p>
                          <w:p w:rsidR="00495FAF" w:rsidRPr="00FD3782" w:rsidRDefault="00495FAF" w:rsidP="0094763D"/>
                          <w:p w:rsidR="00495FAF" w:rsidRPr="00FD3782" w:rsidRDefault="00495FAF" w:rsidP="0094763D"/>
                        </w:tc>
                        <w:tc>
                          <w:tcPr>
                            <w:tcW w:w="1152" w:type="pct"/>
                            <w:tcBorders>
                              <w:top w:val="double" w:sz="4" w:space="0" w:color="000000"/>
                              <w:left w:val="single" w:sz="4" w:space="0" w:color="000000"/>
                              <w:bottom w:val="sing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p>
                          <w:p w:rsidR="00495FAF" w:rsidRPr="00FD3782" w:rsidRDefault="00495FAF" w:rsidP="0094763D">
                            <w:pPr>
                              <w:jc w:val="center"/>
                            </w:pPr>
                          </w:p>
                          <w:p w:rsidR="00495FAF" w:rsidRPr="00FD3782" w:rsidRDefault="00495FAF" w:rsidP="0094763D">
                            <w:pPr>
                              <w:jc w:val="center"/>
                            </w:pPr>
                            <w:r>
                              <w:t>Grado</w:t>
                            </w:r>
                            <w:r w:rsidRPr="00FD3782">
                              <w:t>načelnik</w:t>
                            </w:r>
                          </w:p>
                          <w:p w:rsidR="00495FAF" w:rsidRPr="00FD3782" w:rsidRDefault="00495FAF" w:rsidP="0094763D">
                            <w:pPr>
                              <w:jc w:val="center"/>
                            </w:pPr>
                            <w:r w:rsidRPr="00FD3782">
                              <w:t>Šefovi službi</w:t>
                            </w:r>
                          </w:p>
                        </w:tc>
                        <w:tc>
                          <w:tcPr>
                            <w:tcW w:w="943" w:type="pct"/>
                            <w:tcBorders>
                              <w:top w:val="double" w:sz="4" w:space="0" w:color="000000"/>
                              <w:left w:val="single" w:sz="4" w:space="0" w:color="000000"/>
                              <w:bottom w:val="single" w:sz="4" w:space="0" w:color="000000"/>
                              <w:right w:val="doub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p>
                          <w:p w:rsidR="00495FAF" w:rsidRPr="00FD3782" w:rsidRDefault="00495FAF" w:rsidP="0094763D">
                            <w:pPr>
                              <w:jc w:val="center"/>
                            </w:pPr>
                          </w:p>
                          <w:p w:rsidR="00495FAF" w:rsidRPr="00FD3782" w:rsidRDefault="00495FAF" w:rsidP="0094763D">
                            <w:pPr>
                              <w:jc w:val="center"/>
                            </w:pPr>
                            <w:r w:rsidRPr="00FD3782">
                              <w:t>prvi</w:t>
                            </w:r>
                          </w:p>
                          <w:p w:rsidR="00495FAF" w:rsidRPr="00FD3782" w:rsidRDefault="00495FAF" w:rsidP="0094763D">
                            <w:pPr>
                              <w:jc w:val="center"/>
                            </w:pPr>
                            <w:r w:rsidRPr="00FD3782">
                              <w:t>tjedan</w:t>
                            </w:r>
                          </w:p>
                        </w:tc>
                      </w:tr>
                      <w:tr w:rsidR="00495FAF" w:rsidRPr="00FD3782" w:rsidTr="0094763D">
                        <w:trPr>
                          <w:trHeight w:val="762"/>
                        </w:trPr>
                        <w:tc>
                          <w:tcPr>
                            <w:tcW w:w="2904" w:type="pct"/>
                            <w:tcBorders>
                              <w:top w:val="single" w:sz="4" w:space="0" w:color="000000"/>
                              <w:left w:val="double" w:sz="4" w:space="0" w:color="000000"/>
                              <w:bottom w:val="single" w:sz="4" w:space="0" w:color="000000"/>
                            </w:tcBorders>
                            <w:shd w:val="clear" w:color="auto" w:fill="auto"/>
                          </w:tcPr>
                          <w:p w:rsidR="00495FAF" w:rsidRPr="00FD3782" w:rsidRDefault="00495FAF" w:rsidP="00DE1361">
                            <w:pPr>
                              <w:numPr>
                                <w:ilvl w:val="0"/>
                                <w:numId w:val="4"/>
                              </w:numPr>
                              <w:tabs>
                                <w:tab w:val="clear" w:pos="0"/>
                                <w:tab w:val="num" w:pos="720"/>
                              </w:tabs>
                              <w:suppressAutoHyphens/>
                            </w:pPr>
                            <w:r w:rsidRPr="00FD3782">
                              <w:t>Realizacija faze I</w:t>
                            </w:r>
                          </w:p>
                          <w:p w:rsidR="00495FAF" w:rsidRPr="00FD3782" w:rsidRDefault="00495FAF" w:rsidP="00DE1361">
                            <w:pPr>
                              <w:numPr>
                                <w:ilvl w:val="0"/>
                                <w:numId w:val="4"/>
                              </w:numPr>
                              <w:tabs>
                                <w:tab w:val="clear" w:pos="0"/>
                                <w:tab w:val="num" w:pos="720"/>
                              </w:tabs>
                              <w:suppressAutoHyphens/>
                            </w:pPr>
                            <w:r>
                              <w:t>Donošenje odluka Grado</w:t>
                            </w:r>
                            <w:r w:rsidRPr="00FD3782">
                              <w:t>načelnika, određivanje termina, odgovornosti pojedinaca i organizacijskih jedinica u PKI.</w:t>
                            </w:r>
                          </w:p>
                          <w:p w:rsidR="00495FAF" w:rsidRPr="00FD3782" w:rsidRDefault="00495FAF" w:rsidP="00DE1361">
                            <w:pPr>
                              <w:numPr>
                                <w:ilvl w:val="0"/>
                                <w:numId w:val="4"/>
                              </w:numPr>
                              <w:tabs>
                                <w:tab w:val="clear" w:pos="0"/>
                                <w:tab w:val="num" w:pos="720"/>
                              </w:tabs>
                              <w:suppressAutoHyphens/>
                            </w:pPr>
                            <w:r w:rsidRPr="00FD3782">
                              <w:t>Imenovanje Povjerenstva i određivanje principa i načina njegova rada.</w:t>
                            </w:r>
                          </w:p>
                          <w:p w:rsidR="00495FAF" w:rsidRPr="00FD3782" w:rsidRDefault="00495FAF" w:rsidP="00DE1361">
                            <w:pPr>
                              <w:numPr>
                                <w:ilvl w:val="0"/>
                                <w:numId w:val="4"/>
                              </w:numPr>
                              <w:tabs>
                                <w:tab w:val="clear" w:pos="0"/>
                                <w:tab w:val="num" w:pos="720"/>
                              </w:tabs>
                              <w:suppressAutoHyphens/>
                            </w:pPr>
                            <w:r w:rsidRPr="00FD3782">
                              <w:t>Definiranje Plana u odnosu na važeće propise.</w:t>
                            </w:r>
                          </w:p>
                          <w:p w:rsidR="00495FAF" w:rsidRPr="00FD3782" w:rsidRDefault="00495FAF" w:rsidP="0094763D"/>
                        </w:tc>
                        <w:tc>
                          <w:tcPr>
                            <w:tcW w:w="1152" w:type="pct"/>
                            <w:tcBorders>
                              <w:top w:val="single" w:sz="4" w:space="0" w:color="000000"/>
                              <w:left w:val="single" w:sz="4" w:space="0" w:color="000000"/>
                              <w:bottom w:val="sing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r>
                              <w:t>Gradsko</w:t>
                            </w:r>
                            <w:r w:rsidRPr="00FD3782">
                              <w:t xml:space="preserve"> vijeće</w:t>
                            </w:r>
                          </w:p>
                          <w:p w:rsidR="00495FAF" w:rsidRPr="00FD3782" w:rsidRDefault="00495FAF" w:rsidP="0094763D">
                            <w:pPr>
                              <w:jc w:val="center"/>
                            </w:pPr>
                            <w:r>
                              <w:t>Grado</w:t>
                            </w:r>
                            <w:r w:rsidRPr="00FD3782">
                              <w:t>načelnik</w:t>
                            </w:r>
                          </w:p>
                          <w:p w:rsidR="00495FAF" w:rsidRPr="00FD3782" w:rsidRDefault="00495FAF" w:rsidP="0094763D">
                            <w:pPr>
                              <w:jc w:val="center"/>
                            </w:pPr>
                            <w:r>
                              <w:t>Pomoćnici Gradonačelnika</w:t>
                            </w:r>
                          </w:p>
                          <w:p w:rsidR="00495FAF" w:rsidRPr="00FD3782" w:rsidRDefault="00495FAF" w:rsidP="0094763D"/>
                        </w:tc>
                        <w:tc>
                          <w:tcPr>
                            <w:tcW w:w="943" w:type="pct"/>
                            <w:tcBorders>
                              <w:top w:val="single" w:sz="4" w:space="0" w:color="000000"/>
                              <w:left w:val="single" w:sz="4" w:space="0" w:color="000000"/>
                              <w:bottom w:val="single" w:sz="4" w:space="0" w:color="000000"/>
                              <w:right w:val="doub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p>
                          <w:p w:rsidR="00495FAF" w:rsidRPr="00FD3782" w:rsidRDefault="00495FAF" w:rsidP="0094763D">
                            <w:pPr>
                              <w:jc w:val="center"/>
                            </w:pPr>
                            <w:r w:rsidRPr="00FD3782">
                              <w:t>drugi</w:t>
                            </w:r>
                          </w:p>
                          <w:p w:rsidR="00495FAF" w:rsidRPr="00FD3782" w:rsidRDefault="00495FAF" w:rsidP="0094763D">
                            <w:pPr>
                              <w:jc w:val="center"/>
                            </w:pPr>
                            <w:r w:rsidRPr="00FD3782">
                              <w:t>tjedan</w:t>
                            </w:r>
                          </w:p>
                        </w:tc>
                      </w:tr>
                      <w:tr w:rsidR="00495FAF" w:rsidRPr="00FD3782" w:rsidTr="0094763D">
                        <w:tc>
                          <w:tcPr>
                            <w:tcW w:w="2904" w:type="pct"/>
                            <w:tcBorders>
                              <w:top w:val="single" w:sz="4" w:space="0" w:color="000000"/>
                              <w:left w:val="double" w:sz="4" w:space="0" w:color="000000"/>
                              <w:bottom w:val="single" w:sz="4" w:space="0" w:color="000000"/>
                            </w:tcBorders>
                            <w:shd w:val="clear" w:color="auto" w:fill="auto"/>
                          </w:tcPr>
                          <w:p w:rsidR="00495FAF" w:rsidRPr="00FD3782" w:rsidRDefault="00495FAF" w:rsidP="00DE1361">
                            <w:pPr>
                              <w:numPr>
                                <w:ilvl w:val="0"/>
                                <w:numId w:val="4"/>
                              </w:numPr>
                              <w:tabs>
                                <w:tab w:val="clear" w:pos="0"/>
                                <w:tab w:val="num" w:pos="720"/>
                              </w:tabs>
                              <w:suppressAutoHyphens/>
                            </w:pPr>
                            <w:r w:rsidRPr="00FD3782">
                              <w:t>Utvrđivanj</w:t>
                            </w:r>
                            <w:r>
                              <w:t>e financijskih mogućnosti grada</w:t>
                            </w:r>
                            <w:r w:rsidRPr="00FD3782">
                              <w:t>.</w:t>
                            </w:r>
                          </w:p>
                          <w:p w:rsidR="00495FAF" w:rsidRPr="00FD3782" w:rsidRDefault="00495FAF" w:rsidP="00DE1361">
                            <w:pPr>
                              <w:numPr>
                                <w:ilvl w:val="0"/>
                                <w:numId w:val="3"/>
                              </w:numPr>
                              <w:tabs>
                                <w:tab w:val="clear" w:pos="0"/>
                                <w:tab w:val="num" w:pos="720"/>
                              </w:tabs>
                              <w:suppressAutoHyphens/>
                            </w:pPr>
                            <w:r w:rsidRPr="00FD3782">
                              <w:t>Razrađivanje dugoročne proračunske projekcije:</w:t>
                            </w:r>
                          </w:p>
                          <w:p w:rsidR="00495FAF" w:rsidRPr="00FD3782" w:rsidRDefault="00495FAF" w:rsidP="00DE1361">
                            <w:pPr>
                              <w:numPr>
                                <w:ilvl w:val="0"/>
                                <w:numId w:val="5"/>
                              </w:numPr>
                              <w:tabs>
                                <w:tab w:val="clear" w:pos="0"/>
                                <w:tab w:val="num" w:pos="720"/>
                              </w:tabs>
                              <w:suppressAutoHyphens/>
                            </w:pPr>
                            <w:r w:rsidRPr="00FD3782">
                              <w:t>proračunskih prihoda</w:t>
                            </w:r>
                          </w:p>
                          <w:p w:rsidR="00495FAF" w:rsidRPr="00FD3782" w:rsidRDefault="00495FAF" w:rsidP="00DE1361">
                            <w:pPr>
                              <w:numPr>
                                <w:ilvl w:val="0"/>
                                <w:numId w:val="2"/>
                              </w:numPr>
                              <w:tabs>
                                <w:tab w:val="clear" w:pos="0"/>
                                <w:tab w:val="num" w:pos="720"/>
                              </w:tabs>
                              <w:suppressAutoHyphens/>
                            </w:pPr>
                            <w:r w:rsidRPr="00FD3782">
                              <w:t>operativnih troškova proračuna</w:t>
                            </w:r>
                          </w:p>
                          <w:p w:rsidR="00495FAF" w:rsidRPr="00FD3782" w:rsidRDefault="00495FAF" w:rsidP="00DE1361">
                            <w:pPr>
                              <w:numPr>
                                <w:ilvl w:val="0"/>
                                <w:numId w:val="2"/>
                              </w:numPr>
                              <w:tabs>
                                <w:tab w:val="clear" w:pos="0"/>
                                <w:tab w:val="num" w:pos="720"/>
                              </w:tabs>
                              <w:suppressAutoHyphens/>
                            </w:pPr>
                            <w:r w:rsidRPr="00FD3782">
                              <w:t>raspoloživih sredstava za investiranje</w:t>
                            </w:r>
                          </w:p>
                          <w:p w:rsidR="00495FAF" w:rsidRPr="00FD3782" w:rsidRDefault="00495FAF" w:rsidP="0094763D">
                            <w:pPr>
                              <w:ind w:left="360"/>
                            </w:pPr>
                          </w:p>
                        </w:tc>
                        <w:tc>
                          <w:tcPr>
                            <w:tcW w:w="1152" w:type="pct"/>
                            <w:tcBorders>
                              <w:top w:val="single" w:sz="4" w:space="0" w:color="000000"/>
                              <w:left w:val="single" w:sz="4" w:space="0" w:color="000000"/>
                              <w:bottom w:val="sing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r>
                              <w:t>Grado</w:t>
                            </w:r>
                            <w:r w:rsidRPr="00FD3782">
                              <w:t>načelnik</w:t>
                            </w:r>
                          </w:p>
                          <w:p w:rsidR="00495FAF" w:rsidRPr="00FD3782" w:rsidRDefault="00495FAF" w:rsidP="0094763D">
                            <w:pPr>
                              <w:jc w:val="center"/>
                            </w:pPr>
                            <w:r>
                              <w:t>Pomoćnici Gradonačelnika</w:t>
                            </w:r>
                          </w:p>
                        </w:tc>
                        <w:tc>
                          <w:tcPr>
                            <w:tcW w:w="943" w:type="pct"/>
                            <w:tcBorders>
                              <w:top w:val="single" w:sz="4" w:space="0" w:color="000000"/>
                              <w:left w:val="single" w:sz="4" w:space="0" w:color="000000"/>
                              <w:bottom w:val="single" w:sz="4" w:space="0" w:color="000000"/>
                              <w:right w:val="doub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r w:rsidRPr="00FD3782">
                              <w:t>prvi</w:t>
                            </w:r>
                          </w:p>
                          <w:p w:rsidR="00495FAF" w:rsidRPr="00FD3782" w:rsidRDefault="00495FAF" w:rsidP="0094763D">
                            <w:pPr>
                              <w:jc w:val="center"/>
                            </w:pPr>
                            <w:r w:rsidRPr="00FD3782">
                              <w:t>mjesec</w:t>
                            </w:r>
                          </w:p>
                        </w:tc>
                      </w:tr>
                      <w:tr w:rsidR="00495FAF" w:rsidRPr="00FD3782" w:rsidTr="0094763D">
                        <w:tc>
                          <w:tcPr>
                            <w:tcW w:w="2904" w:type="pct"/>
                            <w:tcBorders>
                              <w:top w:val="single" w:sz="4" w:space="0" w:color="000000"/>
                              <w:left w:val="double" w:sz="4" w:space="0" w:color="000000"/>
                              <w:bottom w:val="single" w:sz="4" w:space="0" w:color="000000"/>
                            </w:tcBorders>
                            <w:shd w:val="clear" w:color="auto" w:fill="auto"/>
                          </w:tcPr>
                          <w:p w:rsidR="00495FAF" w:rsidRPr="00FD3782" w:rsidRDefault="00495FAF" w:rsidP="00DE1361">
                            <w:pPr>
                              <w:numPr>
                                <w:ilvl w:val="0"/>
                                <w:numId w:val="2"/>
                              </w:numPr>
                              <w:tabs>
                                <w:tab w:val="clear" w:pos="0"/>
                                <w:tab w:val="num" w:pos="720"/>
                              </w:tabs>
                              <w:suppressAutoHyphens/>
                            </w:pPr>
                            <w:r w:rsidRPr="00FD3782">
                              <w:t>Utvrđivanje investicijskih potreba.</w:t>
                            </w:r>
                          </w:p>
                          <w:p w:rsidR="00495FAF" w:rsidRPr="00FD3782" w:rsidRDefault="00495FAF" w:rsidP="00DE1361">
                            <w:pPr>
                              <w:numPr>
                                <w:ilvl w:val="0"/>
                                <w:numId w:val="2"/>
                              </w:numPr>
                              <w:tabs>
                                <w:tab w:val="clear" w:pos="0"/>
                                <w:tab w:val="num" w:pos="720"/>
                              </w:tabs>
                              <w:suppressAutoHyphens/>
                            </w:pPr>
                            <w:r w:rsidRPr="00FD3782">
                              <w:t>Distribucija prijedloga za investiranje</w:t>
                            </w:r>
                          </w:p>
                          <w:p w:rsidR="00495FAF" w:rsidRPr="00FD3782" w:rsidRDefault="00495FAF" w:rsidP="00DE1361">
                            <w:pPr>
                              <w:numPr>
                                <w:ilvl w:val="0"/>
                                <w:numId w:val="2"/>
                              </w:numPr>
                              <w:tabs>
                                <w:tab w:val="clear" w:pos="0"/>
                                <w:tab w:val="num" w:pos="720"/>
                              </w:tabs>
                              <w:suppressAutoHyphens/>
                            </w:pPr>
                            <w:r w:rsidRPr="00FD3782">
                              <w:t>Podneseni prijedlozi se prikupljaju, kompletiraju i analiziraju.</w:t>
                            </w:r>
                          </w:p>
                          <w:p w:rsidR="00495FAF" w:rsidRPr="00FD3782" w:rsidRDefault="00495FAF" w:rsidP="00DE1361">
                            <w:pPr>
                              <w:numPr>
                                <w:ilvl w:val="0"/>
                                <w:numId w:val="2"/>
                              </w:numPr>
                              <w:tabs>
                                <w:tab w:val="clear" w:pos="0"/>
                                <w:tab w:val="num" w:pos="720"/>
                              </w:tabs>
                              <w:suppressAutoHyphens/>
                            </w:pPr>
                            <w:r w:rsidRPr="00FD3782">
                              <w:t>Određuju se financijske potrebe na temelju prikupljenih Prijedloga za investiranje.</w:t>
                            </w:r>
                          </w:p>
                          <w:p w:rsidR="00495FAF" w:rsidRPr="00FD3782" w:rsidRDefault="00495FAF" w:rsidP="0094763D"/>
                        </w:tc>
                        <w:tc>
                          <w:tcPr>
                            <w:tcW w:w="1152" w:type="pct"/>
                            <w:tcBorders>
                              <w:top w:val="single" w:sz="4" w:space="0" w:color="000000"/>
                              <w:left w:val="single" w:sz="4" w:space="0" w:color="000000"/>
                              <w:bottom w:val="sing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r>
                              <w:t>Grado</w:t>
                            </w:r>
                            <w:r w:rsidRPr="00FD3782">
                              <w:t>načelnik</w:t>
                            </w:r>
                          </w:p>
                          <w:p w:rsidR="00495FAF" w:rsidRPr="00FD3782" w:rsidRDefault="00495FAF" w:rsidP="0094763D">
                            <w:pPr>
                              <w:jc w:val="center"/>
                            </w:pPr>
                            <w:r w:rsidRPr="00FD3782">
                              <w:t>Povjerenstvo</w:t>
                            </w:r>
                          </w:p>
                          <w:p w:rsidR="00495FAF" w:rsidRPr="00FD3782" w:rsidRDefault="00495FAF" w:rsidP="0094763D">
                            <w:pPr>
                              <w:jc w:val="center"/>
                            </w:pPr>
                            <w:r>
                              <w:t>Pomoćnici Gradonačelnika</w:t>
                            </w:r>
                          </w:p>
                        </w:tc>
                        <w:tc>
                          <w:tcPr>
                            <w:tcW w:w="943" w:type="pct"/>
                            <w:tcBorders>
                              <w:top w:val="single" w:sz="4" w:space="0" w:color="000000"/>
                              <w:left w:val="single" w:sz="4" w:space="0" w:color="000000"/>
                              <w:bottom w:val="single" w:sz="4" w:space="0" w:color="000000"/>
                              <w:right w:val="doub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r w:rsidRPr="00FD3782">
                              <w:t>drugi</w:t>
                            </w:r>
                          </w:p>
                          <w:p w:rsidR="00495FAF" w:rsidRPr="00FD3782" w:rsidRDefault="00495FAF" w:rsidP="0094763D">
                            <w:pPr>
                              <w:jc w:val="center"/>
                            </w:pPr>
                            <w:r w:rsidRPr="00FD3782">
                              <w:t xml:space="preserve"> mjesec</w:t>
                            </w:r>
                          </w:p>
                        </w:tc>
                      </w:tr>
                      <w:tr w:rsidR="00495FAF" w:rsidRPr="00FD3782" w:rsidTr="0094763D">
                        <w:trPr>
                          <w:trHeight w:val="1275"/>
                        </w:trPr>
                        <w:tc>
                          <w:tcPr>
                            <w:tcW w:w="2904" w:type="pct"/>
                            <w:tcBorders>
                              <w:top w:val="single" w:sz="4" w:space="0" w:color="000000"/>
                              <w:left w:val="double" w:sz="4" w:space="0" w:color="000000"/>
                              <w:bottom w:val="single" w:sz="4" w:space="0" w:color="000000"/>
                            </w:tcBorders>
                            <w:shd w:val="clear" w:color="auto" w:fill="auto"/>
                          </w:tcPr>
                          <w:p w:rsidR="00495FAF" w:rsidRPr="00FD3782" w:rsidRDefault="00495FAF" w:rsidP="00DE1361">
                            <w:pPr>
                              <w:numPr>
                                <w:ilvl w:val="0"/>
                                <w:numId w:val="2"/>
                              </w:numPr>
                              <w:tabs>
                                <w:tab w:val="clear" w:pos="0"/>
                                <w:tab w:val="num" w:pos="720"/>
                              </w:tabs>
                              <w:suppressAutoHyphens/>
                            </w:pPr>
                            <w:r w:rsidRPr="00FD3782">
                              <w:t>Utvrđivanje prioritetnih investicijskih projekata.</w:t>
                            </w:r>
                          </w:p>
                          <w:p w:rsidR="00495FAF" w:rsidRPr="00FD3782" w:rsidRDefault="00495FAF" w:rsidP="00DE1361">
                            <w:pPr>
                              <w:numPr>
                                <w:ilvl w:val="0"/>
                                <w:numId w:val="2"/>
                              </w:numPr>
                              <w:tabs>
                                <w:tab w:val="clear" w:pos="0"/>
                                <w:tab w:val="num" w:pos="720"/>
                              </w:tabs>
                              <w:suppressAutoHyphens/>
                            </w:pPr>
                            <w:r w:rsidRPr="00FD3782">
                              <w:t>Konačno utvrđivanje kriterija za utvrđivanje prioriteta.</w:t>
                            </w:r>
                          </w:p>
                          <w:p w:rsidR="00495FAF" w:rsidRPr="00FD3782" w:rsidRDefault="00495FAF" w:rsidP="00DE1361">
                            <w:pPr>
                              <w:numPr>
                                <w:ilvl w:val="0"/>
                                <w:numId w:val="2"/>
                              </w:numPr>
                              <w:tabs>
                                <w:tab w:val="clear" w:pos="0"/>
                                <w:tab w:val="num" w:pos="720"/>
                              </w:tabs>
                              <w:suppressAutoHyphens/>
                            </w:pPr>
                            <w:r w:rsidRPr="00FD3782">
                              <w:t>Određivanje principa bodovanja.</w:t>
                            </w:r>
                          </w:p>
                          <w:p w:rsidR="00495FAF" w:rsidRPr="00FD3782" w:rsidRDefault="00495FAF" w:rsidP="00DE1361">
                            <w:pPr>
                              <w:numPr>
                                <w:ilvl w:val="0"/>
                                <w:numId w:val="2"/>
                              </w:numPr>
                              <w:tabs>
                                <w:tab w:val="clear" w:pos="0"/>
                                <w:tab w:val="num" w:pos="720"/>
                              </w:tabs>
                              <w:suppressAutoHyphens/>
                            </w:pPr>
                            <w:r w:rsidRPr="00FD3782">
                              <w:t>Bodovanje.</w:t>
                            </w:r>
                          </w:p>
                          <w:p w:rsidR="00495FAF" w:rsidRDefault="00495FAF" w:rsidP="00DE1361">
                            <w:pPr>
                              <w:numPr>
                                <w:ilvl w:val="0"/>
                                <w:numId w:val="2"/>
                              </w:numPr>
                              <w:tabs>
                                <w:tab w:val="clear" w:pos="0"/>
                                <w:tab w:val="num" w:pos="720"/>
                              </w:tabs>
                              <w:suppressAutoHyphens/>
                            </w:pPr>
                            <w:r w:rsidRPr="00FD3782">
                              <w:t>Podjela projekata na grupe (kategorizacija projekata).</w:t>
                            </w:r>
                          </w:p>
                          <w:p w:rsidR="00495FAF" w:rsidRPr="00FD3782" w:rsidRDefault="00495FAF" w:rsidP="00DE1361">
                            <w:pPr>
                              <w:numPr>
                                <w:ilvl w:val="0"/>
                                <w:numId w:val="2"/>
                              </w:numPr>
                              <w:tabs>
                                <w:tab w:val="clear" w:pos="0"/>
                                <w:tab w:val="num" w:pos="720"/>
                              </w:tabs>
                              <w:suppressAutoHyphens/>
                            </w:pPr>
                            <w:r w:rsidRPr="00FD3782">
                              <w:t>Usvajanje preliminarne liste investicijskih projekata za P</w:t>
                            </w:r>
                            <w:r>
                              <w:t>lan (odlukom Gradonačelnika</w:t>
                            </w:r>
                            <w:r w:rsidRPr="00FD3782">
                              <w:t>)</w:t>
                            </w:r>
                          </w:p>
                          <w:p w:rsidR="00495FAF" w:rsidRPr="00FD3782" w:rsidRDefault="00495FAF" w:rsidP="0094763D"/>
                        </w:tc>
                        <w:tc>
                          <w:tcPr>
                            <w:tcW w:w="1152" w:type="pct"/>
                            <w:tcBorders>
                              <w:top w:val="single" w:sz="4" w:space="0" w:color="000000"/>
                              <w:left w:val="single" w:sz="4" w:space="0" w:color="000000"/>
                              <w:bottom w:val="sing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r>
                              <w:t>Grado</w:t>
                            </w:r>
                            <w:r w:rsidRPr="00FD3782">
                              <w:t>načelnik</w:t>
                            </w:r>
                          </w:p>
                          <w:p w:rsidR="00495FAF" w:rsidRPr="00FD3782" w:rsidRDefault="00495FAF" w:rsidP="0094763D">
                            <w:pPr>
                              <w:jc w:val="center"/>
                            </w:pPr>
                            <w:r w:rsidRPr="00FD3782">
                              <w:t>Povjerenstvo</w:t>
                            </w:r>
                          </w:p>
                          <w:p w:rsidR="00495FAF" w:rsidRPr="00FD3782" w:rsidRDefault="00495FAF" w:rsidP="0094763D">
                            <w:pPr>
                              <w:jc w:val="center"/>
                            </w:pPr>
                          </w:p>
                          <w:p w:rsidR="00495FAF" w:rsidRPr="00FD3782" w:rsidRDefault="00495FAF" w:rsidP="0094763D">
                            <w:pPr>
                              <w:jc w:val="center"/>
                            </w:pPr>
                          </w:p>
                          <w:p w:rsidR="00495FAF" w:rsidRPr="00FD3782" w:rsidRDefault="00495FAF" w:rsidP="0094763D">
                            <w:pPr>
                              <w:jc w:val="center"/>
                            </w:pPr>
                          </w:p>
                          <w:p w:rsidR="00495FAF" w:rsidRPr="00FD3782" w:rsidRDefault="00495FAF" w:rsidP="0094763D">
                            <w:pPr>
                              <w:jc w:val="center"/>
                            </w:pPr>
                          </w:p>
                        </w:tc>
                        <w:tc>
                          <w:tcPr>
                            <w:tcW w:w="943" w:type="pct"/>
                            <w:tcBorders>
                              <w:top w:val="single" w:sz="4" w:space="0" w:color="000000"/>
                              <w:left w:val="single" w:sz="4" w:space="0" w:color="000000"/>
                              <w:bottom w:val="single" w:sz="4" w:space="0" w:color="000000"/>
                              <w:right w:val="double" w:sz="4" w:space="0" w:color="000000"/>
                            </w:tcBorders>
                            <w:shd w:val="clear" w:color="auto" w:fill="auto"/>
                          </w:tcPr>
                          <w:p w:rsidR="00495FAF" w:rsidRPr="00FD3782" w:rsidRDefault="00495FAF" w:rsidP="0094763D">
                            <w:pPr>
                              <w:snapToGrid w:val="0"/>
                              <w:jc w:val="center"/>
                            </w:pPr>
                          </w:p>
                          <w:p w:rsidR="00495FAF" w:rsidRPr="00FD3782" w:rsidRDefault="00495FAF" w:rsidP="0094763D">
                            <w:pPr>
                              <w:jc w:val="center"/>
                            </w:pPr>
                          </w:p>
                          <w:p w:rsidR="00495FAF" w:rsidRPr="00FD3782" w:rsidRDefault="00495FAF" w:rsidP="0094763D">
                            <w:pPr>
                              <w:jc w:val="center"/>
                            </w:pPr>
                            <w:r w:rsidRPr="00FD3782">
                              <w:t>deseti</w:t>
                            </w:r>
                          </w:p>
                          <w:p w:rsidR="00495FAF" w:rsidRPr="00FD3782" w:rsidRDefault="00495FAF" w:rsidP="0094763D">
                            <w:pPr>
                              <w:jc w:val="center"/>
                            </w:pPr>
                            <w:r w:rsidRPr="00FD3782">
                              <w:t>tjedan</w:t>
                            </w:r>
                          </w:p>
                        </w:tc>
                      </w:tr>
                    </w:tbl>
                    <w:p w:rsidR="00495FAF" w:rsidRDefault="00495FAF"/>
                  </w:txbxContent>
                </v:textbox>
              </v:shape>
            </w:pict>
          </mc:Fallback>
        </mc:AlternateContent>
      </w:r>
    </w:p>
    <w:p w:rsidR="0094763D" w:rsidRDefault="0094763D">
      <w:pPr>
        <w:rPr>
          <w:b/>
        </w:rPr>
      </w:pPr>
      <w:r>
        <w:rPr>
          <w:b/>
        </w:rPr>
        <w:br w:type="page"/>
      </w:r>
    </w:p>
    <w:p w:rsidR="0094763D" w:rsidRDefault="00B21AFC">
      <w:pPr>
        <w:rPr>
          <w:b/>
        </w:rPr>
      </w:pPr>
      <w:r>
        <w:rPr>
          <w:b/>
          <w:noProof/>
          <w:lang w:eastAsia="hr-HR"/>
        </w:rPr>
        <w:lastRenderedPageBreak/>
        <mc:AlternateContent>
          <mc:Choice Requires="wps">
            <w:drawing>
              <wp:anchor distT="0" distB="0" distL="114300" distR="114300" simplePos="0" relativeHeight="251692032" behindDoc="0" locked="0" layoutInCell="1" allowOverlap="1">
                <wp:simplePos x="0" y="0"/>
                <wp:positionH relativeFrom="column">
                  <wp:posOffset>-316656</wp:posOffset>
                </wp:positionH>
                <wp:positionV relativeFrom="paragraph">
                  <wp:posOffset>6331</wp:posOffset>
                </wp:positionV>
                <wp:extent cx="6591868" cy="4271749"/>
                <wp:effectExtent l="0" t="0" r="0" b="0"/>
                <wp:wrapSquare wrapText="bothSides"/>
                <wp:docPr id="72" name="Text Box 72"/>
                <wp:cNvGraphicFramePr/>
                <a:graphic xmlns:a="http://schemas.openxmlformats.org/drawingml/2006/main">
                  <a:graphicData uri="http://schemas.microsoft.com/office/word/2010/wordprocessingShape">
                    <wps:wsp>
                      <wps:cNvSpPr txBox="1"/>
                      <wps:spPr>
                        <a:xfrm>
                          <a:off x="0" y="0"/>
                          <a:ext cx="6591868" cy="427174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Look w:val="0000" w:firstRow="0" w:lastRow="0" w:firstColumn="0" w:lastColumn="0" w:noHBand="0" w:noVBand="0"/>
                            </w:tblPr>
                            <w:tblGrid>
                              <w:gridCol w:w="5992"/>
                              <w:gridCol w:w="2376"/>
                              <w:gridCol w:w="1945"/>
                            </w:tblGrid>
                            <w:tr w:rsidR="00495FAF" w:rsidRPr="00FD3782" w:rsidTr="00B21AFC">
                              <w:trPr>
                                <w:trHeight w:val="1275"/>
                              </w:trPr>
                              <w:tc>
                                <w:tcPr>
                                  <w:tcW w:w="2904" w:type="pct"/>
                                  <w:tcBorders>
                                    <w:top w:val="single" w:sz="4" w:space="0" w:color="000000"/>
                                    <w:left w:val="double" w:sz="4" w:space="0" w:color="000000"/>
                                    <w:bottom w:val="single" w:sz="4" w:space="0" w:color="000000"/>
                                  </w:tcBorders>
                                  <w:shd w:val="clear" w:color="auto" w:fill="auto"/>
                                </w:tcPr>
                                <w:p w:rsidR="00495FAF" w:rsidRPr="00FD3782" w:rsidRDefault="00495FAF" w:rsidP="00B21AFC">
                                  <w:r w:rsidRPr="00FD3782">
                                    <w:t>Usporedba potreba i financijskih mogućnosti.</w:t>
                                  </w:r>
                                </w:p>
                                <w:p w:rsidR="00495FAF" w:rsidRPr="00FD3782" w:rsidRDefault="00495FAF" w:rsidP="00DE1361">
                                  <w:pPr>
                                    <w:numPr>
                                      <w:ilvl w:val="0"/>
                                      <w:numId w:val="2"/>
                                    </w:numPr>
                                    <w:tabs>
                                      <w:tab w:val="clear" w:pos="0"/>
                                      <w:tab w:val="num" w:pos="720"/>
                                    </w:tabs>
                                    <w:suppressAutoHyphens/>
                                  </w:pPr>
                                  <w:r w:rsidRPr="00FD3782">
                                    <w:t xml:space="preserve">Ubacivanje podataka. </w:t>
                                  </w:r>
                                </w:p>
                                <w:p w:rsidR="00495FAF" w:rsidRPr="00FD3782" w:rsidRDefault="00495FAF" w:rsidP="00DE1361">
                                  <w:pPr>
                                    <w:numPr>
                                      <w:ilvl w:val="0"/>
                                      <w:numId w:val="2"/>
                                    </w:numPr>
                                    <w:tabs>
                                      <w:tab w:val="clear" w:pos="0"/>
                                      <w:tab w:val="num" w:pos="720"/>
                                    </w:tabs>
                                    <w:suppressAutoHyphens/>
                                  </w:pPr>
                                  <w:r w:rsidRPr="00FD3782">
                                    <w:t>Analiza potreba i mogućnosti kreditiranja.</w:t>
                                  </w:r>
                                </w:p>
                                <w:p w:rsidR="00495FAF" w:rsidRPr="00FD3782" w:rsidRDefault="00495FAF" w:rsidP="00DE1361">
                                  <w:pPr>
                                    <w:numPr>
                                      <w:ilvl w:val="0"/>
                                      <w:numId w:val="2"/>
                                    </w:numPr>
                                    <w:tabs>
                                      <w:tab w:val="clear" w:pos="0"/>
                                      <w:tab w:val="num" w:pos="720"/>
                                    </w:tabs>
                                    <w:suppressAutoHyphens/>
                                  </w:pPr>
                                  <w:r w:rsidRPr="00FD3782">
                                    <w:t>Određivanje termina za korištenje kreditnih sredstava, visine tih sredstava i izvora financiranja projekata u sustavu Plana.</w:t>
                                  </w:r>
                                </w:p>
                                <w:p w:rsidR="00495FAF" w:rsidRPr="00FD3782" w:rsidRDefault="00495FAF" w:rsidP="00DE1361">
                                  <w:pPr>
                                    <w:numPr>
                                      <w:ilvl w:val="0"/>
                                      <w:numId w:val="2"/>
                                    </w:numPr>
                                    <w:tabs>
                                      <w:tab w:val="clear" w:pos="0"/>
                                      <w:tab w:val="num" w:pos="720"/>
                                    </w:tabs>
                                    <w:suppressAutoHyphens/>
                                  </w:pPr>
                                  <w:r w:rsidRPr="00FD3782">
                                    <w:t>Formiranje liste vanjskih, najpovoljnijih izvora financiranja za svaki projekt koji je ušao u Plan.</w:t>
                                  </w:r>
                                </w:p>
                                <w:p w:rsidR="00495FAF" w:rsidRPr="00FD3782" w:rsidRDefault="00495FAF" w:rsidP="00DE1361">
                                  <w:pPr>
                                    <w:numPr>
                                      <w:ilvl w:val="0"/>
                                      <w:numId w:val="6"/>
                                    </w:numPr>
                                    <w:tabs>
                                      <w:tab w:val="clear" w:pos="0"/>
                                      <w:tab w:val="num" w:pos="720"/>
                                    </w:tabs>
                                    <w:suppressAutoHyphens/>
                                  </w:pPr>
                                  <w:r w:rsidRPr="00FD3782">
                                    <w:t>Određivanje visine neophodnog vlastitog udjela u investiranju svakog projekta.</w:t>
                                  </w:r>
                                </w:p>
                                <w:p w:rsidR="00495FAF" w:rsidRPr="00FD3782" w:rsidRDefault="00495FAF" w:rsidP="00DE1361">
                                  <w:pPr>
                                    <w:numPr>
                                      <w:ilvl w:val="0"/>
                                      <w:numId w:val="6"/>
                                    </w:numPr>
                                    <w:tabs>
                                      <w:tab w:val="clear" w:pos="0"/>
                                      <w:tab w:val="num" w:pos="720"/>
                                    </w:tabs>
                                    <w:suppressAutoHyphens/>
                                  </w:pPr>
                                  <w:r w:rsidRPr="00FD3782">
                                    <w:t xml:space="preserve">Određivanje liste projekata za koje bi postojala mogućnost partnerstva između javnog i privatnog sektora </w:t>
                                  </w:r>
                                </w:p>
                                <w:p w:rsidR="00495FAF" w:rsidRPr="00FD3782" w:rsidRDefault="00495FAF" w:rsidP="00B21AFC"/>
                              </w:tc>
                              <w:tc>
                                <w:tcPr>
                                  <w:tcW w:w="1152" w:type="pct"/>
                                  <w:tcBorders>
                                    <w:top w:val="single" w:sz="4" w:space="0" w:color="000000"/>
                                    <w:left w:val="single" w:sz="4" w:space="0" w:color="000000"/>
                                    <w:bottom w:val="single" w:sz="4" w:space="0" w:color="000000"/>
                                  </w:tcBorders>
                                  <w:shd w:val="clear" w:color="auto" w:fill="auto"/>
                                </w:tcPr>
                                <w:p w:rsidR="00495FAF" w:rsidRDefault="00495FAF" w:rsidP="00B21AFC">
                                  <w:pPr>
                                    <w:jc w:val="center"/>
                                  </w:pPr>
                                </w:p>
                                <w:p w:rsidR="00495FAF" w:rsidRDefault="00495FAF" w:rsidP="00B21AFC">
                                  <w:pPr>
                                    <w:jc w:val="center"/>
                                  </w:pPr>
                                </w:p>
                                <w:p w:rsidR="00495FAF" w:rsidRDefault="00495FAF" w:rsidP="00B21AFC">
                                  <w:pPr>
                                    <w:jc w:val="center"/>
                                  </w:pPr>
                                </w:p>
                                <w:p w:rsidR="00495FAF" w:rsidRDefault="00495FAF" w:rsidP="00B21AFC">
                                  <w:pPr>
                                    <w:jc w:val="center"/>
                                  </w:pPr>
                                </w:p>
                                <w:p w:rsidR="00495FAF" w:rsidRPr="00FD3782" w:rsidRDefault="00495FAF" w:rsidP="00B21AFC">
                                  <w:pPr>
                                    <w:jc w:val="center"/>
                                  </w:pPr>
                                  <w:r>
                                    <w:t>Grado</w:t>
                                  </w:r>
                                  <w:r w:rsidRPr="00FD3782">
                                    <w:t>načelnik</w:t>
                                  </w:r>
                                </w:p>
                                <w:p w:rsidR="00495FAF" w:rsidRPr="00FD3782" w:rsidRDefault="00495FAF" w:rsidP="00B21AFC">
                                  <w:pPr>
                                    <w:jc w:val="center"/>
                                  </w:pPr>
                                  <w:r w:rsidRPr="00FD3782">
                                    <w:t>Povjerenstvo</w:t>
                                  </w:r>
                                </w:p>
                                <w:p w:rsidR="00495FAF" w:rsidRPr="00FD3782" w:rsidRDefault="00495FAF" w:rsidP="00B21AFC">
                                  <w:pPr>
                                    <w:snapToGrid w:val="0"/>
                                    <w:jc w:val="center"/>
                                  </w:pPr>
                                  <w:r>
                                    <w:t>Pomoćnici Gradonačelnika</w:t>
                                  </w:r>
                                </w:p>
                              </w:tc>
                              <w:tc>
                                <w:tcPr>
                                  <w:tcW w:w="943" w:type="pct"/>
                                  <w:tcBorders>
                                    <w:top w:val="single" w:sz="4" w:space="0" w:color="000000"/>
                                    <w:left w:val="single" w:sz="4" w:space="0" w:color="000000"/>
                                    <w:bottom w:val="single" w:sz="4" w:space="0" w:color="000000"/>
                                    <w:right w:val="double" w:sz="4" w:space="0" w:color="000000"/>
                                  </w:tcBorders>
                                  <w:shd w:val="clear" w:color="auto" w:fill="auto"/>
                                </w:tcPr>
                                <w:p w:rsidR="00495FAF" w:rsidRDefault="00495FAF" w:rsidP="00B21AFC">
                                  <w:pPr>
                                    <w:snapToGrid w:val="0"/>
                                    <w:jc w:val="center"/>
                                  </w:pPr>
                                </w:p>
                                <w:p w:rsidR="00495FAF" w:rsidRDefault="00495FAF" w:rsidP="00B21AFC">
                                  <w:pPr>
                                    <w:snapToGrid w:val="0"/>
                                    <w:jc w:val="center"/>
                                  </w:pPr>
                                </w:p>
                                <w:p w:rsidR="00495FAF" w:rsidRDefault="00495FAF" w:rsidP="00B21AFC">
                                  <w:pPr>
                                    <w:snapToGrid w:val="0"/>
                                    <w:jc w:val="center"/>
                                  </w:pPr>
                                </w:p>
                                <w:p w:rsidR="00495FAF" w:rsidRDefault="00495FAF" w:rsidP="00B21AFC">
                                  <w:pPr>
                                    <w:snapToGrid w:val="0"/>
                                    <w:jc w:val="center"/>
                                  </w:pPr>
                                </w:p>
                                <w:p w:rsidR="00495FAF" w:rsidRPr="00FD3782" w:rsidRDefault="00495FAF" w:rsidP="00B21AFC"/>
                                <w:p w:rsidR="00495FAF" w:rsidRPr="00FD3782" w:rsidRDefault="00495FAF" w:rsidP="00B21AFC">
                                  <w:pPr>
                                    <w:jc w:val="center"/>
                                  </w:pPr>
                                  <w:r w:rsidRPr="00FD3782">
                                    <w:t>jedanaesti</w:t>
                                  </w:r>
                                </w:p>
                                <w:p w:rsidR="00495FAF" w:rsidRPr="00FD3782" w:rsidRDefault="00495FAF" w:rsidP="00B21AFC">
                                  <w:pPr>
                                    <w:snapToGrid w:val="0"/>
                                    <w:jc w:val="center"/>
                                  </w:pPr>
                                  <w:r w:rsidRPr="00FD3782">
                                    <w:t>tjedan</w:t>
                                  </w:r>
                                </w:p>
                              </w:tc>
                            </w:tr>
                            <w:tr w:rsidR="00495FAF" w:rsidRPr="00FD3782" w:rsidTr="00B21AFC">
                              <w:trPr>
                                <w:trHeight w:val="1275"/>
                              </w:trPr>
                              <w:tc>
                                <w:tcPr>
                                  <w:tcW w:w="2904" w:type="pct"/>
                                  <w:tcBorders>
                                    <w:top w:val="single" w:sz="4" w:space="0" w:color="000000"/>
                                    <w:left w:val="double" w:sz="4" w:space="0" w:color="000000"/>
                                    <w:bottom w:val="double" w:sz="4" w:space="0" w:color="000000"/>
                                  </w:tcBorders>
                                  <w:shd w:val="clear" w:color="auto" w:fill="auto"/>
                                </w:tcPr>
                                <w:p w:rsidR="00495FAF" w:rsidRDefault="00495FAF" w:rsidP="00B21AFC"/>
                                <w:p w:rsidR="00495FAF" w:rsidRPr="00FD3782" w:rsidRDefault="00495FAF" w:rsidP="00DE1361">
                                  <w:pPr>
                                    <w:numPr>
                                      <w:ilvl w:val="0"/>
                                      <w:numId w:val="6"/>
                                    </w:numPr>
                                    <w:tabs>
                                      <w:tab w:val="clear" w:pos="0"/>
                                      <w:tab w:val="num" w:pos="720"/>
                                    </w:tabs>
                                    <w:suppressAutoHyphens/>
                                  </w:pPr>
                                  <w:r w:rsidRPr="00FD3782">
                                    <w:t>Revizija Plana.</w:t>
                                  </w:r>
                                </w:p>
                                <w:p w:rsidR="00495FAF" w:rsidRPr="00FD3782" w:rsidRDefault="00495FAF" w:rsidP="00DE1361">
                                  <w:pPr>
                                    <w:numPr>
                                      <w:ilvl w:val="0"/>
                                      <w:numId w:val="6"/>
                                    </w:numPr>
                                    <w:tabs>
                                      <w:tab w:val="clear" w:pos="0"/>
                                      <w:tab w:val="num" w:pos="720"/>
                                    </w:tabs>
                                    <w:suppressAutoHyphens/>
                                  </w:pPr>
                                  <w:r w:rsidRPr="00FD3782">
                                    <w:t>Razrađivanje varijanti konačne verzije PKI.</w:t>
                                  </w:r>
                                </w:p>
                                <w:p w:rsidR="00495FAF" w:rsidRPr="00FD3782" w:rsidRDefault="00495FAF" w:rsidP="00DE1361">
                                  <w:pPr>
                                    <w:numPr>
                                      <w:ilvl w:val="0"/>
                                      <w:numId w:val="6"/>
                                    </w:numPr>
                                    <w:tabs>
                                      <w:tab w:val="clear" w:pos="0"/>
                                      <w:tab w:val="num" w:pos="720"/>
                                    </w:tabs>
                                    <w:suppressAutoHyphens/>
                                  </w:pPr>
                                  <w:r w:rsidRPr="00FD3782">
                                    <w:t>Razrađivanje principa godišnjeg ažuriranja PKI (od</w:t>
                                  </w:r>
                                  <w:r>
                                    <w:t>lukom Gradskog</w:t>
                                  </w:r>
                                  <w:r w:rsidRPr="00FD3782">
                                    <w:t xml:space="preserve"> vijeća).</w:t>
                                  </w:r>
                                </w:p>
                                <w:p w:rsidR="00495FAF" w:rsidRPr="00FD3782" w:rsidRDefault="00495FAF" w:rsidP="00B21AFC"/>
                              </w:tc>
                              <w:tc>
                                <w:tcPr>
                                  <w:tcW w:w="1152" w:type="pct"/>
                                  <w:tcBorders>
                                    <w:top w:val="single" w:sz="4" w:space="0" w:color="000000"/>
                                    <w:left w:val="single" w:sz="4" w:space="0" w:color="000000"/>
                                    <w:bottom w:val="double" w:sz="4" w:space="0" w:color="000000"/>
                                  </w:tcBorders>
                                  <w:shd w:val="clear" w:color="auto" w:fill="auto"/>
                                </w:tcPr>
                                <w:p w:rsidR="00495FAF" w:rsidRDefault="00495FAF" w:rsidP="00B21AFC">
                                  <w:pPr>
                                    <w:jc w:val="center"/>
                                  </w:pPr>
                                </w:p>
                                <w:p w:rsidR="00495FAF" w:rsidRPr="00FD3782" w:rsidRDefault="00495FAF" w:rsidP="00B21AFC">
                                  <w:pPr>
                                    <w:jc w:val="center"/>
                                  </w:pPr>
                                  <w:r>
                                    <w:t>Grado</w:t>
                                  </w:r>
                                  <w:r w:rsidRPr="00FD3782">
                                    <w:t>načelnik</w:t>
                                  </w:r>
                                </w:p>
                                <w:p w:rsidR="00495FAF" w:rsidRPr="00FD3782" w:rsidRDefault="00495FAF" w:rsidP="00B21AFC">
                                  <w:pPr>
                                    <w:jc w:val="center"/>
                                  </w:pPr>
                                  <w:r w:rsidRPr="00FD3782">
                                    <w:t>Povjerenstvo</w:t>
                                  </w:r>
                                </w:p>
                                <w:p w:rsidR="00495FAF" w:rsidRPr="00FD3782" w:rsidRDefault="00495FAF" w:rsidP="00B21AFC">
                                  <w:pPr>
                                    <w:snapToGrid w:val="0"/>
                                    <w:jc w:val="center"/>
                                  </w:pPr>
                                  <w:r>
                                    <w:t>Gradsko</w:t>
                                  </w:r>
                                  <w:r w:rsidRPr="00FD3782">
                                    <w:t xml:space="preserve"> vijeće</w:t>
                                  </w:r>
                                </w:p>
                              </w:tc>
                              <w:tc>
                                <w:tcPr>
                                  <w:tcW w:w="943" w:type="pct"/>
                                  <w:tcBorders>
                                    <w:top w:val="single" w:sz="4" w:space="0" w:color="000000"/>
                                    <w:left w:val="single" w:sz="4" w:space="0" w:color="000000"/>
                                    <w:bottom w:val="double" w:sz="4" w:space="0" w:color="000000"/>
                                    <w:right w:val="double" w:sz="4" w:space="0" w:color="000000"/>
                                  </w:tcBorders>
                                  <w:shd w:val="clear" w:color="auto" w:fill="auto"/>
                                </w:tcPr>
                                <w:p w:rsidR="00495FAF" w:rsidRDefault="00495FAF" w:rsidP="00B21AFC">
                                  <w:pPr>
                                    <w:snapToGrid w:val="0"/>
                                  </w:pPr>
                                </w:p>
                                <w:p w:rsidR="00495FAF" w:rsidRDefault="00495FAF" w:rsidP="00B21AFC">
                                  <w:pPr>
                                    <w:snapToGrid w:val="0"/>
                                  </w:pPr>
                                </w:p>
                                <w:p w:rsidR="00495FAF" w:rsidRDefault="00495FAF" w:rsidP="00B21AFC">
                                  <w:pPr>
                                    <w:snapToGrid w:val="0"/>
                                    <w:jc w:val="center"/>
                                  </w:pPr>
                                  <w:r w:rsidRPr="00FD3782">
                                    <w:t>dvanaesti tjedan</w:t>
                                  </w:r>
                                </w:p>
                              </w:tc>
                            </w:tr>
                            <w:tr w:rsidR="00495FAF" w:rsidRPr="00FD3782" w:rsidTr="00B21AFC">
                              <w:tc>
                                <w:tcPr>
                                  <w:tcW w:w="2904" w:type="pct"/>
                                  <w:tcBorders>
                                    <w:top w:val="single" w:sz="4" w:space="0" w:color="000000"/>
                                    <w:left w:val="double" w:sz="4" w:space="0" w:color="000000"/>
                                    <w:bottom w:val="double" w:sz="4" w:space="0" w:color="000000"/>
                                  </w:tcBorders>
                                  <w:shd w:val="clear" w:color="auto" w:fill="auto"/>
                                </w:tcPr>
                                <w:p w:rsidR="00495FAF" w:rsidRPr="00FD3782" w:rsidRDefault="00495FAF" w:rsidP="00DE1361">
                                  <w:pPr>
                                    <w:numPr>
                                      <w:ilvl w:val="0"/>
                                      <w:numId w:val="6"/>
                                    </w:numPr>
                                    <w:tabs>
                                      <w:tab w:val="clear" w:pos="0"/>
                                      <w:tab w:val="num" w:pos="720"/>
                                    </w:tabs>
                                    <w:suppressAutoHyphens/>
                                  </w:pPr>
                                  <w:r>
                                    <w:t>Gradsko</w:t>
                                  </w:r>
                                  <w:r w:rsidRPr="00FD3782">
                                    <w:t xml:space="preserve"> vijeće donosi odluku o usvajanju PKI.</w:t>
                                  </w:r>
                                </w:p>
                                <w:p w:rsidR="00495FAF" w:rsidRPr="00FD3782" w:rsidRDefault="00495FAF" w:rsidP="00B21AFC"/>
                              </w:tc>
                              <w:tc>
                                <w:tcPr>
                                  <w:tcW w:w="1152" w:type="pct"/>
                                  <w:tcBorders>
                                    <w:top w:val="single" w:sz="4" w:space="0" w:color="000000"/>
                                    <w:left w:val="single" w:sz="4" w:space="0" w:color="000000"/>
                                    <w:bottom w:val="double" w:sz="4" w:space="0" w:color="000000"/>
                                  </w:tcBorders>
                                  <w:shd w:val="clear" w:color="auto" w:fill="auto"/>
                                </w:tcPr>
                                <w:p w:rsidR="00495FAF" w:rsidRPr="00FD3782" w:rsidRDefault="00495FAF" w:rsidP="00B21AFC">
                                  <w:pPr>
                                    <w:jc w:val="center"/>
                                  </w:pPr>
                                  <w:r>
                                    <w:t>Gradsko</w:t>
                                  </w:r>
                                  <w:r w:rsidRPr="00FD3782">
                                    <w:t xml:space="preserve"> vijeće</w:t>
                                  </w:r>
                                </w:p>
                              </w:tc>
                              <w:tc>
                                <w:tcPr>
                                  <w:tcW w:w="943" w:type="pct"/>
                                  <w:tcBorders>
                                    <w:top w:val="single" w:sz="4" w:space="0" w:color="000000"/>
                                    <w:left w:val="single" w:sz="4" w:space="0" w:color="000000"/>
                                    <w:bottom w:val="double" w:sz="4" w:space="0" w:color="000000"/>
                                    <w:right w:val="double" w:sz="4" w:space="0" w:color="000000"/>
                                  </w:tcBorders>
                                  <w:shd w:val="clear" w:color="auto" w:fill="auto"/>
                                </w:tcPr>
                                <w:p w:rsidR="00495FAF" w:rsidRPr="00FD3782" w:rsidRDefault="00495FAF" w:rsidP="00B21AFC">
                                  <w:pPr>
                                    <w:snapToGrid w:val="0"/>
                                  </w:pPr>
                                </w:p>
                              </w:tc>
                            </w:tr>
                          </w:tbl>
                          <w:p w:rsidR="00495FAF" w:rsidRDefault="00495F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2" o:spid="_x0000_s1059" type="#_x0000_t202" style="position:absolute;margin-left:-24.95pt;margin-top:.5pt;width:519.05pt;height:336.3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" fillcolor="white [3201]" stroked="f" strokeweight=".5pt">
                <v:textbox>
                  <w:txbxContent>
                    <w:tbl>
                      <w:tblPr>
                        <w:tblW w:w="5000" w:type="pct"/>
                        <w:tblLook w:val="0000" w:firstRow="0" w:lastRow="0" w:firstColumn="0" w:lastColumn="0" w:noHBand="0" w:noVBand="0"/>
                      </w:tblPr>
                      <w:tblGrid>
                        <w:gridCol w:w="5992"/>
                        <w:gridCol w:w="2376"/>
                        <w:gridCol w:w="1945"/>
                      </w:tblGrid>
                      <w:tr w:rsidR="00495FAF" w:rsidRPr="00FD3782" w:rsidTr="00B21AFC">
                        <w:trPr>
                          <w:trHeight w:val="1275"/>
                        </w:trPr>
                        <w:tc>
                          <w:tcPr>
                            <w:tcW w:w="2904" w:type="pct"/>
                            <w:tcBorders>
                              <w:top w:val="single" w:sz="4" w:space="0" w:color="000000"/>
                              <w:left w:val="double" w:sz="4" w:space="0" w:color="000000"/>
                              <w:bottom w:val="single" w:sz="4" w:space="0" w:color="000000"/>
                            </w:tcBorders>
                            <w:shd w:val="clear" w:color="auto" w:fill="auto"/>
                          </w:tcPr>
                          <w:p w:rsidR="00495FAF" w:rsidRPr="00FD3782" w:rsidRDefault="00495FAF" w:rsidP="00B21AFC">
                            <w:r w:rsidRPr="00FD3782">
                              <w:t>Usporedba potreba i financijskih mogućnosti.</w:t>
                            </w:r>
                          </w:p>
                          <w:p w:rsidR="00495FAF" w:rsidRPr="00FD3782" w:rsidRDefault="00495FAF" w:rsidP="00DE1361">
                            <w:pPr>
                              <w:numPr>
                                <w:ilvl w:val="0"/>
                                <w:numId w:val="2"/>
                              </w:numPr>
                              <w:tabs>
                                <w:tab w:val="clear" w:pos="0"/>
                                <w:tab w:val="num" w:pos="720"/>
                              </w:tabs>
                              <w:suppressAutoHyphens/>
                            </w:pPr>
                            <w:r w:rsidRPr="00FD3782">
                              <w:t xml:space="preserve">Ubacivanje podataka. </w:t>
                            </w:r>
                          </w:p>
                          <w:p w:rsidR="00495FAF" w:rsidRPr="00FD3782" w:rsidRDefault="00495FAF" w:rsidP="00DE1361">
                            <w:pPr>
                              <w:numPr>
                                <w:ilvl w:val="0"/>
                                <w:numId w:val="2"/>
                              </w:numPr>
                              <w:tabs>
                                <w:tab w:val="clear" w:pos="0"/>
                                <w:tab w:val="num" w:pos="720"/>
                              </w:tabs>
                              <w:suppressAutoHyphens/>
                            </w:pPr>
                            <w:r w:rsidRPr="00FD3782">
                              <w:t>Analiza potreba i mogućnosti kreditiranja.</w:t>
                            </w:r>
                          </w:p>
                          <w:p w:rsidR="00495FAF" w:rsidRPr="00FD3782" w:rsidRDefault="00495FAF" w:rsidP="00DE1361">
                            <w:pPr>
                              <w:numPr>
                                <w:ilvl w:val="0"/>
                                <w:numId w:val="2"/>
                              </w:numPr>
                              <w:tabs>
                                <w:tab w:val="clear" w:pos="0"/>
                                <w:tab w:val="num" w:pos="720"/>
                              </w:tabs>
                              <w:suppressAutoHyphens/>
                            </w:pPr>
                            <w:r w:rsidRPr="00FD3782">
                              <w:t>Određivanje termina za korištenje kreditnih sredstava, visine tih sredstava i izvora financiranja projekata u sustavu Plana.</w:t>
                            </w:r>
                          </w:p>
                          <w:p w:rsidR="00495FAF" w:rsidRPr="00FD3782" w:rsidRDefault="00495FAF" w:rsidP="00DE1361">
                            <w:pPr>
                              <w:numPr>
                                <w:ilvl w:val="0"/>
                                <w:numId w:val="2"/>
                              </w:numPr>
                              <w:tabs>
                                <w:tab w:val="clear" w:pos="0"/>
                                <w:tab w:val="num" w:pos="720"/>
                              </w:tabs>
                              <w:suppressAutoHyphens/>
                            </w:pPr>
                            <w:r w:rsidRPr="00FD3782">
                              <w:t>Formiranje liste vanjskih, najpovoljnijih izvora financiranja za svaki projekt koji je ušao u Plan.</w:t>
                            </w:r>
                          </w:p>
                          <w:p w:rsidR="00495FAF" w:rsidRPr="00FD3782" w:rsidRDefault="00495FAF" w:rsidP="00DE1361">
                            <w:pPr>
                              <w:numPr>
                                <w:ilvl w:val="0"/>
                                <w:numId w:val="6"/>
                              </w:numPr>
                              <w:tabs>
                                <w:tab w:val="clear" w:pos="0"/>
                                <w:tab w:val="num" w:pos="720"/>
                              </w:tabs>
                              <w:suppressAutoHyphens/>
                            </w:pPr>
                            <w:r w:rsidRPr="00FD3782">
                              <w:t>Određivanje visine neophodnog vlastitog udjela u investiranju svakog projekta.</w:t>
                            </w:r>
                          </w:p>
                          <w:p w:rsidR="00495FAF" w:rsidRPr="00FD3782" w:rsidRDefault="00495FAF" w:rsidP="00DE1361">
                            <w:pPr>
                              <w:numPr>
                                <w:ilvl w:val="0"/>
                                <w:numId w:val="6"/>
                              </w:numPr>
                              <w:tabs>
                                <w:tab w:val="clear" w:pos="0"/>
                                <w:tab w:val="num" w:pos="720"/>
                              </w:tabs>
                              <w:suppressAutoHyphens/>
                            </w:pPr>
                            <w:r w:rsidRPr="00FD3782">
                              <w:t xml:space="preserve">Određivanje liste projekata za koje bi postojala mogućnost partnerstva između javnog i privatnog sektora </w:t>
                            </w:r>
                          </w:p>
                          <w:p w:rsidR="00495FAF" w:rsidRPr="00FD3782" w:rsidRDefault="00495FAF" w:rsidP="00B21AFC"/>
                        </w:tc>
                        <w:tc>
                          <w:tcPr>
                            <w:tcW w:w="1152" w:type="pct"/>
                            <w:tcBorders>
                              <w:top w:val="single" w:sz="4" w:space="0" w:color="000000"/>
                              <w:left w:val="single" w:sz="4" w:space="0" w:color="000000"/>
                              <w:bottom w:val="single" w:sz="4" w:space="0" w:color="000000"/>
                            </w:tcBorders>
                            <w:shd w:val="clear" w:color="auto" w:fill="auto"/>
                          </w:tcPr>
                          <w:p w:rsidR="00495FAF" w:rsidRDefault="00495FAF" w:rsidP="00B21AFC">
                            <w:pPr>
                              <w:jc w:val="center"/>
                            </w:pPr>
                          </w:p>
                          <w:p w:rsidR="00495FAF" w:rsidRDefault="00495FAF" w:rsidP="00B21AFC">
                            <w:pPr>
                              <w:jc w:val="center"/>
                            </w:pPr>
                          </w:p>
                          <w:p w:rsidR="00495FAF" w:rsidRDefault="00495FAF" w:rsidP="00B21AFC">
                            <w:pPr>
                              <w:jc w:val="center"/>
                            </w:pPr>
                          </w:p>
                          <w:p w:rsidR="00495FAF" w:rsidRDefault="00495FAF" w:rsidP="00B21AFC">
                            <w:pPr>
                              <w:jc w:val="center"/>
                            </w:pPr>
                          </w:p>
                          <w:p w:rsidR="00495FAF" w:rsidRPr="00FD3782" w:rsidRDefault="00495FAF" w:rsidP="00B21AFC">
                            <w:pPr>
                              <w:jc w:val="center"/>
                            </w:pPr>
                            <w:r>
                              <w:t>Grado</w:t>
                            </w:r>
                            <w:r w:rsidRPr="00FD3782">
                              <w:t>načelnik</w:t>
                            </w:r>
                          </w:p>
                          <w:p w:rsidR="00495FAF" w:rsidRPr="00FD3782" w:rsidRDefault="00495FAF" w:rsidP="00B21AFC">
                            <w:pPr>
                              <w:jc w:val="center"/>
                            </w:pPr>
                            <w:r w:rsidRPr="00FD3782">
                              <w:t>Povjerenstvo</w:t>
                            </w:r>
                          </w:p>
                          <w:p w:rsidR="00495FAF" w:rsidRPr="00FD3782" w:rsidRDefault="00495FAF" w:rsidP="00B21AFC">
                            <w:pPr>
                              <w:snapToGrid w:val="0"/>
                              <w:jc w:val="center"/>
                            </w:pPr>
                            <w:r>
                              <w:t>Pomoćnici Gradonačelnika</w:t>
                            </w:r>
                          </w:p>
                        </w:tc>
                        <w:tc>
                          <w:tcPr>
                            <w:tcW w:w="943" w:type="pct"/>
                            <w:tcBorders>
                              <w:top w:val="single" w:sz="4" w:space="0" w:color="000000"/>
                              <w:left w:val="single" w:sz="4" w:space="0" w:color="000000"/>
                              <w:bottom w:val="single" w:sz="4" w:space="0" w:color="000000"/>
                              <w:right w:val="double" w:sz="4" w:space="0" w:color="000000"/>
                            </w:tcBorders>
                            <w:shd w:val="clear" w:color="auto" w:fill="auto"/>
                          </w:tcPr>
                          <w:p w:rsidR="00495FAF" w:rsidRDefault="00495FAF" w:rsidP="00B21AFC">
                            <w:pPr>
                              <w:snapToGrid w:val="0"/>
                              <w:jc w:val="center"/>
                            </w:pPr>
                          </w:p>
                          <w:p w:rsidR="00495FAF" w:rsidRDefault="00495FAF" w:rsidP="00B21AFC">
                            <w:pPr>
                              <w:snapToGrid w:val="0"/>
                              <w:jc w:val="center"/>
                            </w:pPr>
                          </w:p>
                          <w:p w:rsidR="00495FAF" w:rsidRDefault="00495FAF" w:rsidP="00B21AFC">
                            <w:pPr>
                              <w:snapToGrid w:val="0"/>
                              <w:jc w:val="center"/>
                            </w:pPr>
                          </w:p>
                          <w:p w:rsidR="00495FAF" w:rsidRDefault="00495FAF" w:rsidP="00B21AFC">
                            <w:pPr>
                              <w:snapToGrid w:val="0"/>
                              <w:jc w:val="center"/>
                            </w:pPr>
                          </w:p>
                          <w:p w:rsidR="00495FAF" w:rsidRPr="00FD3782" w:rsidRDefault="00495FAF" w:rsidP="00B21AFC"/>
                          <w:p w:rsidR="00495FAF" w:rsidRPr="00FD3782" w:rsidRDefault="00495FAF" w:rsidP="00B21AFC">
                            <w:pPr>
                              <w:jc w:val="center"/>
                            </w:pPr>
                            <w:r w:rsidRPr="00FD3782">
                              <w:t>jedanaesti</w:t>
                            </w:r>
                          </w:p>
                          <w:p w:rsidR="00495FAF" w:rsidRPr="00FD3782" w:rsidRDefault="00495FAF" w:rsidP="00B21AFC">
                            <w:pPr>
                              <w:snapToGrid w:val="0"/>
                              <w:jc w:val="center"/>
                            </w:pPr>
                            <w:r w:rsidRPr="00FD3782">
                              <w:t>tjedan</w:t>
                            </w:r>
                          </w:p>
                        </w:tc>
                      </w:tr>
                      <w:tr w:rsidR="00495FAF" w:rsidRPr="00FD3782" w:rsidTr="00B21AFC">
                        <w:trPr>
                          <w:trHeight w:val="1275"/>
                        </w:trPr>
                        <w:tc>
                          <w:tcPr>
                            <w:tcW w:w="2904" w:type="pct"/>
                            <w:tcBorders>
                              <w:top w:val="single" w:sz="4" w:space="0" w:color="000000"/>
                              <w:left w:val="double" w:sz="4" w:space="0" w:color="000000"/>
                              <w:bottom w:val="double" w:sz="4" w:space="0" w:color="000000"/>
                            </w:tcBorders>
                            <w:shd w:val="clear" w:color="auto" w:fill="auto"/>
                          </w:tcPr>
                          <w:p w:rsidR="00495FAF" w:rsidRDefault="00495FAF" w:rsidP="00B21AFC"/>
                          <w:p w:rsidR="00495FAF" w:rsidRPr="00FD3782" w:rsidRDefault="00495FAF" w:rsidP="00DE1361">
                            <w:pPr>
                              <w:numPr>
                                <w:ilvl w:val="0"/>
                                <w:numId w:val="6"/>
                              </w:numPr>
                              <w:tabs>
                                <w:tab w:val="clear" w:pos="0"/>
                                <w:tab w:val="num" w:pos="720"/>
                              </w:tabs>
                              <w:suppressAutoHyphens/>
                            </w:pPr>
                            <w:r w:rsidRPr="00FD3782">
                              <w:t>Revizija Plana.</w:t>
                            </w:r>
                          </w:p>
                          <w:p w:rsidR="00495FAF" w:rsidRPr="00FD3782" w:rsidRDefault="00495FAF" w:rsidP="00DE1361">
                            <w:pPr>
                              <w:numPr>
                                <w:ilvl w:val="0"/>
                                <w:numId w:val="6"/>
                              </w:numPr>
                              <w:tabs>
                                <w:tab w:val="clear" w:pos="0"/>
                                <w:tab w:val="num" w:pos="720"/>
                              </w:tabs>
                              <w:suppressAutoHyphens/>
                            </w:pPr>
                            <w:r w:rsidRPr="00FD3782">
                              <w:t>Razrađivanje varijanti konačne verzije PKI.</w:t>
                            </w:r>
                          </w:p>
                          <w:p w:rsidR="00495FAF" w:rsidRPr="00FD3782" w:rsidRDefault="00495FAF" w:rsidP="00DE1361">
                            <w:pPr>
                              <w:numPr>
                                <w:ilvl w:val="0"/>
                                <w:numId w:val="6"/>
                              </w:numPr>
                              <w:tabs>
                                <w:tab w:val="clear" w:pos="0"/>
                                <w:tab w:val="num" w:pos="720"/>
                              </w:tabs>
                              <w:suppressAutoHyphens/>
                            </w:pPr>
                            <w:r w:rsidRPr="00FD3782">
                              <w:t>Razrađivanje principa godišnjeg ažuriranja PKI (od</w:t>
                            </w:r>
                            <w:r>
                              <w:t>lukom Gradskog</w:t>
                            </w:r>
                            <w:r w:rsidRPr="00FD3782">
                              <w:t xml:space="preserve"> vijeća).</w:t>
                            </w:r>
                          </w:p>
                          <w:p w:rsidR="00495FAF" w:rsidRPr="00FD3782" w:rsidRDefault="00495FAF" w:rsidP="00B21AFC"/>
                        </w:tc>
                        <w:tc>
                          <w:tcPr>
                            <w:tcW w:w="1152" w:type="pct"/>
                            <w:tcBorders>
                              <w:top w:val="single" w:sz="4" w:space="0" w:color="000000"/>
                              <w:left w:val="single" w:sz="4" w:space="0" w:color="000000"/>
                              <w:bottom w:val="double" w:sz="4" w:space="0" w:color="000000"/>
                            </w:tcBorders>
                            <w:shd w:val="clear" w:color="auto" w:fill="auto"/>
                          </w:tcPr>
                          <w:p w:rsidR="00495FAF" w:rsidRDefault="00495FAF" w:rsidP="00B21AFC">
                            <w:pPr>
                              <w:jc w:val="center"/>
                            </w:pPr>
                          </w:p>
                          <w:p w:rsidR="00495FAF" w:rsidRPr="00FD3782" w:rsidRDefault="00495FAF" w:rsidP="00B21AFC">
                            <w:pPr>
                              <w:jc w:val="center"/>
                            </w:pPr>
                            <w:r>
                              <w:t>Grado</w:t>
                            </w:r>
                            <w:r w:rsidRPr="00FD3782">
                              <w:t>načelnik</w:t>
                            </w:r>
                          </w:p>
                          <w:p w:rsidR="00495FAF" w:rsidRPr="00FD3782" w:rsidRDefault="00495FAF" w:rsidP="00B21AFC">
                            <w:pPr>
                              <w:jc w:val="center"/>
                            </w:pPr>
                            <w:r w:rsidRPr="00FD3782">
                              <w:t>Povjerenstvo</w:t>
                            </w:r>
                          </w:p>
                          <w:p w:rsidR="00495FAF" w:rsidRPr="00FD3782" w:rsidRDefault="00495FAF" w:rsidP="00B21AFC">
                            <w:pPr>
                              <w:snapToGrid w:val="0"/>
                              <w:jc w:val="center"/>
                            </w:pPr>
                            <w:r>
                              <w:t>Gradsko</w:t>
                            </w:r>
                            <w:r w:rsidRPr="00FD3782">
                              <w:t xml:space="preserve"> vijeće</w:t>
                            </w:r>
                          </w:p>
                        </w:tc>
                        <w:tc>
                          <w:tcPr>
                            <w:tcW w:w="943" w:type="pct"/>
                            <w:tcBorders>
                              <w:top w:val="single" w:sz="4" w:space="0" w:color="000000"/>
                              <w:left w:val="single" w:sz="4" w:space="0" w:color="000000"/>
                              <w:bottom w:val="double" w:sz="4" w:space="0" w:color="000000"/>
                              <w:right w:val="double" w:sz="4" w:space="0" w:color="000000"/>
                            </w:tcBorders>
                            <w:shd w:val="clear" w:color="auto" w:fill="auto"/>
                          </w:tcPr>
                          <w:p w:rsidR="00495FAF" w:rsidRDefault="00495FAF" w:rsidP="00B21AFC">
                            <w:pPr>
                              <w:snapToGrid w:val="0"/>
                            </w:pPr>
                          </w:p>
                          <w:p w:rsidR="00495FAF" w:rsidRDefault="00495FAF" w:rsidP="00B21AFC">
                            <w:pPr>
                              <w:snapToGrid w:val="0"/>
                            </w:pPr>
                          </w:p>
                          <w:p w:rsidR="00495FAF" w:rsidRDefault="00495FAF" w:rsidP="00B21AFC">
                            <w:pPr>
                              <w:snapToGrid w:val="0"/>
                              <w:jc w:val="center"/>
                            </w:pPr>
                            <w:r w:rsidRPr="00FD3782">
                              <w:t>dvanaesti tjedan</w:t>
                            </w:r>
                          </w:p>
                        </w:tc>
                      </w:tr>
                      <w:tr w:rsidR="00495FAF" w:rsidRPr="00FD3782" w:rsidTr="00B21AFC">
                        <w:tc>
                          <w:tcPr>
                            <w:tcW w:w="2904" w:type="pct"/>
                            <w:tcBorders>
                              <w:top w:val="single" w:sz="4" w:space="0" w:color="000000"/>
                              <w:left w:val="double" w:sz="4" w:space="0" w:color="000000"/>
                              <w:bottom w:val="double" w:sz="4" w:space="0" w:color="000000"/>
                            </w:tcBorders>
                            <w:shd w:val="clear" w:color="auto" w:fill="auto"/>
                          </w:tcPr>
                          <w:p w:rsidR="00495FAF" w:rsidRPr="00FD3782" w:rsidRDefault="00495FAF" w:rsidP="00DE1361">
                            <w:pPr>
                              <w:numPr>
                                <w:ilvl w:val="0"/>
                                <w:numId w:val="6"/>
                              </w:numPr>
                              <w:tabs>
                                <w:tab w:val="clear" w:pos="0"/>
                                <w:tab w:val="num" w:pos="720"/>
                              </w:tabs>
                              <w:suppressAutoHyphens/>
                            </w:pPr>
                            <w:r>
                              <w:t>Gradsko</w:t>
                            </w:r>
                            <w:r w:rsidRPr="00FD3782">
                              <w:t xml:space="preserve"> vijeće donosi odluku o usvajanju PKI.</w:t>
                            </w:r>
                          </w:p>
                          <w:p w:rsidR="00495FAF" w:rsidRPr="00FD3782" w:rsidRDefault="00495FAF" w:rsidP="00B21AFC"/>
                        </w:tc>
                        <w:tc>
                          <w:tcPr>
                            <w:tcW w:w="1152" w:type="pct"/>
                            <w:tcBorders>
                              <w:top w:val="single" w:sz="4" w:space="0" w:color="000000"/>
                              <w:left w:val="single" w:sz="4" w:space="0" w:color="000000"/>
                              <w:bottom w:val="double" w:sz="4" w:space="0" w:color="000000"/>
                            </w:tcBorders>
                            <w:shd w:val="clear" w:color="auto" w:fill="auto"/>
                          </w:tcPr>
                          <w:p w:rsidR="00495FAF" w:rsidRPr="00FD3782" w:rsidRDefault="00495FAF" w:rsidP="00B21AFC">
                            <w:pPr>
                              <w:jc w:val="center"/>
                            </w:pPr>
                            <w:r>
                              <w:t>Gradsko</w:t>
                            </w:r>
                            <w:r w:rsidRPr="00FD3782">
                              <w:t xml:space="preserve"> vijeće</w:t>
                            </w:r>
                          </w:p>
                        </w:tc>
                        <w:tc>
                          <w:tcPr>
                            <w:tcW w:w="943" w:type="pct"/>
                            <w:tcBorders>
                              <w:top w:val="single" w:sz="4" w:space="0" w:color="000000"/>
                              <w:left w:val="single" w:sz="4" w:space="0" w:color="000000"/>
                              <w:bottom w:val="double" w:sz="4" w:space="0" w:color="000000"/>
                              <w:right w:val="double" w:sz="4" w:space="0" w:color="000000"/>
                            </w:tcBorders>
                            <w:shd w:val="clear" w:color="auto" w:fill="auto"/>
                          </w:tcPr>
                          <w:p w:rsidR="00495FAF" w:rsidRPr="00FD3782" w:rsidRDefault="00495FAF" w:rsidP="00B21AFC">
                            <w:pPr>
                              <w:snapToGrid w:val="0"/>
                            </w:pPr>
                          </w:p>
                        </w:tc>
                      </w:tr>
                    </w:tbl>
                    <w:p w:rsidR="00495FAF" w:rsidRDefault="00495FAF"/>
                  </w:txbxContent>
                </v:textbox>
                <w10:wrap type="square"/>
              </v:shape>
            </w:pict>
          </mc:Fallback>
        </mc:AlternateContent>
      </w:r>
    </w:p>
    <w:p w:rsidR="000D5981" w:rsidRDefault="009B2210" w:rsidP="000D5981">
      <w:pPr>
        <w:ind w:firstLine="708"/>
        <w:jc w:val="both"/>
      </w:pPr>
      <w:r>
        <w:t xml:space="preserve">Na temelju </w:t>
      </w:r>
      <w:r w:rsidRPr="00BD4A29">
        <w:t>članka 1</w:t>
      </w:r>
      <w:r>
        <w:t>32.</w:t>
      </w:r>
      <w:r w:rsidRPr="00BD4A29">
        <w:t xml:space="preserve"> Statuta </w:t>
      </w:r>
      <w:r>
        <w:t>Grada Ljubuškog</w:t>
      </w:r>
      <w:r w:rsidRPr="00BD4A29">
        <w:t xml:space="preserve"> (“Službeni glasnik Grada Ljubuškog” broj: 6/19)</w:t>
      </w:r>
      <w:r>
        <w:t xml:space="preserve"> Gradonačelnik Grada Ljubuškog </w:t>
      </w:r>
    </w:p>
    <w:p w:rsidR="009B2210" w:rsidRDefault="009B2210" w:rsidP="000D5981">
      <w:pPr>
        <w:ind w:firstLine="708"/>
        <w:jc w:val="both"/>
      </w:pPr>
      <w:r>
        <w:t>d o n o s i</w:t>
      </w:r>
    </w:p>
    <w:p w:rsidR="009B2210" w:rsidRPr="00FD3782" w:rsidRDefault="009B2210" w:rsidP="009B2210">
      <w:pPr>
        <w:autoSpaceDE w:val="0"/>
      </w:pPr>
    </w:p>
    <w:p w:rsidR="009B2210" w:rsidRPr="000D5981" w:rsidRDefault="000D5981" w:rsidP="009B2210">
      <w:pPr>
        <w:autoSpaceDE w:val="0"/>
        <w:jc w:val="center"/>
        <w:rPr>
          <w:sz w:val="32"/>
        </w:rPr>
      </w:pPr>
      <w:r w:rsidRPr="000D5981">
        <w:rPr>
          <w:b/>
          <w:bCs/>
          <w:sz w:val="32"/>
        </w:rPr>
        <w:t>PRAVILNIK</w:t>
      </w:r>
    </w:p>
    <w:p w:rsidR="009B2210" w:rsidRPr="00FD3782" w:rsidRDefault="009B2210" w:rsidP="009B2210">
      <w:pPr>
        <w:autoSpaceDE w:val="0"/>
        <w:jc w:val="center"/>
      </w:pPr>
      <w:r w:rsidRPr="00FD3782">
        <w:rPr>
          <w:b/>
          <w:bCs/>
        </w:rPr>
        <w:t>o pretpostavkama, načelima i načinu izrade Pla</w:t>
      </w:r>
      <w:r>
        <w:rPr>
          <w:b/>
          <w:bCs/>
        </w:rPr>
        <w:t xml:space="preserve">na kapitalnih investicija grada Ljubuškog </w:t>
      </w:r>
    </w:p>
    <w:p w:rsidR="009B2210" w:rsidRPr="00FD3782" w:rsidRDefault="009B2210" w:rsidP="009B2210">
      <w:pPr>
        <w:autoSpaceDE w:val="0"/>
        <w:rPr>
          <w:b/>
          <w:bCs/>
        </w:rPr>
      </w:pPr>
    </w:p>
    <w:p w:rsidR="009B2210" w:rsidRPr="00FD3782" w:rsidRDefault="009B2210" w:rsidP="009B2210">
      <w:pPr>
        <w:autoSpaceDE w:val="0"/>
        <w:jc w:val="center"/>
        <w:rPr>
          <w:b/>
          <w:bCs/>
        </w:rPr>
      </w:pPr>
    </w:p>
    <w:p w:rsidR="009B2210" w:rsidRPr="00F627AB" w:rsidRDefault="009B2210" w:rsidP="009B2210">
      <w:pPr>
        <w:autoSpaceDE w:val="0"/>
        <w:jc w:val="center"/>
        <w:rPr>
          <w:b/>
        </w:rPr>
      </w:pPr>
      <w:r w:rsidRPr="00F627AB">
        <w:rPr>
          <w:b/>
        </w:rPr>
        <w:t>Članak 1.</w:t>
      </w:r>
    </w:p>
    <w:p w:rsidR="009B2210" w:rsidRPr="00FD3782" w:rsidRDefault="009B2210" w:rsidP="009B2210">
      <w:pPr>
        <w:autoSpaceDE w:val="0"/>
        <w:ind w:firstLine="708"/>
        <w:jc w:val="both"/>
      </w:pPr>
      <w:r w:rsidRPr="00FD3782">
        <w:t>Usvaja se Pravilnik o pretpostavkama, načelima i načinu izrade Plana kapi</w:t>
      </w:r>
      <w:r>
        <w:t>talnih investicija grada Ljubuškog, u daljnjem tekstu: Pravilnik,</w:t>
      </w:r>
      <w:r w:rsidRPr="00FD3782">
        <w:t xml:space="preserve"> u skladu s Prilogom 1  koji je sastavni dio ovog Pravilnika.</w:t>
      </w:r>
    </w:p>
    <w:p w:rsidR="009B2210" w:rsidRPr="00FD3782" w:rsidRDefault="009B2210" w:rsidP="009B2210">
      <w:pPr>
        <w:autoSpaceDE w:val="0"/>
      </w:pPr>
    </w:p>
    <w:p w:rsidR="009B2210" w:rsidRPr="00F627AB" w:rsidRDefault="009B2210" w:rsidP="009B2210">
      <w:pPr>
        <w:autoSpaceDE w:val="0"/>
        <w:jc w:val="center"/>
        <w:rPr>
          <w:b/>
        </w:rPr>
      </w:pPr>
      <w:r w:rsidRPr="00F627AB">
        <w:rPr>
          <w:b/>
        </w:rPr>
        <w:t>Članak 2.</w:t>
      </w:r>
    </w:p>
    <w:p w:rsidR="009B2210" w:rsidRDefault="009B2210" w:rsidP="009B2210">
      <w:pPr>
        <w:autoSpaceDE w:val="0"/>
        <w:ind w:firstLine="708"/>
      </w:pPr>
      <w:r w:rsidRPr="00FD3782">
        <w:t>Nacrt Pla</w:t>
      </w:r>
      <w:r>
        <w:t>na kapitalnih investicija grada Ljubuškog dostavlja se Gradskom</w:t>
      </w:r>
      <w:r w:rsidRPr="00FD3782">
        <w:t xml:space="preserve"> vijeću na usvajanje.</w:t>
      </w:r>
    </w:p>
    <w:p w:rsidR="009B2210" w:rsidRDefault="009B2210" w:rsidP="009B2210">
      <w:pPr>
        <w:autoSpaceDE w:val="0"/>
      </w:pPr>
    </w:p>
    <w:p w:rsidR="009B2210" w:rsidRPr="00D64CEC" w:rsidRDefault="009B2210" w:rsidP="009B2210">
      <w:pPr>
        <w:autoSpaceDE w:val="0"/>
        <w:jc w:val="center"/>
        <w:rPr>
          <w:b/>
        </w:rPr>
      </w:pPr>
      <w:r w:rsidRPr="00D64CEC">
        <w:rPr>
          <w:b/>
        </w:rPr>
        <w:t>Članak 3.</w:t>
      </w:r>
    </w:p>
    <w:p w:rsidR="009B2210" w:rsidRPr="00201CEE" w:rsidRDefault="009B2210" w:rsidP="009B2210">
      <w:pPr>
        <w:autoSpaceDE w:val="0"/>
        <w:ind w:firstLine="708"/>
        <w:jc w:val="both"/>
      </w:pPr>
      <w:r w:rsidRPr="00D64CEC">
        <w:t xml:space="preserve">Stupanjem na snagu ovog Pravilnika stavlja se van snage Pravilnik o </w:t>
      </w:r>
      <w:r w:rsidRPr="00D64CEC">
        <w:rPr>
          <w:bCs/>
        </w:rPr>
        <w:t xml:space="preserve"> pretpostavkama, načelima i načinu izrade Plana kapita</w:t>
      </w:r>
      <w:r>
        <w:rPr>
          <w:bCs/>
        </w:rPr>
        <w:t xml:space="preserve">lnih investicija grada Ljubuški </w:t>
      </w:r>
      <w:r>
        <w:t xml:space="preserve">za razdoblje 2020-2024, </w:t>
      </w:r>
      <w:r>
        <w:rPr>
          <w:bCs/>
        </w:rPr>
        <w:t xml:space="preserve"> broj: </w:t>
      </w:r>
      <w:r>
        <w:t xml:space="preserve">02-02-2492/19 od 07. studenog 2019. godine </w:t>
      </w:r>
    </w:p>
    <w:p w:rsidR="009B2210" w:rsidRPr="00FD3782" w:rsidRDefault="009B2210" w:rsidP="009B2210">
      <w:pPr>
        <w:autoSpaceDE w:val="0"/>
      </w:pPr>
    </w:p>
    <w:p w:rsidR="009B2210" w:rsidRPr="00F627AB" w:rsidRDefault="009B2210" w:rsidP="009B2210">
      <w:pPr>
        <w:autoSpaceDE w:val="0"/>
        <w:jc w:val="center"/>
        <w:rPr>
          <w:b/>
        </w:rPr>
      </w:pPr>
      <w:r>
        <w:rPr>
          <w:b/>
        </w:rPr>
        <w:t>Članak 4</w:t>
      </w:r>
      <w:r w:rsidRPr="00F627AB">
        <w:rPr>
          <w:b/>
        </w:rPr>
        <w:t>.</w:t>
      </w:r>
    </w:p>
    <w:p w:rsidR="009B2210" w:rsidRDefault="009B2210" w:rsidP="009B2210">
      <w:pPr>
        <w:tabs>
          <w:tab w:val="left" w:pos="3752"/>
        </w:tabs>
        <w:jc w:val="both"/>
      </w:pPr>
      <w:r>
        <w:t xml:space="preserve">         Ovaj Pravilnik stupa na snagu danom objave u Službenom glasniku Grada Ljubuškog.</w:t>
      </w:r>
    </w:p>
    <w:p w:rsidR="009B2210" w:rsidRDefault="009B2210" w:rsidP="009B2210">
      <w:pPr>
        <w:tabs>
          <w:tab w:val="left" w:pos="3752"/>
        </w:tabs>
      </w:pPr>
    </w:p>
    <w:p w:rsidR="009B2210" w:rsidRDefault="009B2210" w:rsidP="009B2210">
      <w:pPr>
        <w:tabs>
          <w:tab w:val="left" w:pos="3752"/>
        </w:tabs>
      </w:pPr>
    </w:p>
    <w:p w:rsidR="009B2210" w:rsidRDefault="009B2210" w:rsidP="009B2210">
      <w:pPr>
        <w:tabs>
          <w:tab w:val="left" w:pos="3752"/>
        </w:tabs>
      </w:pPr>
      <w:r>
        <w:t>GRADONAČELNIK GRADA LJUBUŠKOG</w:t>
      </w:r>
    </w:p>
    <w:p w:rsidR="000D5981" w:rsidRDefault="000D5981">
      <w:pPr>
        <w:rPr>
          <w:b/>
        </w:rPr>
      </w:pPr>
    </w:p>
    <w:p w:rsidR="000D5981" w:rsidRDefault="000D5981">
      <w:r>
        <w:t xml:space="preserve">Broj: 02/1-02-3044/21                                                                 </w:t>
      </w:r>
    </w:p>
    <w:p w:rsidR="000D5981" w:rsidRDefault="000D5981">
      <w:r>
        <w:t xml:space="preserve">Ljubuški, 06. prosinca 2021. godine                                               </w:t>
      </w:r>
    </w:p>
    <w:p w:rsidR="000D5981" w:rsidRDefault="000D5981" w:rsidP="000D5981">
      <w:pPr>
        <w:jc w:val="right"/>
      </w:pPr>
      <w:r>
        <w:t xml:space="preserve">GRADONAČELNIK,   </w:t>
      </w:r>
    </w:p>
    <w:p w:rsidR="000D5981" w:rsidRDefault="000D5981" w:rsidP="000D5981">
      <w:pPr>
        <w:ind w:firstLine="709"/>
        <w:jc w:val="right"/>
      </w:pPr>
      <w:r>
        <w:t xml:space="preserve">Vedran </w:t>
      </w:r>
      <w:proofErr w:type="spellStart"/>
      <w:r>
        <w:t>Markotić</w:t>
      </w:r>
      <w:proofErr w:type="spellEnd"/>
      <w:r>
        <w:t>, v.r.</w:t>
      </w:r>
    </w:p>
    <w:p w:rsidR="004202D2" w:rsidRDefault="004202D2">
      <w:pPr>
        <w:rPr>
          <w:b/>
        </w:rPr>
      </w:pPr>
    </w:p>
    <w:p w:rsidR="004202D2" w:rsidRDefault="004202D2">
      <w:pPr>
        <w:rPr>
          <w:b/>
        </w:rPr>
      </w:pPr>
    </w:p>
    <w:p w:rsidR="004202D2" w:rsidRDefault="004202D2">
      <w:pPr>
        <w:rPr>
          <w:b/>
        </w:rPr>
      </w:pPr>
    </w:p>
    <w:p w:rsidR="004202D2" w:rsidRDefault="004202D2">
      <w:pPr>
        <w:rPr>
          <w:b/>
        </w:rPr>
      </w:pPr>
    </w:p>
    <w:p w:rsidR="004202D2" w:rsidRDefault="004202D2">
      <w:pPr>
        <w:rPr>
          <w:b/>
        </w:rPr>
      </w:pPr>
    </w:p>
    <w:p w:rsidR="004202D2" w:rsidRDefault="004202D2">
      <w:pPr>
        <w:rPr>
          <w:b/>
        </w:rPr>
      </w:pPr>
    </w:p>
    <w:p w:rsidR="004202D2" w:rsidRDefault="004202D2">
      <w:pPr>
        <w:rPr>
          <w:b/>
        </w:rPr>
      </w:pPr>
    </w:p>
    <w:p w:rsidR="004202D2" w:rsidRDefault="004202D2">
      <w:pPr>
        <w:rPr>
          <w:b/>
        </w:rPr>
      </w:pPr>
    </w:p>
    <w:p w:rsidR="004202D2" w:rsidRDefault="004202D2">
      <w:pPr>
        <w:rPr>
          <w:b/>
        </w:rPr>
      </w:pPr>
    </w:p>
    <w:p w:rsidR="004202D2" w:rsidRDefault="004202D2">
      <w:pPr>
        <w:rPr>
          <w:b/>
        </w:rPr>
      </w:pPr>
    </w:p>
    <w:p w:rsidR="004202D2" w:rsidRDefault="004202D2">
      <w:pPr>
        <w:rPr>
          <w:b/>
        </w:rPr>
      </w:pPr>
    </w:p>
    <w:p w:rsidR="004202D2" w:rsidRPr="004202D2" w:rsidRDefault="004202D2" w:rsidP="004202D2">
      <w:pPr>
        <w:autoSpaceDE w:val="0"/>
        <w:jc w:val="both"/>
        <w:rPr>
          <w:b/>
          <w:bCs/>
          <w:sz w:val="28"/>
        </w:rPr>
      </w:pPr>
      <w:r w:rsidRPr="004202D2">
        <w:rPr>
          <w:b/>
          <w:bCs/>
          <w:sz w:val="28"/>
        </w:rPr>
        <w:t>PRILOG 1</w:t>
      </w:r>
    </w:p>
    <w:p w:rsidR="004202D2" w:rsidRPr="00EC57D3" w:rsidRDefault="004202D2" w:rsidP="004202D2">
      <w:pPr>
        <w:autoSpaceDE w:val="0"/>
        <w:jc w:val="both"/>
      </w:pPr>
    </w:p>
    <w:p w:rsidR="004202D2" w:rsidRPr="00EC57D3" w:rsidRDefault="004202D2" w:rsidP="004202D2">
      <w:pPr>
        <w:autoSpaceDE w:val="0"/>
        <w:jc w:val="both"/>
      </w:pPr>
      <w:r>
        <w:rPr>
          <w:b/>
          <w:bCs/>
        </w:rPr>
        <w:t>PRETPOSTAVKE, NA</w:t>
      </w:r>
      <w:r w:rsidRPr="00EC57D3">
        <w:rPr>
          <w:b/>
          <w:bCs/>
        </w:rPr>
        <w:t>ČELA I NAČIN STVARANJA KAPITALNIH INVESTICIJA</w:t>
      </w:r>
    </w:p>
    <w:p w:rsidR="004202D2" w:rsidRPr="00EC57D3" w:rsidRDefault="004202D2" w:rsidP="004202D2">
      <w:pPr>
        <w:autoSpaceDE w:val="0"/>
        <w:jc w:val="both"/>
      </w:pPr>
      <w:r w:rsidRPr="00EC57D3">
        <w:rPr>
          <w:b/>
          <w:bCs/>
        </w:rPr>
        <w:t>GRADA</w:t>
      </w:r>
      <w:r>
        <w:rPr>
          <w:b/>
          <w:bCs/>
        </w:rPr>
        <w:t xml:space="preserve"> LJUBUŠKOG</w:t>
      </w:r>
    </w:p>
    <w:p w:rsidR="004202D2" w:rsidRPr="00EC57D3" w:rsidRDefault="004202D2" w:rsidP="004202D2">
      <w:pPr>
        <w:autoSpaceDE w:val="0"/>
        <w:jc w:val="both"/>
        <w:rPr>
          <w:b/>
          <w:bCs/>
        </w:rPr>
      </w:pPr>
    </w:p>
    <w:p w:rsidR="004202D2" w:rsidRPr="00EC57D3" w:rsidRDefault="004202D2" w:rsidP="004202D2">
      <w:pPr>
        <w:autoSpaceDE w:val="0"/>
        <w:jc w:val="both"/>
      </w:pPr>
      <w:r w:rsidRPr="00EC57D3">
        <w:rPr>
          <w:b/>
          <w:iCs/>
        </w:rPr>
        <w:t>I. OPĆE PRETPOSTAVKE</w:t>
      </w:r>
    </w:p>
    <w:p w:rsidR="004202D2" w:rsidRPr="00EC57D3" w:rsidRDefault="004202D2" w:rsidP="004202D2">
      <w:pPr>
        <w:autoSpaceDE w:val="0"/>
        <w:jc w:val="both"/>
        <w:rPr>
          <w:i/>
          <w:iCs/>
        </w:rPr>
      </w:pPr>
    </w:p>
    <w:p w:rsidR="004202D2" w:rsidRPr="00EC57D3" w:rsidRDefault="004202D2" w:rsidP="004202D2">
      <w:pPr>
        <w:autoSpaceDE w:val="0"/>
        <w:jc w:val="both"/>
      </w:pPr>
      <w:r w:rsidRPr="00EC57D3">
        <w:t>1) Plan kapitalnih investicija predstavlja višegodišnji plan razvoja grada Ljubuški i poboljšanja standarda u sferi upravljanja javnim dobrima grada. Njegov cilj je utvrditi, u okvirima važećih zakonskih propisa i na temelju organizacijskih i financijskih mogućnosti, visinu dugoročnih izdataka za organiziranu  izgradnju, modernizaciju i poboljšanje tehničke i društvene infrastrukture grada. Plan  također predstavlja temeljni mehanizam koordinacije procesa realizacije investicija.</w:t>
      </w:r>
    </w:p>
    <w:p w:rsidR="004202D2" w:rsidRPr="00EC57D3" w:rsidRDefault="004202D2" w:rsidP="004202D2">
      <w:pPr>
        <w:autoSpaceDE w:val="0"/>
        <w:jc w:val="both"/>
      </w:pPr>
    </w:p>
    <w:p w:rsidR="004202D2" w:rsidRPr="00EC57D3" w:rsidRDefault="004202D2" w:rsidP="004202D2">
      <w:pPr>
        <w:autoSpaceDE w:val="0"/>
        <w:jc w:val="both"/>
      </w:pPr>
      <w:r w:rsidRPr="00EC57D3">
        <w:t>2) Načela i kriteriji za ocjenjivanje investicijskih projekata će uzimati u obzir sljedeće:</w:t>
      </w:r>
    </w:p>
    <w:p w:rsidR="004202D2" w:rsidRPr="00EC57D3" w:rsidRDefault="004202D2" w:rsidP="004202D2">
      <w:pPr>
        <w:autoSpaceDE w:val="0"/>
        <w:jc w:val="both"/>
      </w:pPr>
    </w:p>
    <w:p w:rsidR="004202D2" w:rsidRPr="00EC57D3" w:rsidRDefault="004202D2" w:rsidP="00DE1361">
      <w:pPr>
        <w:numPr>
          <w:ilvl w:val="0"/>
          <w:numId w:val="7"/>
        </w:numPr>
        <w:tabs>
          <w:tab w:val="clear" w:pos="0"/>
          <w:tab w:val="num" w:pos="720"/>
        </w:tabs>
        <w:suppressAutoHyphens/>
        <w:autoSpaceDE w:val="0"/>
        <w:jc w:val="both"/>
      </w:pPr>
      <w:r w:rsidRPr="00EC57D3">
        <w:t>potrebu dosljednog poboljšanja kvaliteta života građana;</w:t>
      </w:r>
    </w:p>
    <w:p w:rsidR="004202D2" w:rsidRPr="00EC57D3" w:rsidRDefault="004202D2" w:rsidP="00DE1361">
      <w:pPr>
        <w:numPr>
          <w:ilvl w:val="0"/>
          <w:numId w:val="7"/>
        </w:numPr>
        <w:tabs>
          <w:tab w:val="clear" w:pos="0"/>
          <w:tab w:val="num" w:pos="720"/>
        </w:tabs>
        <w:suppressAutoHyphens/>
        <w:autoSpaceDE w:val="0"/>
        <w:jc w:val="both"/>
      </w:pPr>
      <w:r w:rsidRPr="00EC57D3">
        <w:t>neophodnost unapređenja uvjeta za funkcioniranje privrede u gradu;</w:t>
      </w:r>
    </w:p>
    <w:p w:rsidR="004202D2" w:rsidRPr="00EC57D3" w:rsidRDefault="004202D2" w:rsidP="00DE1361">
      <w:pPr>
        <w:numPr>
          <w:ilvl w:val="0"/>
          <w:numId w:val="7"/>
        </w:numPr>
        <w:tabs>
          <w:tab w:val="clear" w:pos="0"/>
          <w:tab w:val="num" w:pos="720"/>
        </w:tabs>
        <w:suppressAutoHyphens/>
        <w:autoSpaceDE w:val="0"/>
        <w:jc w:val="both"/>
      </w:pPr>
      <w:r w:rsidRPr="00EC57D3">
        <w:t>kulturne, ekološke i prostorne uvjete koje grad postavlja;</w:t>
      </w:r>
    </w:p>
    <w:p w:rsidR="004202D2" w:rsidRPr="00EC57D3" w:rsidRDefault="004202D2" w:rsidP="00DE1361">
      <w:pPr>
        <w:numPr>
          <w:ilvl w:val="0"/>
          <w:numId w:val="7"/>
        </w:numPr>
        <w:tabs>
          <w:tab w:val="clear" w:pos="0"/>
          <w:tab w:val="num" w:pos="720"/>
        </w:tabs>
        <w:suppressAutoHyphens/>
        <w:autoSpaceDE w:val="0"/>
        <w:jc w:val="both"/>
      </w:pPr>
      <w:r w:rsidRPr="00EC57D3">
        <w:t>utjecaj  predložene investicije na realizaciju strateških planova grada;</w:t>
      </w:r>
    </w:p>
    <w:p w:rsidR="004202D2" w:rsidRPr="00EC57D3" w:rsidRDefault="004202D2" w:rsidP="00DE1361">
      <w:pPr>
        <w:numPr>
          <w:ilvl w:val="0"/>
          <w:numId w:val="7"/>
        </w:numPr>
        <w:tabs>
          <w:tab w:val="clear" w:pos="0"/>
          <w:tab w:val="num" w:pos="720"/>
        </w:tabs>
        <w:suppressAutoHyphens/>
        <w:autoSpaceDE w:val="0"/>
        <w:jc w:val="both"/>
      </w:pPr>
      <w:r w:rsidRPr="00EC57D3">
        <w:t>utjecaj procesa realizacije Plana na poticanje sveopćeg razvoja grada</w:t>
      </w:r>
    </w:p>
    <w:p w:rsidR="004202D2" w:rsidRPr="00EC57D3" w:rsidRDefault="004202D2" w:rsidP="004202D2">
      <w:pPr>
        <w:autoSpaceDE w:val="0"/>
        <w:ind w:left="360"/>
        <w:jc w:val="both"/>
      </w:pPr>
      <w:r w:rsidRPr="00EC57D3">
        <w:rPr>
          <w:rFonts w:eastAsia="TimesNewRomanPSMT"/>
        </w:rPr>
        <w:t xml:space="preserve">      </w:t>
      </w:r>
      <w:r w:rsidRPr="00EC57D3">
        <w:t>i na privlačenje inozemnog investicijskog kapitala.</w:t>
      </w:r>
    </w:p>
    <w:p w:rsidR="004202D2" w:rsidRPr="00EC57D3" w:rsidRDefault="004202D2" w:rsidP="004202D2">
      <w:pPr>
        <w:autoSpaceDE w:val="0"/>
        <w:ind w:left="360"/>
        <w:jc w:val="both"/>
      </w:pPr>
    </w:p>
    <w:p w:rsidR="004202D2" w:rsidRPr="00EC57D3" w:rsidRDefault="004202D2" w:rsidP="004202D2">
      <w:pPr>
        <w:autoSpaceDE w:val="0"/>
        <w:jc w:val="both"/>
      </w:pPr>
      <w:r w:rsidRPr="00EC57D3">
        <w:t>3) Pri donošenju odluka o uključivanju pojedinih projekata u Plan kapitalnih</w:t>
      </w:r>
    </w:p>
    <w:p w:rsidR="004202D2" w:rsidRPr="00EC57D3" w:rsidRDefault="004202D2" w:rsidP="004202D2">
      <w:pPr>
        <w:autoSpaceDE w:val="0"/>
        <w:jc w:val="both"/>
      </w:pPr>
      <w:r w:rsidRPr="00EC57D3">
        <w:t>investicija, prednost će imati investicije:</w:t>
      </w:r>
    </w:p>
    <w:p w:rsidR="004202D2" w:rsidRPr="00EC57D3" w:rsidRDefault="004202D2" w:rsidP="004202D2">
      <w:pPr>
        <w:autoSpaceDE w:val="0"/>
        <w:jc w:val="both"/>
      </w:pPr>
    </w:p>
    <w:p w:rsidR="004202D2" w:rsidRPr="00EC57D3" w:rsidRDefault="004202D2" w:rsidP="00DE1361">
      <w:pPr>
        <w:numPr>
          <w:ilvl w:val="0"/>
          <w:numId w:val="9"/>
        </w:numPr>
        <w:tabs>
          <w:tab w:val="clear" w:pos="0"/>
          <w:tab w:val="num" w:pos="720"/>
        </w:tabs>
        <w:suppressAutoHyphens/>
        <w:autoSpaceDE w:val="0"/>
        <w:jc w:val="both"/>
      </w:pPr>
      <w:r w:rsidRPr="00EC57D3">
        <w:t>čija je realizacija neophodna kako bi se ispunili zakonski uvjeti;</w:t>
      </w:r>
    </w:p>
    <w:p w:rsidR="004202D2" w:rsidRPr="00EC57D3" w:rsidRDefault="004202D2" w:rsidP="00DE1361">
      <w:pPr>
        <w:numPr>
          <w:ilvl w:val="0"/>
          <w:numId w:val="9"/>
        </w:numPr>
        <w:tabs>
          <w:tab w:val="clear" w:pos="0"/>
          <w:tab w:val="num" w:pos="720"/>
        </w:tabs>
        <w:suppressAutoHyphens/>
        <w:autoSpaceDE w:val="0"/>
        <w:jc w:val="both"/>
      </w:pPr>
      <w:r w:rsidRPr="00EC57D3">
        <w:t>koje su započete i čiji je nastavak neophodan kako bi se postigao predviđeni</w:t>
      </w:r>
    </w:p>
    <w:p w:rsidR="004202D2" w:rsidRPr="00EC57D3" w:rsidRDefault="004202D2" w:rsidP="004202D2">
      <w:pPr>
        <w:autoSpaceDE w:val="0"/>
        <w:ind w:left="360"/>
        <w:jc w:val="both"/>
      </w:pPr>
      <w:r w:rsidRPr="00EC57D3">
        <w:rPr>
          <w:rFonts w:eastAsia="TimesNewRomanPSMT"/>
        </w:rPr>
        <w:t xml:space="preserve">      </w:t>
      </w:r>
      <w:r w:rsidRPr="00EC57D3">
        <w:t>efekt;</w:t>
      </w:r>
    </w:p>
    <w:p w:rsidR="004202D2" w:rsidRPr="00EC57D3" w:rsidRDefault="004202D2" w:rsidP="00DE1361">
      <w:pPr>
        <w:numPr>
          <w:ilvl w:val="0"/>
          <w:numId w:val="9"/>
        </w:numPr>
        <w:tabs>
          <w:tab w:val="clear" w:pos="0"/>
          <w:tab w:val="num" w:pos="720"/>
        </w:tabs>
        <w:suppressAutoHyphens/>
        <w:autoSpaceDE w:val="0"/>
        <w:jc w:val="both"/>
      </w:pPr>
      <w:r w:rsidRPr="00EC57D3">
        <w:t>koje omogućavaju povećanje broja novih radnih mjesta;</w:t>
      </w:r>
    </w:p>
    <w:p w:rsidR="004202D2" w:rsidRPr="00EC57D3" w:rsidRDefault="004202D2" w:rsidP="00DE1361">
      <w:pPr>
        <w:numPr>
          <w:ilvl w:val="0"/>
          <w:numId w:val="9"/>
        </w:numPr>
        <w:tabs>
          <w:tab w:val="clear" w:pos="0"/>
          <w:tab w:val="num" w:pos="720"/>
        </w:tabs>
        <w:suppressAutoHyphens/>
        <w:autoSpaceDE w:val="0"/>
        <w:jc w:val="both"/>
      </w:pPr>
      <w:r w:rsidRPr="00EC57D3">
        <w:lastRenderedPageBreak/>
        <w:t>koje omogućavaju smanjenje tekućih proračunskih izdataka kroz smanjenje</w:t>
      </w:r>
    </w:p>
    <w:p w:rsidR="004202D2" w:rsidRPr="00EC57D3" w:rsidRDefault="004202D2" w:rsidP="004202D2">
      <w:pPr>
        <w:autoSpaceDE w:val="0"/>
        <w:ind w:left="360"/>
        <w:jc w:val="both"/>
      </w:pPr>
      <w:r w:rsidRPr="00EC57D3">
        <w:rPr>
          <w:rFonts w:eastAsia="TimesNewRomanPSMT"/>
        </w:rPr>
        <w:t xml:space="preserve">      </w:t>
      </w:r>
      <w:r w:rsidRPr="00EC57D3">
        <w:t>troškova održavanja ili obima posla, ili doprinose rastu gradskih prihoda;</w:t>
      </w:r>
    </w:p>
    <w:p w:rsidR="004202D2" w:rsidRPr="00EC57D3" w:rsidRDefault="004202D2" w:rsidP="00DE1361">
      <w:pPr>
        <w:numPr>
          <w:ilvl w:val="0"/>
          <w:numId w:val="9"/>
        </w:numPr>
        <w:tabs>
          <w:tab w:val="clear" w:pos="0"/>
          <w:tab w:val="num" w:pos="720"/>
        </w:tabs>
        <w:suppressAutoHyphens/>
        <w:autoSpaceDE w:val="0"/>
        <w:jc w:val="both"/>
      </w:pPr>
      <w:r w:rsidRPr="00EC57D3">
        <w:t>koje osiguravaju ili unapređuju pružanje usluga znatnom broju građana;</w:t>
      </w:r>
    </w:p>
    <w:p w:rsidR="004202D2" w:rsidRPr="00EC57D3" w:rsidRDefault="004202D2" w:rsidP="00DE1361">
      <w:pPr>
        <w:numPr>
          <w:ilvl w:val="0"/>
          <w:numId w:val="9"/>
        </w:numPr>
        <w:tabs>
          <w:tab w:val="clear" w:pos="0"/>
          <w:tab w:val="num" w:pos="720"/>
        </w:tabs>
        <w:suppressAutoHyphens/>
        <w:autoSpaceDE w:val="0"/>
        <w:jc w:val="both"/>
      </w:pPr>
      <w:r w:rsidRPr="00EC57D3">
        <w:t>koje su u skladu sa općim očekivanjima javnosti;</w:t>
      </w:r>
    </w:p>
    <w:p w:rsidR="004202D2" w:rsidRPr="00EC57D3" w:rsidRDefault="004202D2" w:rsidP="004202D2">
      <w:pPr>
        <w:autoSpaceDE w:val="0"/>
        <w:ind w:left="360"/>
        <w:jc w:val="both"/>
      </w:pPr>
    </w:p>
    <w:p w:rsidR="004202D2" w:rsidRPr="00EC57D3" w:rsidRDefault="004202D2" w:rsidP="004202D2">
      <w:pPr>
        <w:autoSpaceDE w:val="0"/>
        <w:jc w:val="both"/>
      </w:pPr>
      <w:r w:rsidRPr="00EC57D3">
        <w:t>4) Kriterije rangiranja investicijskih projekata i principe za njihovo bodovanja će usvojiti Gradonačelnik u formi Pravilnika.</w:t>
      </w:r>
    </w:p>
    <w:p w:rsidR="004202D2" w:rsidRPr="00EC57D3" w:rsidRDefault="004202D2" w:rsidP="004202D2">
      <w:pPr>
        <w:autoSpaceDE w:val="0"/>
        <w:jc w:val="both"/>
      </w:pPr>
    </w:p>
    <w:p w:rsidR="004202D2" w:rsidRPr="00EC57D3" w:rsidRDefault="004202D2" w:rsidP="004202D2">
      <w:pPr>
        <w:autoSpaceDE w:val="0"/>
        <w:jc w:val="both"/>
      </w:pPr>
      <w:r w:rsidRPr="00EC57D3">
        <w:t>5) Konačna lista investicijskih projekata, prema prihvaćenim kriterijima, će u okviru</w:t>
      </w:r>
    </w:p>
    <w:p w:rsidR="004202D2" w:rsidRPr="00EC57D3" w:rsidRDefault="004202D2" w:rsidP="004202D2">
      <w:pPr>
        <w:autoSpaceDE w:val="0"/>
        <w:jc w:val="both"/>
      </w:pPr>
      <w:r w:rsidRPr="00EC57D3">
        <w:t>Plana kapitalnih investicija biti prilagođena, u svojoj financijskoj razini, sljedećem:</w:t>
      </w:r>
    </w:p>
    <w:p w:rsidR="004202D2" w:rsidRPr="00EC57D3" w:rsidRDefault="004202D2" w:rsidP="004202D2">
      <w:pPr>
        <w:autoSpaceDE w:val="0"/>
        <w:jc w:val="both"/>
      </w:pPr>
    </w:p>
    <w:p w:rsidR="004202D2" w:rsidRPr="00EC57D3" w:rsidRDefault="004202D2" w:rsidP="00DE1361">
      <w:pPr>
        <w:numPr>
          <w:ilvl w:val="0"/>
          <w:numId w:val="8"/>
        </w:numPr>
        <w:tabs>
          <w:tab w:val="clear" w:pos="0"/>
          <w:tab w:val="num" w:pos="720"/>
        </w:tabs>
        <w:suppressAutoHyphens/>
        <w:autoSpaceDE w:val="0"/>
        <w:jc w:val="both"/>
      </w:pPr>
      <w:r w:rsidRPr="00EC57D3">
        <w:t>višegodišnjoj projekciji gradskih prihoda;</w:t>
      </w:r>
    </w:p>
    <w:p w:rsidR="004202D2" w:rsidRPr="00EC57D3" w:rsidRDefault="004202D2" w:rsidP="00DE1361">
      <w:pPr>
        <w:numPr>
          <w:ilvl w:val="0"/>
          <w:numId w:val="8"/>
        </w:numPr>
        <w:tabs>
          <w:tab w:val="clear" w:pos="0"/>
          <w:tab w:val="num" w:pos="720"/>
        </w:tabs>
        <w:suppressAutoHyphens/>
        <w:autoSpaceDE w:val="0"/>
        <w:jc w:val="both"/>
      </w:pPr>
      <w:r w:rsidRPr="00EC57D3">
        <w:t>višegodišnjoj procjeni gradskih tekućih troškova;</w:t>
      </w:r>
    </w:p>
    <w:p w:rsidR="004202D2" w:rsidRPr="00EC57D3" w:rsidRDefault="004202D2" w:rsidP="00DE1361">
      <w:pPr>
        <w:numPr>
          <w:ilvl w:val="0"/>
          <w:numId w:val="8"/>
        </w:numPr>
        <w:tabs>
          <w:tab w:val="clear" w:pos="0"/>
          <w:tab w:val="num" w:pos="720"/>
        </w:tabs>
        <w:suppressAutoHyphens/>
        <w:autoSpaceDE w:val="0"/>
        <w:jc w:val="both"/>
      </w:pPr>
      <w:r w:rsidRPr="00EC57D3">
        <w:t>stanju raspoloživih sredstava, za svaku godinu posebno, kao i dugoročno;</w:t>
      </w:r>
    </w:p>
    <w:p w:rsidR="004202D2" w:rsidRPr="00EC57D3" w:rsidRDefault="004202D2" w:rsidP="00DE1361">
      <w:pPr>
        <w:numPr>
          <w:ilvl w:val="0"/>
          <w:numId w:val="8"/>
        </w:numPr>
        <w:tabs>
          <w:tab w:val="clear" w:pos="0"/>
          <w:tab w:val="num" w:pos="720"/>
        </w:tabs>
        <w:suppressAutoHyphens/>
        <w:autoSpaceDE w:val="0"/>
        <w:jc w:val="both"/>
      </w:pPr>
      <w:r w:rsidRPr="00EC57D3">
        <w:t>koncepciji financiranja investicija uz pomoć instrumenata zaduživanja (prije svega, preferencijalnih kredita, gradskih i prihodnih obveznica i investicijskih kredita);</w:t>
      </w:r>
    </w:p>
    <w:p w:rsidR="004202D2" w:rsidRPr="00EC57D3" w:rsidRDefault="004202D2" w:rsidP="00DE1361">
      <w:pPr>
        <w:numPr>
          <w:ilvl w:val="0"/>
          <w:numId w:val="8"/>
        </w:numPr>
        <w:tabs>
          <w:tab w:val="clear" w:pos="0"/>
          <w:tab w:val="num" w:pos="720"/>
        </w:tabs>
        <w:suppressAutoHyphens/>
        <w:autoSpaceDE w:val="0"/>
        <w:jc w:val="both"/>
      </w:pPr>
      <w:r w:rsidRPr="00EC57D3">
        <w:t>mogućnostima financiranja investicija iz vanjskih izvora kapitala u okviru partnerstva između javnog i privatnog sektora.</w:t>
      </w:r>
    </w:p>
    <w:p w:rsidR="004202D2" w:rsidRPr="00EC57D3" w:rsidRDefault="004202D2" w:rsidP="004202D2">
      <w:pPr>
        <w:autoSpaceDE w:val="0"/>
        <w:jc w:val="both"/>
      </w:pPr>
    </w:p>
    <w:p w:rsidR="004202D2" w:rsidRPr="00EC57D3" w:rsidRDefault="004202D2" w:rsidP="004202D2">
      <w:pPr>
        <w:autoSpaceDE w:val="0"/>
        <w:jc w:val="both"/>
      </w:pPr>
    </w:p>
    <w:p w:rsidR="004202D2" w:rsidRPr="00EC57D3" w:rsidRDefault="004202D2" w:rsidP="004202D2">
      <w:pPr>
        <w:autoSpaceDE w:val="0"/>
        <w:jc w:val="both"/>
      </w:pPr>
      <w:r w:rsidRPr="00EC57D3">
        <w:rPr>
          <w:b/>
          <w:bCs/>
          <w:iCs/>
        </w:rPr>
        <w:t>II. PRINCIPI ZA RAZRAĐIVANJE PLANA KAPITALNIH INVESTICIJA</w:t>
      </w:r>
    </w:p>
    <w:p w:rsidR="004202D2" w:rsidRPr="00EC57D3" w:rsidRDefault="004202D2" w:rsidP="004202D2">
      <w:pPr>
        <w:autoSpaceDE w:val="0"/>
        <w:jc w:val="both"/>
        <w:rPr>
          <w:b/>
          <w:bCs/>
          <w:i/>
          <w:iCs/>
        </w:rPr>
      </w:pPr>
    </w:p>
    <w:p w:rsidR="004202D2" w:rsidRPr="00EC57D3" w:rsidRDefault="004202D2" w:rsidP="004202D2">
      <w:pPr>
        <w:autoSpaceDE w:val="0"/>
        <w:jc w:val="both"/>
      </w:pPr>
      <w:r w:rsidRPr="00EC57D3">
        <w:t>1) Plan kapitalnih investicija će biti:</w:t>
      </w:r>
    </w:p>
    <w:p w:rsidR="004202D2" w:rsidRPr="00EC57D3" w:rsidRDefault="004202D2" w:rsidP="00DE1361">
      <w:pPr>
        <w:numPr>
          <w:ilvl w:val="0"/>
          <w:numId w:val="10"/>
        </w:numPr>
        <w:tabs>
          <w:tab w:val="clear" w:pos="0"/>
          <w:tab w:val="num" w:pos="720"/>
        </w:tabs>
        <w:suppressAutoHyphens/>
        <w:autoSpaceDE w:val="0"/>
        <w:jc w:val="both"/>
      </w:pPr>
      <w:r w:rsidRPr="00EC57D3">
        <w:t>Petogodišnji plan;</w:t>
      </w:r>
    </w:p>
    <w:p w:rsidR="004202D2" w:rsidRPr="00EC57D3" w:rsidRDefault="004202D2" w:rsidP="00DE1361">
      <w:pPr>
        <w:numPr>
          <w:ilvl w:val="0"/>
          <w:numId w:val="10"/>
        </w:numPr>
        <w:tabs>
          <w:tab w:val="clear" w:pos="0"/>
          <w:tab w:val="num" w:pos="720"/>
        </w:tabs>
        <w:suppressAutoHyphens/>
        <w:autoSpaceDE w:val="0"/>
        <w:jc w:val="both"/>
      </w:pPr>
      <w:r w:rsidRPr="00EC57D3">
        <w:t>Plan progresivnog karaktera, što znači da će nakon realizacije projekata predviđenih za 1. godinu biti dopunjavan projektima za novu, petu godinu, koja zaokružuje Plan. Istovremeno, ukoliko bude potrebno, biti će ažuriran za naredne četiri proračunske godine;</w:t>
      </w:r>
    </w:p>
    <w:p w:rsidR="004202D2" w:rsidRPr="00EC57D3" w:rsidRDefault="004202D2" w:rsidP="00DE1361">
      <w:pPr>
        <w:numPr>
          <w:ilvl w:val="0"/>
          <w:numId w:val="10"/>
        </w:numPr>
        <w:tabs>
          <w:tab w:val="clear" w:pos="0"/>
          <w:tab w:val="num" w:pos="720"/>
        </w:tabs>
        <w:suppressAutoHyphens/>
        <w:autoSpaceDE w:val="0"/>
        <w:jc w:val="both"/>
      </w:pPr>
      <w:r w:rsidRPr="00EC57D3">
        <w:t>Usvojen od strane Gradskog vijeća prije usvajanja proračuna za narednu godinu;</w:t>
      </w:r>
    </w:p>
    <w:p w:rsidR="004202D2" w:rsidRPr="00EC57D3" w:rsidRDefault="004202D2" w:rsidP="00DE1361">
      <w:pPr>
        <w:numPr>
          <w:ilvl w:val="0"/>
          <w:numId w:val="10"/>
        </w:numPr>
        <w:tabs>
          <w:tab w:val="clear" w:pos="0"/>
          <w:tab w:val="num" w:pos="720"/>
        </w:tabs>
        <w:suppressAutoHyphens/>
        <w:autoSpaceDE w:val="0"/>
        <w:jc w:val="both"/>
      </w:pPr>
      <w:r w:rsidRPr="00EC57D3">
        <w:t>Temelj za izradu investicijskog aneksa proračuna za naredne godine;</w:t>
      </w:r>
    </w:p>
    <w:p w:rsidR="004202D2" w:rsidRPr="00EC57D3" w:rsidRDefault="004202D2" w:rsidP="00DE1361">
      <w:pPr>
        <w:numPr>
          <w:ilvl w:val="0"/>
          <w:numId w:val="10"/>
        </w:numPr>
        <w:tabs>
          <w:tab w:val="clear" w:pos="0"/>
          <w:tab w:val="num" w:pos="720"/>
        </w:tabs>
        <w:suppressAutoHyphens/>
        <w:autoSpaceDE w:val="0"/>
        <w:jc w:val="both"/>
      </w:pPr>
      <w:r w:rsidRPr="00EC57D3">
        <w:lastRenderedPageBreak/>
        <w:t>Plan koji će obuhvaćati gradske investicije koje provode gradski ured i gradske organizacijske jedinice (novi građevinski i tehnički pothvati, ulaganje u rekonstrukciju/obnovu, investicije u cilju modernizacije, investicijska kupovina, poboljšanje);</w:t>
      </w:r>
    </w:p>
    <w:p w:rsidR="004202D2" w:rsidRPr="00EC57D3" w:rsidRDefault="004202D2" w:rsidP="00DE1361">
      <w:pPr>
        <w:numPr>
          <w:ilvl w:val="0"/>
          <w:numId w:val="10"/>
        </w:numPr>
        <w:tabs>
          <w:tab w:val="clear" w:pos="0"/>
          <w:tab w:val="num" w:pos="720"/>
        </w:tabs>
        <w:suppressAutoHyphens/>
        <w:autoSpaceDE w:val="0"/>
        <w:jc w:val="both"/>
      </w:pPr>
      <w:r w:rsidRPr="00EC57D3">
        <w:t>Pripreman na temelju jedinstvenog obrasca tzv. Prijedloga za investiranje, dostavljenog u formi koju odredi Gradonačelnik, a Plan će pripremati vijećnici, radna tijela Vijeća, Gradonačelnik, službe za upravu u Gradu, druga tijela, organizacije i žitelji grada</w:t>
      </w:r>
      <w:r>
        <w:t xml:space="preserve"> Ljubuškog</w:t>
      </w:r>
      <w:r w:rsidRPr="00EC57D3">
        <w:t>.</w:t>
      </w:r>
    </w:p>
    <w:p w:rsidR="004202D2" w:rsidRPr="00EC57D3" w:rsidRDefault="004202D2" w:rsidP="004202D2">
      <w:pPr>
        <w:autoSpaceDE w:val="0"/>
        <w:jc w:val="both"/>
      </w:pPr>
    </w:p>
    <w:p w:rsidR="004202D2" w:rsidRPr="00EC57D3" w:rsidRDefault="004202D2" w:rsidP="004202D2">
      <w:pPr>
        <w:autoSpaceDE w:val="0"/>
        <w:jc w:val="both"/>
      </w:pPr>
    </w:p>
    <w:p w:rsidR="004202D2" w:rsidRPr="00EC57D3" w:rsidRDefault="004202D2" w:rsidP="004202D2">
      <w:pPr>
        <w:autoSpaceDE w:val="0"/>
        <w:jc w:val="both"/>
      </w:pPr>
    </w:p>
    <w:p w:rsidR="004202D2" w:rsidRPr="00EC57D3" w:rsidRDefault="004202D2" w:rsidP="004202D2">
      <w:pPr>
        <w:autoSpaceDE w:val="0"/>
        <w:jc w:val="both"/>
      </w:pPr>
      <w:r w:rsidRPr="00EC57D3">
        <w:rPr>
          <w:b/>
          <w:bCs/>
          <w:iCs/>
        </w:rPr>
        <w:t>III. NAČIN RAZRAĐIVANJA PLANA KAPITALNIH INVESTICIJA</w:t>
      </w:r>
    </w:p>
    <w:p w:rsidR="004202D2" w:rsidRPr="00EC57D3" w:rsidRDefault="004202D2" w:rsidP="004202D2">
      <w:pPr>
        <w:autoSpaceDE w:val="0"/>
        <w:jc w:val="both"/>
        <w:rPr>
          <w:b/>
          <w:bCs/>
          <w:i/>
          <w:iCs/>
        </w:rPr>
      </w:pPr>
    </w:p>
    <w:p w:rsidR="004202D2" w:rsidRPr="00EC57D3" w:rsidRDefault="004202D2" w:rsidP="00DE1361">
      <w:pPr>
        <w:numPr>
          <w:ilvl w:val="0"/>
          <w:numId w:val="12"/>
        </w:numPr>
        <w:tabs>
          <w:tab w:val="clear" w:pos="0"/>
          <w:tab w:val="num" w:pos="720"/>
        </w:tabs>
        <w:suppressAutoHyphens/>
        <w:autoSpaceDE w:val="0"/>
        <w:jc w:val="both"/>
      </w:pPr>
      <w:r w:rsidRPr="00EC57D3">
        <w:t>Rad na Planu će predvoditi Povjerenstvo, kojeg će imenovati Gradsko vijeće.</w:t>
      </w:r>
    </w:p>
    <w:p w:rsidR="004202D2" w:rsidRPr="00EC57D3" w:rsidRDefault="004202D2" w:rsidP="00DE1361">
      <w:pPr>
        <w:numPr>
          <w:ilvl w:val="0"/>
          <w:numId w:val="12"/>
        </w:numPr>
        <w:tabs>
          <w:tab w:val="clear" w:pos="0"/>
          <w:tab w:val="num" w:pos="720"/>
        </w:tabs>
        <w:suppressAutoHyphens/>
        <w:autoSpaceDE w:val="0"/>
        <w:jc w:val="both"/>
      </w:pPr>
      <w:r w:rsidRPr="00EC57D3">
        <w:t>Gradsko vijeće će imenovati sastav Povjerenstva za rad na Planu i odrediti okvir nadležnosti članova Povjerenstva. Ovo Povjerenstvo će se sastojati od stručnjaka zaposlenih u gradskoj upravi, predstavnika radnih tijela Gradskog vijeća i Gradonačelnika. U sastav Povjerenstva trebaju ući i predstavnici lokalnih udruženja građana.</w:t>
      </w:r>
    </w:p>
    <w:p w:rsidR="004202D2" w:rsidRPr="00EC57D3" w:rsidRDefault="004202D2" w:rsidP="00DE1361">
      <w:pPr>
        <w:numPr>
          <w:ilvl w:val="0"/>
          <w:numId w:val="12"/>
        </w:numPr>
        <w:tabs>
          <w:tab w:val="clear" w:pos="0"/>
          <w:tab w:val="num" w:pos="720"/>
        </w:tabs>
        <w:suppressAutoHyphens/>
        <w:autoSpaceDE w:val="0"/>
        <w:jc w:val="both"/>
      </w:pPr>
      <w:r w:rsidRPr="00EC57D3">
        <w:t>Povjerenstvo će utvrđivati listu investicionih projekata prihvaćenih za preliminarnu analizu, dodjeljivati bodove pojedinim projektima, rangirati ih prema broju bodova, kao i proslijediti Plan kapitalnih investicija Gradonačelniku. Lista prioritetnih</w:t>
      </w:r>
    </w:p>
    <w:p w:rsidR="004202D2" w:rsidRPr="00EC57D3" w:rsidRDefault="004202D2" w:rsidP="004202D2">
      <w:pPr>
        <w:autoSpaceDE w:val="0"/>
        <w:ind w:left="709"/>
        <w:jc w:val="both"/>
      </w:pPr>
      <w:r w:rsidRPr="00EC57D3">
        <w:t>investicija, kako novih tako i onih koje se nastavljaju od ranije, nakon što je gradonačelnik usvoji, će biti temelj za izradu nacrta Plana i prosljeđivanje Gradskom vijeću na usvajanje.</w:t>
      </w:r>
    </w:p>
    <w:p w:rsidR="004202D2" w:rsidRPr="00EC57D3" w:rsidRDefault="004202D2" w:rsidP="00DE1361">
      <w:pPr>
        <w:numPr>
          <w:ilvl w:val="0"/>
          <w:numId w:val="12"/>
        </w:numPr>
        <w:tabs>
          <w:tab w:val="clear" w:pos="0"/>
          <w:tab w:val="num" w:pos="720"/>
        </w:tabs>
        <w:suppressAutoHyphens/>
        <w:autoSpaceDE w:val="0"/>
        <w:jc w:val="both"/>
      </w:pPr>
      <w:r w:rsidRPr="00EC57D3">
        <w:t>Gradonačelnik će u formi odluke odrediti plan i dinamiku rada na Planu kapitalnih investicija.</w:t>
      </w:r>
    </w:p>
    <w:p w:rsidR="004202D2" w:rsidRPr="00EC57D3" w:rsidRDefault="004202D2" w:rsidP="004202D2">
      <w:pPr>
        <w:autoSpaceDE w:val="0"/>
        <w:jc w:val="both"/>
        <w:rPr>
          <w:color w:val="FF0000"/>
        </w:rPr>
      </w:pPr>
    </w:p>
    <w:p w:rsidR="004202D2" w:rsidRPr="00EC57D3" w:rsidRDefault="004202D2" w:rsidP="004202D2">
      <w:pPr>
        <w:autoSpaceDE w:val="0"/>
        <w:jc w:val="both"/>
        <w:rPr>
          <w:color w:val="FF0000"/>
        </w:rPr>
      </w:pPr>
    </w:p>
    <w:p w:rsidR="004202D2" w:rsidRPr="00EC57D3" w:rsidRDefault="004202D2" w:rsidP="004202D2">
      <w:pPr>
        <w:autoSpaceDE w:val="0"/>
        <w:jc w:val="both"/>
      </w:pPr>
      <w:r w:rsidRPr="00EC57D3">
        <w:rPr>
          <w:b/>
        </w:rPr>
        <w:t>IV.  OBRAZLOŽENJE</w:t>
      </w:r>
    </w:p>
    <w:p w:rsidR="004202D2" w:rsidRPr="00EC57D3" w:rsidRDefault="004202D2" w:rsidP="004202D2">
      <w:pPr>
        <w:autoSpaceDE w:val="0"/>
        <w:jc w:val="both"/>
        <w:rPr>
          <w:b/>
        </w:rPr>
      </w:pPr>
    </w:p>
    <w:p w:rsidR="004202D2" w:rsidRPr="00EC57D3" w:rsidRDefault="004202D2" w:rsidP="004202D2">
      <w:pPr>
        <w:autoSpaceDE w:val="0"/>
        <w:jc w:val="both"/>
      </w:pPr>
      <w:r w:rsidRPr="00EC57D3">
        <w:t>Investicijski izdaci moraju biti Planirani uzimajući u obzir vremensko razdoblje duže od jedne proračunske godine i proizlaziti iz razvojne strategije grada ili iz razvojnih ciljeva usvojenih po nekom drugom temelju. Savjesna realizacija svih ovih ciljeva zahtjeva formuliranje višegodišnje koordinirane investicijske strategije, koja će biti temelj za stvaranje tzv. Investicijskog aneksa prilikom rada na proračunu svake godine.</w:t>
      </w:r>
    </w:p>
    <w:p w:rsidR="004202D2" w:rsidRPr="00EC57D3" w:rsidRDefault="004202D2" w:rsidP="004202D2">
      <w:pPr>
        <w:autoSpaceDE w:val="0"/>
        <w:jc w:val="both"/>
      </w:pPr>
      <w:r w:rsidRPr="00EC57D3">
        <w:tab/>
      </w:r>
    </w:p>
    <w:p w:rsidR="004202D2" w:rsidRPr="00EC57D3" w:rsidRDefault="004202D2" w:rsidP="004202D2">
      <w:pPr>
        <w:autoSpaceDE w:val="0"/>
        <w:jc w:val="both"/>
      </w:pPr>
      <w:r w:rsidRPr="00EC57D3">
        <w:t>Plan kapitalnih investicija će biti vrlo koristan za gradske vlasti, naročito u procesu planiranja strateškog razvoja, i on će, između ostalog:</w:t>
      </w:r>
    </w:p>
    <w:p w:rsidR="004202D2" w:rsidRPr="00EC57D3" w:rsidRDefault="004202D2" w:rsidP="004202D2">
      <w:pPr>
        <w:autoSpaceDE w:val="0"/>
        <w:ind w:left="360"/>
        <w:jc w:val="both"/>
      </w:pPr>
    </w:p>
    <w:p w:rsidR="004202D2" w:rsidRPr="0002175F" w:rsidRDefault="004202D2" w:rsidP="00DE1361">
      <w:pPr>
        <w:numPr>
          <w:ilvl w:val="0"/>
          <w:numId w:val="11"/>
        </w:numPr>
        <w:tabs>
          <w:tab w:val="clear" w:pos="0"/>
          <w:tab w:val="num" w:pos="1080"/>
        </w:tabs>
        <w:suppressAutoHyphens/>
        <w:autoSpaceDE w:val="0"/>
        <w:ind w:left="1080"/>
        <w:jc w:val="both"/>
      </w:pPr>
      <w:r w:rsidRPr="0002175F">
        <w:t>Predstavljati temelj za pribavljanje stranih sredstava za razvoj, prije svega iz Europske unije;</w:t>
      </w:r>
    </w:p>
    <w:p w:rsidR="004202D2" w:rsidRPr="0002175F" w:rsidRDefault="004202D2" w:rsidP="00DE1361">
      <w:pPr>
        <w:numPr>
          <w:ilvl w:val="0"/>
          <w:numId w:val="11"/>
        </w:numPr>
        <w:tabs>
          <w:tab w:val="clear" w:pos="0"/>
          <w:tab w:val="num" w:pos="1080"/>
        </w:tabs>
        <w:suppressAutoHyphens/>
        <w:autoSpaceDE w:val="0"/>
        <w:ind w:left="1080"/>
        <w:jc w:val="both"/>
      </w:pPr>
      <w:r w:rsidRPr="0002175F">
        <w:t>Olakšavati donošenje aktualnih odluka u skladu s dugoročnim planovima za razvoj, predstavljajući „most“ između ciljeva i strateških zadataka u tom području, i u skladu s godišnjim proračunom grada, uzimajući u obzir aktualne investicijske prioritete;</w:t>
      </w:r>
    </w:p>
    <w:p w:rsidR="004202D2" w:rsidRPr="0002175F" w:rsidRDefault="004202D2" w:rsidP="00DE1361">
      <w:pPr>
        <w:numPr>
          <w:ilvl w:val="0"/>
          <w:numId w:val="11"/>
        </w:numPr>
        <w:tabs>
          <w:tab w:val="clear" w:pos="0"/>
          <w:tab w:val="num" w:pos="1080"/>
        </w:tabs>
        <w:suppressAutoHyphens/>
        <w:autoSpaceDE w:val="0"/>
        <w:ind w:left="1080"/>
        <w:jc w:val="both"/>
      </w:pPr>
      <w:r w:rsidRPr="0002175F">
        <w:t>Predstavljati trajni temelj za koordinaciju raznih odluka, djelovanja i pothvata u svezi pripreme i tijeka investicijskog procesa;</w:t>
      </w:r>
    </w:p>
    <w:p w:rsidR="004202D2" w:rsidRDefault="004202D2" w:rsidP="00DE1361">
      <w:pPr>
        <w:numPr>
          <w:ilvl w:val="0"/>
          <w:numId w:val="11"/>
        </w:numPr>
        <w:tabs>
          <w:tab w:val="clear" w:pos="0"/>
          <w:tab w:val="num" w:pos="1080"/>
        </w:tabs>
        <w:suppressAutoHyphens/>
        <w:autoSpaceDE w:val="0"/>
        <w:ind w:left="1080"/>
        <w:jc w:val="both"/>
      </w:pPr>
      <w:r w:rsidRPr="0002175F">
        <w:t>Predstavljati instrument dijaloga sa stanovnicima o politici razvoja grada kao i</w:t>
      </w:r>
      <w:r w:rsidRPr="00142E03">
        <w:t xml:space="preserve"> sredstvo za partnersku suradnju između gradskih vlasti, s jedne strane, i stanovnika grada, nevladinih organizacija u gradu, lokalnih privatnih poduzetnika, drugih lokalnih uprava i vladine administracije s druge strane.</w:t>
      </w:r>
    </w:p>
    <w:p w:rsidR="004202D2" w:rsidRDefault="004202D2" w:rsidP="004202D2">
      <w:pPr>
        <w:suppressAutoHyphens/>
        <w:autoSpaceDE w:val="0"/>
        <w:jc w:val="both"/>
      </w:pPr>
    </w:p>
    <w:p w:rsidR="004202D2" w:rsidRDefault="004202D2" w:rsidP="004202D2">
      <w:pPr>
        <w:suppressAutoHyphens/>
        <w:autoSpaceDE w:val="0"/>
        <w:jc w:val="both"/>
      </w:pPr>
    </w:p>
    <w:p w:rsidR="004202D2" w:rsidRDefault="004202D2" w:rsidP="004202D2">
      <w:pPr>
        <w:suppressAutoHyphens/>
        <w:autoSpaceDE w:val="0"/>
        <w:jc w:val="both"/>
      </w:pPr>
    </w:p>
    <w:p w:rsidR="004202D2" w:rsidRDefault="004202D2" w:rsidP="004202D2">
      <w:pPr>
        <w:ind w:firstLine="708"/>
        <w:jc w:val="both"/>
      </w:pPr>
      <w:r w:rsidRPr="0002175F">
        <w:t xml:space="preserve">Na temelju članka 132. Statuta Grada Ljubuškog (“Službeni glasnik Grada Ljubuškog” broj: 6/19) Gradonačelnik Grada Ljubuškog </w:t>
      </w:r>
    </w:p>
    <w:p w:rsidR="004202D2" w:rsidRPr="0002175F" w:rsidRDefault="004202D2" w:rsidP="004202D2">
      <w:pPr>
        <w:ind w:firstLine="708"/>
        <w:jc w:val="both"/>
      </w:pPr>
      <w:r w:rsidRPr="0002175F">
        <w:t>d o n o s i</w:t>
      </w:r>
    </w:p>
    <w:p w:rsidR="004202D2" w:rsidRPr="0002175F" w:rsidRDefault="004202D2" w:rsidP="004202D2">
      <w:pPr>
        <w:autoSpaceDE w:val="0"/>
        <w:rPr>
          <w:b/>
          <w:bCs/>
          <w:color w:val="000000"/>
        </w:rPr>
      </w:pPr>
    </w:p>
    <w:p w:rsidR="004202D2" w:rsidRPr="004202D2" w:rsidRDefault="004202D2" w:rsidP="004202D2">
      <w:pPr>
        <w:autoSpaceDE w:val="0"/>
        <w:jc w:val="center"/>
        <w:rPr>
          <w:sz w:val="32"/>
        </w:rPr>
      </w:pPr>
      <w:r w:rsidRPr="004202D2">
        <w:rPr>
          <w:b/>
          <w:bCs/>
          <w:color w:val="000000"/>
          <w:sz w:val="32"/>
        </w:rPr>
        <w:t>PRAVILNIK</w:t>
      </w:r>
    </w:p>
    <w:p w:rsidR="004202D2" w:rsidRPr="0002175F" w:rsidRDefault="004202D2" w:rsidP="004202D2">
      <w:pPr>
        <w:autoSpaceDE w:val="0"/>
        <w:jc w:val="center"/>
      </w:pPr>
      <w:r w:rsidRPr="0002175F">
        <w:rPr>
          <w:b/>
          <w:bCs/>
          <w:color w:val="000000"/>
        </w:rPr>
        <w:lastRenderedPageBreak/>
        <w:t>o načelu i načinu podnošenja Prijedloga za investiranje</w:t>
      </w:r>
      <w:r w:rsidRPr="0002175F">
        <w:rPr>
          <w:rFonts w:eastAsia="TimesNewRomanPS-BoldMT"/>
          <w:b/>
          <w:bCs/>
          <w:color w:val="000000"/>
        </w:rPr>
        <w:t xml:space="preserve"> </w:t>
      </w:r>
      <w:r w:rsidRPr="0002175F">
        <w:rPr>
          <w:b/>
          <w:bCs/>
          <w:color w:val="000000"/>
        </w:rPr>
        <w:t>Plana kapitalnih investicija grad</w:t>
      </w:r>
      <w:r>
        <w:rPr>
          <w:b/>
          <w:bCs/>
          <w:color w:val="000000"/>
        </w:rPr>
        <w:t>a Ljubuškog</w:t>
      </w:r>
    </w:p>
    <w:p w:rsidR="004202D2" w:rsidRPr="0002175F" w:rsidRDefault="004202D2" w:rsidP="004202D2">
      <w:pPr>
        <w:autoSpaceDE w:val="0"/>
        <w:jc w:val="center"/>
        <w:rPr>
          <w:b/>
          <w:bCs/>
          <w:color w:val="000000"/>
        </w:rPr>
      </w:pPr>
    </w:p>
    <w:p w:rsidR="004202D2" w:rsidRPr="0002175F" w:rsidRDefault="004202D2" w:rsidP="004202D2">
      <w:pPr>
        <w:autoSpaceDE w:val="0"/>
        <w:jc w:val="both"/>
        <w:rPr>
          <w:b/>
          <w:bCs/>
          <w:color w:val="000000"/>
        </w:rPr>
      </w:pPr>
    </w:p>
    <w:p w:rsidR="004202D2" w:rsidRPr="0002175F" w:rsidRDefault="004202D2" w:rsidP="004202D2">
      <w:pPr>
        <w:autoSpaceDE w:val="0"/>
        <w:jc w:val="center"/>
        <w:rPr>
          <w:b/>
        </w:rPr>
      </w:pPr>
      <w:r w:rsidRPr="0002175F">
        <w:rPr>
          <w:b/>
          <w:color w:val="000000"/>
        </w:rPr>
        <w:t>Članak 1.</w:t>
      </w:r>
    </w:p>
    <w:p w:rsidR="004202D2" w:rsidRPr="0002175F" w:rsidRDefault="004202D2" w:rsidP="004202D2">
      <w:pPr>
        <w:autoSpaceDE w:val="0"/>
        <w:ind w:firstLine="709"/>
        <w:jc w:val="both"/>
      </w:pPr>
      <w:r w:rsidRPr="0002175F">
        <w:t xml:space="preserve">Ovim </w:t>
      </w:r>
      <w:r w:rsidRPr="00490DB1">
        <w:t>Pravilnikom</w:t>
      </w:r>
      <w:r w:rsidRPr="00490DB1">
        <w:rPr>
          <w:bCs/>
          <w:color w:val="000000"/>
        </w:rPr>
        <w:t xml:space="preserve"> o načelu i načinu podnošenja Prijedloga za investiranje</w:t>
      </w:r>
      <w:r w:rsidRPr="00490DB1">
        <w:rPr>
          <w:rFonts w:eastAsia="TimesNewRomanPS-BoldMT"/>
          <w:bCs/>
          <w:color w:val="000000"/>
        </w:rPr>
        <w:t xml:space="preserve"> </w:t>
      </w:r>
      <w:r w:rsidRPr="00490DB1">
        <w:rPr>
          <w:bCs/>
          <w:color w:val="000000"/>
        </w:rPr>
        <w:t>Plana kapitalnih investicija grada Lj</w:t>
      </w:r>
      <w:r>
        <w:rPr>
          <w:bCs/>
          <w:color w:val="000000"/>
        </w:rPr>
        <w:t>ubuškog, u daljnjem tekstu: Pravilnik,</w:t>
      </w:r>
      <w:r w:rsidRPr="0002175F">
        <w:t xml:space="preserve"> utvrđuju</w:t>
      </w:r>
      <w:r>
        <w:t xml:space="preserve"> se</w:t>
      </w:r>
      <w:r w:rsidRPr="0002175F">
        <w:t xml:space="preserve"> načela i način podnošenja Prijedloga za investiranje </w:t>
      </w:r>
      <w:r w:rsidRPr="0002175F">
        <w:rPr>
          <w:bCs/>
          <w:color w:val="000000"/>
        </w:rPr>
        <w:t>Plana kapitalnih investicija grada Ljubuškog.</w:t>
      </w:r>
    </w:p>
    <w:p w:rsidR="004202D2" w:rsidRPr="0002175F" w:rsidRDefault="004202D2" w:rsidP="004202D2">
      <w:pPr>
        <w:autoSpaceDE w:val="0"/>
        <w:jc w:val="both"/>
        <w:rPr>
          <w:bCs/>
          <w:color w:val="000000"/>
        </w:rPr>
      </w:pPr>
    </w:p>
    <w:p w:rsidR="004202D2" w:rsidRPr="0002175F" w:rsidRDefault="004202D2" w:rsidP="004202D2">
      <w:pPr>
        <w:autoSpaceDE w:val="0"/>
        <w:jc w:val="center"/>
        <w:rPr>
          <w:b/>
        </w:rPr>
      </w:pPr>
      <w:r w:rsidRPr="0002175F">
        <w:rPr>
          <w:b/>
          <w:bCs/>
          <w:color w:val="000000"/>
        </w:rPr>
        <w:t>Članak 2.</w:t>
      </w:r>
    </w:p>
    <w:p w:rsidR="004202D2" w:rsidRPr="0002175F" w:rsidRDefault="004202D2" w:rsidP="004202D2">
      <w:pPr>
        <w:ind w:firstLine="708"/>
        <w:jc w:val="both"/>
      </w:pPr>
      <w:r w:rsidRPr="0002175F">
        <w:t>Prijedlozi za investiranje prikupljaju se temeljem Javnog poziva, kojeg raspisuje gradonačelnik, a sve u cilju kako bi se odredili prioriteti gradskih investicija, koje se odnose na organiziranu infrastrukturnu izgradnju, odnosno poboljšanje tehničke i društvene infrastrukture.</w:t>
      </w:r>
    </w:p>
    <w:p w:rsidR="004202D2" w:rsidRPr="0002175F" w:rsidRDefault="004202D2" w:rsidP="004202D2">
      <w:pPr>
        <w:jc w:val="both"/>
      </w:pPr>
    </w:p>
    <w:p w:rsidR="004202D2" w:rsidRPr="0002175F" w:rsidRDefault="004202D2" w:rsidP="004202D2">
      <w:pPr>
        <w:jc w:val="center"/>
        <w:rPr>
          <w:b/>
        </w:rPr>
      </w:pPr>
      <w:r w:rsidRPr="0002175F">
        <w:rPr>
          <w:b/>
        </w:rPr>
        <w:t>Članak 3.</w:t>
      </w:r>
    </w:p>
    <w:p w:rsidR="004202D2" w:rsidRPr="0002175F" w:rsidRDefault="004202D2" w:rsidP="004202D2">
      <w:pPr>
        <w:ind w:firstLine="708"/>
        <w:jc w:val="both"/>
      </w:pPr>
      <w:r w:rsidRPr="0002175F">
        <w:t>Pravo predlaganja projekata za izradu Plana kapitalnih investicija imaju svi</w:t>
      </w:r>
      <w:r w:rsidRPr="0002175F">
        <w:rPr>
          <w:b/>
          <w:bCs/>
        </w:rPr>
        <w:t xml:space="preserve"> </w:t>
      </w:r>
      <w:r w:rsidRPr="0002175F">
        <w:t>građani kao pojedinci, mjesne zajednice, udruženja građana, privatni poduzetnici, gradski vijećnici, predstavnici gradskih službi i ostali subjekti.</w:t>
      </w:r>
    </w:p>
    <w:p w:rsidR="004202D2" w:rsidRPr="0002175F" w:rsidRDefault="004202D2" w:rsidP="004202D2">
      <w:pPr>
        <w:ind w:firstLine="708"/>
        <w:jc w:val="both"/>
      </w:pPr>
    </w:p>
    <w:p w:rsidR="004202D2" w:rsidRPr="0002175F" w:rsidRDefault="004202D2" w:rsidP="004202D2">
      <w:pPr>
        <w:jc w:val="center"/>
        <w:rPr>
          <w:b/>
        </w:rPr>
      </w:pPr>
      <w:r w:rsidRPr="0002175F">
        <w:rPr>
          <w:b/>
        </w:rPr>
        <w:t>Članak 4.</w:t>
      </w:r>
    </w:p>
    <w:p w:rsidR="004202D2" w:rsidRPr="0002175F" w:rsidRDefault="004202D2" w:rsidP="004202D2">
      <w:pPr>
        <w:ind w:firstLine="708"/>
        <w:jc w:val="both"/>
        <w:rPr>
          <w:b/>
        </w:rPr>
      </w:pPr>
      <w:r w:rsidRPr="0002175F">
        <w:rPr>
          <w:color w:val="000000"/>
        </w:rPr>
        <w:t>Glavni nositelj aktivnosti je Povjerenstvo za izradu Plana kapitalnih investicija koje je imenovalo  Gradsko vijeće, a u kojem su zastupljeni predstavnici svih kategorija stanovništva.</w:t>
      </w:r>
    </w:p>
    <w:p w:rsidR="004202D2" w:rsidRPr="0002175F" w:rsidRDefault="004202D2" w:rsidP="004202D2">
      <w:pPr>
        <w:jc w:val="center"/>
        <w:rPr>
          <w:b/>
        </w:rPr>
      </w:pPr>
    </w:p>
    <w:p w:rsidR="004202D2" w:rsidRPr="0002175F" w:rsidRDefault="004202D2" w:rsidP="004202D2">
      <w:pPr>
        <w:jc w:val="center"/>
        <w:rPr>
          <w:b/>
        </w:rPr>
      </w:pPr>
      <w:r w:rsidRPr="0002175F">
        <w:rPr>
          <w:b/>
          <w:bCs/>
          <w:color w:val="000000"/>
        </w:rPr>
        <w:t>Članak 5.</w:t>
      </w:r>
    </w:p>
    <w:p w:rsidR="004202D2" w:rsidRPr="0002175F" w:rsidRDefault="004202D2" w:rsidP="004202D2">
      <w:pPr>
        <w:autoSpaceDE w:val="0"/>
        <w:ind w:firstLine="708"/>
        <w:jc w:val="both"/>
      </w:pPr>
      <w:r w:rsidRPr="0002175F">
        <w:rPr>
          <w:bCs/>
          <w:color w:val="000000"/>
        </w:rPr>
        <w:t>(1) Ovim Pravilnikom se propisuje i izgled Obrasca Prijedloga za investiranje.</w:t>
      </w:r>
    </w:p>
    <w:p w:rsidR="004202D2" w:rsidRPr="0002175F" w:rsidRDefault="004202D2" w:rsidP="004202D2">
      <w:pPr>
        <w:autoSpaceDE w:val="0"/>
        <w:ind w:firstLine="708"/>
        <w:jc w:val="both"/>
      </w:pPr>
      <w:r w:rsidRPr="0002175F">
        <w:rPr>
          <w:color w:val="000000"/>
        </w:rPr>
        <w:t xml:space="preserve">(2) Obrazac je obvezujući za sve osobe, organizacijske jedinice i sve ostale subjekte koji žele podnijeti prijedlog za poduzimanje investicijskog projekta. </w:t>
      </w:r>
    </w:p>
    <w:p w:rsidR="004202D2" w:rsidRPr="0002175F" w:rsidRDefault="004202D2" w:rsidP="004202D2">
      <w:pPr>
        <w:autoSpaceDE w:val="0"/>
        <w:jc w:val="both"/>
      </w:pPr>
      <w:r w:rsidRPr="0002175F">
        <w:rPr>
          <w:color w:val="000000"/>
        </w:rPr>
        <w:tab/>
        <w:t>(3) Sastavni dio ovog Pravilnika je Obrazac Prijedloga za investiranje.</w:t>
      </w:r>
    </w:p>
    <w:p w:rsidR="004202D2" w:rsidRPr="0002175F" w:rsidRDefault="004202D2" w:rsidP="004202D2">
      <w:pPr>
        <w:autoSpaceDE w:val="0"/>
        <w:jc w:val="center"/>
        <w:rPr>
          <w:b/>
          <w:color w:val="000000"/>
        </w:rPr>
      </w:pPr>
    </w:p>
    <w:p w:rsidR="004202D2" w:rsidRPr="0002175F" w:rsidRDefault="004202D2" w:rsidP="004202D2">
      <w:pPr>
        <w:tabs>
          <w:tab w:val="left" w:pos="3752"/>
        </w:tabs>
        <w:jc w:val="center"/>
        <w:rPr>
          <w:b/>
        </w:rPr>
      </w:pPr>
      <w:r w:rsidRPr="0002175F">
        <w:rPr>
          <w:b/>
        </w:rPr>
        <w:t>Članak 6.</w:t>
      </w:r>
    </w:p>
    <w:p w:rsidR="004202D2" w:rsidRPr="0002175F" w:rsidRDefault="004202D2" w:rsidP="004202D2">
      <w:pPr>
        <w:autoSpaceDE w:val="0"/>
        <w:ind w:firstLine="708"/>
        <w:jc w:val="both"/>
      </w:pPr>
      <w:r w:rsidRPr="0002175F">
        <w:t xml:space="preserve">Stupanjem na snagu ovog Pravilnika stavlja se van snage Pravilnik o </w:t>
      </w:r>
      <w:r w:rsidRPr="0002175F">
        <w:rPr>
          <w:bCs/>
          <w:color w:val="000000"/>
        </w:rPr>
        <w:t>načelu i načinu podnošenja Prijedloga za investiranje</w:t>
      </w:r>
      <w:r w:rsidRPr="0002175F">
        <w:rPr>
          <w:rFonts w:eastAsia="TimesNewRomanPS-BoldMT"/>
          <w:bCs/>
          <w:color w:val="000000"/>
        </w:rPr>
        <w:t xml:space="preserve"> </w:t>
      </w:r>
      <w:r w:rsidRPr="0002175F">
        <w:rPr>
          <w:bCs/>
          <w:color w:val="000000"/>
        </w:rPr>
        <w:t>Plana kapitalnih investicija</w:t>
      </w:r>
      <w:r>
        <w:rPr>
          <w:bCs/>
        </w:rPr>
        <w:t xml:space="preserve"> grada</w:t>
      </w:r>
      <w:r w:rsidRPr="0002175F">
        <w:rPr>
          <w:bCs/>
        </w:rPr>
        <w:t xml:space="preserve"> Ljubuški</w:t>
      </w:r>
      <w:r w:rsidRPr="00795E47">
        <w:t xml:space="preserve"> </w:t>
      </w:r>
      <w:r>
        <w:t xml:space="preserve">za </w:t>
      </w:r>
      <w:r>
        <w:lastRenderedPageBreak/>
        <w:t xml:space="preserve">razdoblje 2020-2024, </w:t>
      </w:r>
      <w:r w:rsidRPr="0002175F">
        <w:rPr>
          <w:bCs/>
        </w:rPr>
        <w:t xml:space="preserve"> broj: </w:t>
      </w:r>
      <w:r>
        <w:t>02-02</w:t>
      </w:r>
      <w:r w:rsidRPr="0002175F">
        <w:t>-</w:t>
      </w:r>
      <w:r>
        <w:t>2490/19 od 07. studenog 2019. godine.</w:t>
      </w:r>
    </w:p>
    <w:p w:rsidR="004202D2" w:rsidRDefault="004202D2" w:rsidP="004202D2">
      <w:pPr>
        <w:tabs>
          <w:tab w:val="left" w:pos="3752"/>
        </w:tabs>
        <w:jc w:val="center"/>
        <w:rPr>
          <w:b/>
        </w:rPr>
      </w:pPr>
    </w:p>
    <w:p w:rsidR="004202D2" w:rsidRDefault="004202D2" w:rsidP="004202D2">
      <w:pPr>
        <w:tabs>
          <w:tab w:val="left" w:pos="3752"/>
        </w:tabs>
        <w:jc w:val="center"/>
        <w:rPr>
          <w:b/>
        </w:rPr>
      </w:pPr>
    </w:p>
    <w:p w:rsidR="004202D2" w:rsidRPr="0002175F" w:rsidRDefault="004202D2" w:rsidP="004202D2">
      <w:pPr>
        <w:tabs>
          <w:tab w:val="left" w:pos="3752"/>
        </w:tabs>
        <w:jc w:val="center"/>
        <w:rPr>
          <w:b/>
        </w:rPr>
      </w:pPr>
    </w:p>
    <w:p w:rsidR="004202D2" w:rsidRPr="0002175F" w:rsidRDefault="004202D2" w:rsidP="004202D2">
      <w:pPr>
        <w:tabs>
          <w:tab w:val="left" w:pos="3752"/>
        </w:tabs>
        <w:jc w:val="center"/>
        <w:rPr>
          <w:b/>
        </w:rPr>
      </w:pPr>
      <w:r w:rsidRPr="0002175F">
        <w:rPr>
          <w:b/>
        </w:rPr>
        <w:t>Članak 7.</w:t>
      </w:r>
    </w:p>
    <w:p w:rsidR="004202D2" w:rsidRPr="0002175F" w:rsidRDefault="004202D2" w:rsidP="004202D2">
      <w:pPr>
        <w:ind w:firstLine="708"/>
        <w:jc w:val="both"/>
        <w:rPr>
          <w:b/>
        </w:rPr>
      </w:pPr>
      <w:r w:rsidRPr="0002175F">
        <w:t>Ovaj Pravilnik stupa na snagu danom objave u Službenom glasniku Grada Ljubuškog.</w:t>
      </w:r>
    </w:p>
    <w:p w:rsidR="004202D2" w:rsidRPr="0002175F" w:rsidRDefault="004202D2" w:rsidP="004202D2">
      <w:pPr>
        <w:tabs>
          <w:tab w:val="left" w:pos="3752"/>
        </w:tabs>
      </w:pPr>
    </w:p>
    <w:p w:rsidR="004202D2" w:rsidRPr="0002175F" w:rsidRDefault="004202D2" w:rsidP="004202D2">
      <w:pPr>
        <w:tabs>
          <w:tab w:val="left" w:pos="3752"/>
        </w:tabs>
      </w:pPr>
    </w:p>
    <w:p w:rsidR="004202D2" w:rsidRPr="0002175F" w:rsidRDefault="004202D2" w:rsidP="004202D2">
      <w:pPr>
        <w:tabs>
          <w:tab w:val="left" w:pos="3752"/>
        </w:tabs>
      </w:pPr>
      <w:r w:rsidRPr="0002175F">
        <w:t>GRADONAČELNIK GRADA LJUBUŠKOG</w:t>
      </w:r>
    </w:p>
    <w:p w:rsidR="004202D2" w:rsidRPr="0002175F" w:rsidRDefault="004202D2" w:rsidP="004202D2">
      <w:pPr>
        <w:tabs>
          <w:tab w:val="left" w:pos="3752"/>
        </w:tabs>
      </w:pPr>
    </w:p>
    <w:p w:rsidR="004202D2" w:rsidRDefault="004202D2" w:rsidP="004202D2">
      <w:pPr>
        <w:suppressAutoHyphens/>
        <w:autoSpaceDE w:val="0"/>
        <w:jc w:val="both"/>
      </w:pPr>
      <w:r>
        <w:t xml:space="preserve">Broj: 02/1-02-3045/21    </w:t>
      </w:r>
    </w:p>
    <w:p w:rsidR="004202D2" w:rsidRDefault="004202D2" w:rsidP="004202D2">
      <w:pPr>
        <w:suppressAutoHyphens/>
        <w:autoSpaceDE w:val="0"/>
        <w:jc w:val="both"/>
      </w:pPr>
      <w:r>
        <w:t>Ljubuški, 06. prosinca 2021</w:t>
      </w:r>
      <w:r w:rsidRPr="0002175F">
        <w:t xml:space="preserve">. godine      </w:t>
      </w:r>
    </w:p>
    <w:p w:rsidR="004202D2" w:rsidRDefault="004202D2" w:rsidP="004202D2">
      <w:pPr>
        <w:jc w:val="right"/>
      </w:pPr>
      <w:r>
        <w:t xml:space="preserve">GRADONAČELNIK,   </w:t>
      </w:r>
    </w:p>
    <w:p w:rsidR="004202D2" w:rsidRDefault="004202D2" w:rsidP="004202D2">
      <w:pPr>
        <w:ind w:firstLine="709"/>
        <w:jc w:val="right"/>
      </w:pPr>
      <w:r>
        <w:t xml:space="preserve">Vedran </w:t>
      </w:r>
      <w:proofErr w:type="spellStart"/>
      <w:r>
        <w:t>Markotić</w:t>
      </w:r>
      <w:proofErr w:type="spellEnd"/>
      <w:r>
        <w:t>, v.r.</w:t>
      </w:r>
    </w:p>
    <w:p w:rsidR="004202D2" w:rsidRDefault="004202D2" w:rsidP="004202D2">
      <w:pPr>
        <w:suppressAutoHyphens/>
        <w:autoSpaceDE w:val="0"/>
        <w:jc w:val="both"/>
      </w:pPr>
    </w:p>
    <w:p w:rsidR="004202D2" w:rsidRDefault="004202D2" w:rsidP="004202D2">
      <w:pPr>
        <w:suppressAutoHyphens/>
        <w:autoSpaceDE w:val="0"/>
        <w:jc w:val="both"/>
      </w:pPr>
    </w:p>
    <w:p w:rsidR="004202D2" w:rsidRPr="00142E03" w:rsidRDefault="004202D2" w:rsidP="004202D2">
      <w:pPr>
        <w:suppressAutoHyphens/>
        <w:autoSpaceDE w:val="0"/>
        <w:jc w:val="both"/>
      </w:pPr>
      <w:r w:rsidRPr="0002175F">
        <w:t xml:space="preserve">                          </w:t>
      </w:r>
      <w:r>
        <w:t xml:space="preserve">                                       </w:t>
      </w:r>
      <w:r w:rsidRPr="0002175F">
        <w:t xml:space="preserve">                              </w:t>
      </w:r>
    </w:p>
    <w:p w:rsidR="004202D2" w:rsidRDefault="00B21AFC">
      <w:pPr>
        <w:rPr>
          <w:b/>
        </w:rPr>
      </w:pPr>
      <w:r>
        <w:rPr>
          <w:b/>
        </w:rPr>
        <w:br w:type="page"/>
      </w:r>
    </w:p>
    <w:p w:rsidR="004202D2" w:rsidRDefault="004202D2">
      <w:pPr>
        <w:rPr>
          <w:b/>
        </w:rPr>
      </w:pPr>
      <w:r>
        <w:rPr>
          <w:b/>
          <w:noProof/>
          <w:lang w:eastAsia="hr-HR"/>
        </w:rPr>
        <w:lastRenderedPageBreak/>
        <mc:AlternateContent>
          <mc:Choice Requires="wps">
            <w:drawing>
              <wp:anchor distT="0" distB="0" distL="114300" distR="114300" simplePos="0" relativeHeight="251693056" behindDoc="0" locked="0" layoutInCell="1" allowOverlap="1">
                <wp:simplePos x="0" y="0"/>
                <wp:positionH relativeFrom="column">
                  <wp:posOffset>-343952</wp:posOffset>
                </wp:positionH>
                <wp:positionV relativeFrom="paragraph">
                  <wp:posOffset>-7317</wp:posOffset>
                </wp:positionV>
                <wp:extent cx="6646460" cy="9594376"/>
                <wp:effectExtent l="0" t="0" r="2540" b="6985"/>
                <wp:wrapNone/>
                <wp:docPr id="73" name="Text Box 73"/>
                <wp:cNvGraphicFramePr/>
                <a:graphic xmlns:a="http://schemas.openxmlformats.org/drawingml/2006/main">
                  <a:graphicData uri="http://schemas.microsoft.com/office/word/2010/wordprocessingShape">
                    <wps:wsp>
                      <wps:cNvSpPr txBox="1"/>
                      <wps:spPr>
                        <a:xfrm>
                          <a:off x="0" y="0"/>
                          <a:ext cx="6646460" cy="95943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sidRPr="004202D2">
                              <w:rPr>
                                <w:noProof/>
                                <w:lang w:eastAsia="hr-HR"/>
                              </w:rPr>
                              <w:drawing>
                                <wp:inline distT="0" distB="0" distL="0" distR="0">
                                  <wp:extent cx="6455173" cy="8647686"/>
                                  <wp:effectExtent l="0" t="0" r="3175" b="127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470111" cy="86676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73" o:spid="_x0000_s1060" type="#_x0000_t202" style="position:absolute;margin-left:-27.1pt;margin-top:-.6pt;width:523.35pt;height:755.4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" fillcolor="white [3201]" stroked="f" strokeweight=".5pt">
                <v:textbox>
                  <w:txbxContent>
                    <w:p w:rsidR="00495FAF" w:rsidRDefault="00495FAF">
                      <w:r w:rsidRPr="004202D2">
                        <w:rPr>
                          <w:noProof/>
                          <w:lang w:eastAsia="hr-HR"/>
                        </w:rPr>
                        <w:drawing>
                          <wp:inline distT="0" distB="0" distL="0" distR="0">
                            <wp:extent cx="6455173" cy="8647686"/>
                            <wp:effectExtent l="0" t="0" r="3175" b="127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470111" cy="8667698"/>
                                    </a:xfrm>
                                    <a:prstGeom prst="rect">
                                      <a:avLst/>
                                    </a:prstGeom>
                                    <a:noFill/>
                                    <a:ln>
                                      <a:noFill/>
                                    </a:ln>
                                  </pic:spPr>
                                </pic:pic>
                              </a:graphicData>
                            </a:graphic>
                          </wp:inline>
                        </w:drawing>
                      </w:r>
                    </w:p>
                  </w:txbxContent>
                </v:textbox>
              </v:shape>
            </w:pict>
          </mc:Fallback>
        </mc:AlternateContent>
      </w:r>
    </w:p>
    <w:p w:rsidR="000D5981" w:rsidRDefault="000D5981">
      <w:pPr>
        <w:rPr>
          <w:b/>
        </w:rPr>
      </w:pPr>
    </w:p>
    <w:p w:rsidR="004202D2" w:rsidRDefault="004202D2">
      <w:pPr>
        <w:rPr>
          <w:b/>
        </w:rPr>
      </w:pPr>
      <w:r>
        <w:rPr>
          <w:b/>
        </w:rPr>
        <w:br w:type="page"/>
      </w:r>
    </w:p>
    <w:p w:rsidR="004202D2" w:rsidRDefault="004202D2">
      <w:pPr>
        <w:rPr>
          <w:b/>
        </w:rPr>
      </w:pPr>
      <w:r>
        <w:rPr>
          <w:b/>
          <w:noProof/>
          <w:lang w:eastAsia="hr-HR"/>
        </w:rPr>
        <w:lastRenderedPageBreak/>
        <mc:AlternateContent>
          <mc:Choice Requires="wps">
            <w:drawing>
              <wp:anchor distT="0" distB="0" distL="114300" distR="114300" simplePos="0" relativeHeight="251694080" behindDoc="0" locked="0" layoutInCell="1" allowOverlap="1">
                <wp:simplePos x="0" y="0"/>
                <wp:positionH relativeFrom="column">
                  <wp:posOffset>-221122</wp:posOffset>
                </wp:positionH>
                <wp:positionV relativeFrom="paragraph">
                  <wp:posOffset>-34612</wp:posOffset>
                </wp:positionV>
                <wp:extent cx="6509982" cy="9362364"/>
                <wp:effectExtent l="0" t="0" r="5715" b="0"/>
                <wp:wrapNone/>
                <wp:docPr id="75" name="Text Box 75"/>
                <wp:cNvGraphicFramePr/>
                <a:graphic xmlns:a="http://schemas.openxmlformats.org/drawingml/2006/main">
                  <a:graphicData uri="http://schemas.microsoft.com/office/word/2010/wordprocessingShape">
                    <wps:wsp>
                      <wps:cNvSpPr txBox="1"/>
                      <wps:spPr>
                        <a:xfrm>
                          <a:off x="0" y="0"/>
                          <a:ext cx="6509982" cy="93623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4202D2">
                            <w:pPr>
                              <w:jc w:val="right"/>
                            </w:pPr>
                            <w:r>
                              <w:rPr>
                                <w:noProof/>
                                <w:lang w:eastAsia="hr-HR"/>
                              </w:rPr>
                              <w:drawing>
                                <wp:inline distT="0" distB="0" distL="0" distR="0" wp14:anchorId="7BB15098" wp14:editId="528D3487">
                                  <wp:extent cx="2733675" cy="9264015"/>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733675" cy="92640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75" o:spid="_x0000_s1061" type="#_x0000_t202" style="position:absolute;margin-left:-17.4pt;margin-top:-2.75pt;width:512.6pt;height:737.2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" fillcolor="white [3201]" stroked="f" strokeweight=".5pt">
                <v:textbox>
                  <w:txbxContent>
                    <w:p w:rsidR="00495FAF" w:rsidRDefault="00495FAF" w:rsidP="004202D2">
                      <w:pPr>
                        <w:jc w:val="right"/>
                      </w:pPr>
                      <w:r>
                        <w:rPr>
                          <w:noProof/>
                          <w:lang w:eastAsia="hr-HR"/>
                        </w:rPr>
                        <w:drawing>
                          <wp:inline distT="0" distB="0" distL="0" distR="0" wp14:anchorId="7BB15098" wp14:editId="528D3487">
                            <wp:extent cx="2733675" cy="9264015"/>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33675" cy="9264015"/>
                                    </a:xfrm>
                                    <a:prstGeom prst="rect">
                                      <a:avLst/>
                                    </a:prstGeom>
                                  </pic:spPr>
                                </pic:pic>
                              </a:graphicData>
                            </a:graphic>
                          </wp:inline>
                        </w:drawing>
                      </w:r>
                    </w:p>
                  </w:txbxContent>
                </v:textbox>
              </v:shape>
            </w:pict>
          </mc:Fallback>
        </mc:AlternateContent>
      </w:r>
      <w:r>
        <w:rPr>
          <w:b/>
        </w:rPr>
        <w:br w:type="page"/>
      </w:r>
    </w:p>
    <w:p w:rsidR="0094763D" w:rsidRDefault="0094763D">
      <w:pPr>
        <w:rPr>
          <w:b/>
        </w:rPr>
      </w:pPr>
    </w:p>
    <w:p w:rsidR="004202D2" w:rsidRDefault="004202D2" w:rsidP="004202D2">
      <w:pPr>
        <w:spacing w:after="160" w:line="259" w:lineRule="auto"/>
        <w:ind w:firstLine="708"/>
        <w:jc w:val="both"/>
        <w:rPr>
          <w:rFonts w:eastAsia="Calibri"/>
        </w:rPr>
      </w:pPr>
      <w:r w:rsidRPr="0002175F">
        <w:rPr>
          <w:rFonts w:eastAsia="Calibri"/>
        </w:rPr>
        <w:t xml:space="preserve">Na temelju članka 129. Statuta Grada Ljubuškog (“Službeni glasnik Grada Ljubuškog” broj: 6/19) Gradsko vijeće Ljubuški </w:t>
      </w:r>
      <w:r w:rsidRPr="00682EC0">
        <w:rPr>
          <w:rFonts w:eastAsia="Calibri"/>
        </w:rPr>
        <w:t>na IX</w:t>
      </w:r>
      <w:r w:rsidRPr="00682EC0">
        <w:t xml:space="preserve">. </w:t>
      </w:r>
      <w:r w:rsidRPr="00682EC0">
        <w:rPr>
          <w:rFonts w:eastAsia="Calibri"/>
        </w:rPr>
        <w:t xml:space="preserve">sjednici održanoj dana 30. 09. 2021. godine </w:t>
      </w:r>
    </w:p>
    <w:p w:rsidR="004202D2" w:rsidRPr="0002175F" w:rsidRDefault="004202D2" w:rsidP="004202D2">
      <w:pPr>
        <w:spacing w:after="160" w:line="259" w:lineRule="auto"/>
        <w:ind w:firstLine="708"/>
        <w:jc w:val="both"/>
        <w:rPr>
          <w:rFonts w:eastAsia="Calibri"/>
        </w:rPr>
      </w:pPr>
      <w:r w:rsidRPr="00682EC0">
        <w:rPr>
          <w:rFonts w:eastAsia="Calibri"/>
        </w:rPr>
        <w:t>d o n o s i</w:t>
      </w:r>
    </w:p>
    <w:p w:rsidR="004202D2" w:rsidRPr="0002175F" w:rsidRDefault="004202D2" w:rsidP="004202D2">
      <w:pPr>
        <w:spacing w:after="160" w:line="259" w:lineRule="auto"/>
        <w:rPr>
          <w:rFonts w:ascii="Calibri" w:eastAsia="Calibri" w:hAnsi="Calibri"/>
          <w:sz w:val="22"/>
          <w:szCs w:val="22"/>
        </w:rPr>
      </w:pPr>
    </w:p>
    <w:p w:rsidR="004202D2" w:rsidRPr="004202D2" w:rsidRDefault="004202D2" w:rsidP="004202D2">
      <w:pPr>
        <w:spacing w:line="259" w:lineRule="auto"/>
        <w:jc w:val="center"/>
        <w:rPr>
          <w:rFonts w:eastAsia="Calibri"/>
          <w:b/>
          <w:sz w:val="32"/>
        </w:rPr>
      </w:pPr>
      <w:r w:rsidRPr="004202D2">
        <w:rPr>
          <w:rFonts w:eastAsia="Calibri"/>
          <w:b/>
          <w:sz w:val="32"/>
        </w:rPr>
        <w:t>RJEŠENJE</w:t>
      </w:r>
    </w:p>
    <w:p w:rsidR="004202D2" w:rsidRPr="0002175F" w:rsidRDefault="004202D2" w:rsidP="004202D2">
      <w:pPr>
        <w:spacing w:line="259" w:lineRule="auto"/>
        <w:jc w:val="center"/>
        <w:rPr>
          <w:rFonts w:eastAsia="Calibri"/>
          <w:b/>
        </w:rPr>
      </w:pPr>
      <w:r w:rsidRPr="0002175F">
        <w:rPr>
          <w:rFonts w:eastAsia="Calibri"/>
          <w:b/>
        </w:rPr>
        <w:t>o imenovanju Povjerenstva za izradu Plana kapitalnih investicija</w:t>
      </w:r>
    </w:p>
    <w:p w:rsidR="004202D2" w:rsidRPr="0002175F" w:rsidRDefault="004202D2" w:rsidP="004202D2">
      <w:pPr>
        <w:spacing w:after="160" w:line="259" w:lineRule="auto"/>
        <w:rPr>
          <w:rFonts w:eastAsia="Calibri"/>
        </w:rPr>
      </w:pPr>
    </w:p>
    <w:p w:rsidR="004202D2" w:rsidRPr="0002175F" w:rsidRDefault="004202D2" w:rsidP="004202D2">
      <w:pPr>
        <w:spacing w:after="160" w:line="259" w:lineRule="auto"/>
        <w:jc w:val="center"/>
        <w:rPr>
          <w:rFonts w:eastAsia="Calibri"/>
          <w:b/>
        </w:rPr>
      </w:pPr>
      <w:r w:rsidRPr="0002175F">
        <w:rPr>
          <w:rFonts w:eastAsia="Calibri"/>
          <w:b/>
        </w:rPr>
        <w:t>I.</w:t>
      </w:r>
    </w:p>
    <w:p w:rsidR="004202D2" w:rsidRPr="0002175F" w:rsidRDefault="004202D2" w:rsidP="004202D2">
      <w:pPr>
        <w:spacing w:after="160" w:line="259" w:lineRule="auto"/>
        <w:ind w:firstLine="708"/>
        <w:rPr>
          <w:rFonts w:eastAsia="Calibri"/>
        </w:rPr>
      </w:pPr>
      <w:r w:rsidRPr="0002175F">
        <w:rPr>
          <w:rFonts w:eastAsia="Calibri"/>
        </w:rPr>
        <w:t>U Povjerenstvo za izradu plana kapitalnih investicija imenuju se:</w:t>
      </w:r>
    </w:p>
    <w:p w:rsidR="004202D2" w:rsidRPr="0002175F" w:rsidRDefault="004202D2" w:rsidP="00DE1361">
      <w:pPr>
        <w:numPr>
          <w:ilvl w:val="0"/>
          <w:numId w:val="40"/>
        </w:numPr>
        <w:spacing w:after="160" w:line="360" w:lineRule="auto"/>
        <w:contextualSpacing/>
        <w:rPr>
          <w:rFonts w:eastAsia="Calibri"/>
        </w:rPr>
      </w:pPr>
      <w:r w:rsidRPr="0002175F">
        <w:rPr>
          <w:rFonts w:eastAsia="Calibri"/>
        </w:rPr>
        <w:t xml:space="preserve">Tihomir Kvesić predsjednik, </w:t>
      </w:r>
    </w:p>
    <w:p w:rsidR="004202D2" w:rsidRPr="0002175F" w:rsidRDefault="004202D2" w:rsidP="00DE1361">
      <w:pPr>
        <w:numPr>
          <w:ilvl w:val="0"/>
          <w:numId w:val="40"/>
        </w:numPr>
        <w:spacing w:after="160" w:line="360" w:lineRule="auto"/>
        <w:contextualSpacing/>
        <w:rPr>
          <w:rFonts w:eastAsia="Calibri"/>
        </w:rPr>
      </w:pPr>
      <w:r>
        <w:rPr>
          <w:rFonts w:eastAsia="Calibri"/>
        </w:rPr>
        <w:t xml:space="preserve">Vedran </w:t>
      </w:r>
      <w:proofErr w:type="spellStart"/>
      <w:r>
        <w:rPr>
          <w:rFonts w:eastAsia="Calibri"/>
        </w:rPr>
        <w:t>Markotić</w:t>
      </w:r>
      <w:proofErr w:type="spellEnd"/>
      <w:r w:rsidRPr="0002175F">
        <w:rPr>
          <w:rFonts w:eastAsia="Calibri"/>
        </w:rPr>
        <w:t xml:space="preserve"> član, </w:t>
      </w:r>
    </w:p>
    <w:p w:rsidR="004202D2" w:rsidRPr="0002175F" w:rsidRDefault="004202D2" w:rsidP="00DE1361">
      <w:pPr>
        <w:numPr>
          <w:ilvl w:val="0"/>
          <w:numId w:val="40"/>
        </w:numPr>
        <w:spacing w:after="160" w:line="360" w:lineRule="auto"/>
        <w:contextualSpacing/>
        <w:rPr>
          <w:rFonts w:eastAsia="Calibri"/>
        </w:rPr>
      </w:pPr>
      <w:r w:rsidRPr="0002175F">
        <w:rPr>
          <w:rFonts w:eastAsia="Calibri"/>
        </w:rPr>
        <w:t xml:space="preserve">Stipe Bubalo član, </w:t>
      </w:r>
    </w:p>
    <w:p w:rsidR="004202D2" w:rsidRPr="0002175F" w:rsidRDefault="004202D2" w:rsidP="00DE1361">
      <w:pPr>
        <w:numPr>
          <w:ilvl w:val="0"/>
          <w:numId w:val="40"/>
        </w:numPr>
        <w:spacing w:after="160" w:line="360" w:lineRule="auto"/>
        <w:contextualSpacing/>
        <w:rPr>
          <w:rFonts w:eastAsia="Calibri"/>
        </w:rPr>
      </w:pPr>
      <w:r w:rsidRPr="0002175F">
        <w:rPr>
          <w:rFonts w:eastAsia="Calibri"/>
        </w:rPr>
        <w:t xml:space="preserve">Antonio Radić član, </w:t>
      </w:r>
    </w:p>
    <w:p w:rsidR="004202D2" w:rsidRPr="0002175F" w:rsidRDefault="004202D2" w:rsidP="00DE1361">
      <w:pPr>
        <w:numPr>
          <w:ilvl w:val="0"/>
          <w:numId w:val="40"/>
        </w:numPr>
        <w:spacing w:after="160" w:line="360" w:lineRule="auto"/>
        <w:contextualSpacing/>
        <w:rPr>
          <w:rFonts w:eastAsia="Calibri"/>
        </w:rPr>
      </w:pPr>
      <w:r>
        <w:rPr>
          <w:rFonts w:eastAsia="Calibri"/>
        </w:rPr>
        <w:t>Andrea Ćorić</w:t>
      </w:r>
      <w:r w:rsidRPr="0002175F">
        <w:rPr>
          <w:rFonts w:eastAsia="Calibri"/>
        </w:rPr>
        <w:t xml:space="preserve"> član, </w:t>
      </w:r>
    </w:p>
    <w:p w:rsidR="004202D2" w:rsidRPr="0002175F" w:rsidRDefault="004202D2" w:rsidP="00DE1361">
      <w:pPr>
        <w:numPr>
          <w:ilvl w:val="0"/>
          <w:numId w:val="40"/>
        </w:numPr>
        <w:spacing w:after="160" w:line="360" w:lineRule="auto"/>
        <w:contextualSpacing/>
        <w:rPr>
          <w:rFonts w:eastAsia="Calibri"/>
        </w:rPr>
      </w:pPr>
      <w:r>
        <w:rPr>
          <w:rFonts w:eastAsia="Calibri"/>
        </w:rPr>
        <w:t>Zdravko Herceg</w:t>
      </w:r>
      <w:r w:rsidRPr="0002175F">
        <w:rPr>
          <w:rFonts w:eastAsia="Calibri"/>
        </w:rPr>
        <w:t xml:space="preserve"> član,</w:t>
      </w:r>
    </w:p>
    <w:p w:rsidR="004202D2" w:rsidRPr="0002175F" w:rsidRDefault="004202D2" w:rsidP="00DE1361">
      <w:pPr>
        <w:numPr>
          <w:ilvl w:val="0"/>
          <w:numId w:val="40"/>
        </w:numPr>
        <w:spacing w:after="160" w:line="360" w:lineRule="auto"/>
        <w:contextualSpacing/>
        <w:rPr>
          <w:rFonts w:eastAsia="Calibri"/>
        </w:rPr>
      </w:pPr>
      <w:r>
        <w:rPr>
          <w:rFonts w:eastAsia="Calibri"/>
        </w:rPr>
        <w:t>Zrinko Čuvalo</w:t>
      </w:r>
      <w:r w:rsidRPr="0002175F">
        <w:rPr>
          <w:rFonts w:eastAsia="Calibri"/>
        </w:rPr>
        <w:t xml:space="preserve"> član, </w:t>
      </w:r>
    </w:p>
    <w:p w:rsidR="004202D2" w:rsidRPr="0002175F" w:rsidRDefault="004202D2" w:rsidP="00DE1361">
      <w:pPr>
        <w:numPr>
          <w:ilvl w:val="0"/>
          <w:numId w:val="40"/>
        </w:numPr>
        <w:spacing w:after="160" w:line="360" w:lineRule="auto"/>
        <w:contextualSpacing/>
        <w:rPr>
          <w:rFonts w:eastAsia="Calibri"/>
        </w:rPr>
      </w:pPr>
      <w:r w:rsidRPr="0002175F">
        <w:rPr>
          <w:rFonts w:eastAsia="Calibri"/>
        </w:rPr>
        <w:t xml:space="preserve">Ivana Barišić član, </w:t>
      </w:r>
    </w:p>
    <w:p w:rsidR="004202D2" w:rsidRPr="0002175F" w:rsidRDefault="004202D2" w:rsidP="00DE1361">
      <w:pPr>
        <w:numPr>
          <w:ilvl w:val="0"/>
          <w:numId w:val="40"/>
        </w:numPr>
        <w:spacing w:after="160" w:line="360" w:lineRule="auto"/>
        <w:contextualSpacing/>
        <w:rPr>
          <w:rFonts w:eastAsia="Calibri"/>
        </w:rPr>
      </w:pPr>
      <w:r>
        <w:rPr>
          <w:rFonts w:eastAsia="Calibri"/>
        </w:rPr>
        <w:t xml:space="preserve">Ivan Planinić </w:t>
      </w:r>
      <w:r w:rsidRPr="0002175F">
        <w:rPr>
          <w:rFonts w:eastAsia="Calibri"/>
        </w:rPr>
        <w:t xml:space="preserve">član. </w:t>
      </w:r>
    </w:p>
    <w:p w:rsidR="004202D2" w:rsidRPr="0002175F" w:rsidRDefault="004202D2" w:rsidP="004202D2">
      <w:pPr>
        <w:spacing w:after="160" w:line="259" w:lineRule="auto"/>
        <w:ind w:left="405"/>
        <w:contextualSpacing/>
        <w:rPr>
          <w:rFonts w:eastAsia="Calibri"/>
        </w:rPr>
      </w:pPr>
    </w:p>
    <w:p w:rsidR="004202D2" w:rsidRPr="0002175F" w:rsidRDefault="004202D2" w:rsidP="004202D2">
      <w:pPr>
        <w:spacing w:after="160" w:line="259" w:lineRule="auto"/>
        <w:jc w:val="center"/>
        <w:rPr>
          <w:rFonts w:eastAsia="Calibri"/>
          <w:b/>
        </w:rPr>
      </w:pPr>
      <w:r w:rsidRPr="0002175F">
        <w:rPr>
          <w:rFonts w:eastAsia="Calibri"/>
          <w:b/>
        </w:rPr>
        <w:t>II.</w:t>
      </w:r>
    </w:p>
    <w:p w:rsidR="004202D2" w:rsidRPr="0002175F" w:rsidRDefault="004202D2" w:rsidP="004202D2">
      <w:pPr>
        <w:spacing w:after="160" w:line="259" w:lineRule="auto"/>
        <w:ind w:firstLine="708"/>
        <w:jc w:val="both"/>
        <w:rPr>
          <w:rFonts w:eastAsia="Calibri"/>
        </w:rPr>
      </w:pPr>
      <w:r w:rsidRPr="0002175F">
        <w:rPr>
          <w:rFonts w:eastAsia="Calibri"/>
        </w:rPr>
        <w:t xml:space="preserve">Zadaci Povjerenstva su analiza postojećeg stanja, formiranje ključnih smjerova lokalnog razvitka, kreiranje Plana i projekata. </w:t>
      </w:r>
    </w:p>
    <w:p w:rsidR="004202D2" w:rsidRPr="0002175F" w:rsidRDefault="004202D2" w:rsidP="004202D2">
      <w:pPr>
        <w:spacing w:after="160" w:line="259" w:lineRule="auto"/>
        <w:jc w:val="center"/>
        <w:rPr>
          <w:rFonts w:eastAsia="Calibri"/>
          <w:b/>
        </w:rPr>
      </w:pPr>
      <w:r w:rsidRPr="0002175F">
        <w:rPr>
          <w:rFonts w:eastAsia="Calibri"/>
          <w:b/>
        </w:rPr>
        <w:t>III.</w:t>
      </w:r>
    </w:p>
    <w:p w:rsidR="004202D2" w:rsidRPr="0002175F" w:rsidRDefault="004202D2" w:rsidP="004202D2">
      <w:pPr>
        <w:spacing w:after="160" w:line="259" w:lineRule="auto"/>
        <w:ind w:firstLine="708"/>
        <w:jc w:val="both"/>
        <w:rPr>
          <w:rFonts w:eastAsia="Calibri"/>
        </w:rPr>
      </w:pPr>
      <w:r w:rsidRPr="0002175F">
        <w:rPr>
          <w:rFonts w:eastAsia="Calibri"/>
        </w:rPr>
        <w:t>Ovo Rješenje stupa na snagu danom objave u Službenom glasniku Grada Ljubuškog.</w:t>
      </w:r>
    </w:p>
    <w:p w:rsidR="004202D2" w:rsidRDefault="004202D2" w:rsidP="004202D2">
      <w:pPr>
        <w:rPr>
          <w:rFonts w:eastAsia="Calibri"/>
        </w:rPr>
      </w:pPr>
    </w:p>
    <w:p w:rsidR="004202D2" w:rsidRDefault="004202D2" w:rsidP="004202D2">
      <w:pPr>
        <w:rPr>
          <w:rFonts w:eastAsia="Calibri"/>
        </w:rPr>
      </w:pPr>
      <w:r w:rsidRPr="0002175F">
        <w:rPr>
          <w:rFonts w:eastAsia="Calibri"/>
        </w:rPr>
        <w:t>GRADSKO VIJEĆE LJUBUŠKI</w:t>
      </w:r>
    </w:p>
    <w:p w:rsidR="004202D2" w:rsidRDefault="004202D2" w:rsidP="004202D2">
      <w:pPr>
        <w:rPr>
          <w:rFonts w:eastAsia="Calibri"/>
        </w:rPr>
      </w:pPr>
    </w:p>
    <w:p w:rsidR="004202D2" w:rsidRDefault="004202D2" w:rsidP="004202D2">
      <w:pPr>
        <w:rPr>
          <w:rFonts w:eastAsia="Calibri"/>
        </w:rPr>
      </w:pPr>
      <w:r>
        <w:rPr>
          <w:rFonts w:eastAsia="Calibri"/>
        </w:rPr>
        <w:t>Broj: 01-02-2530/21</w:t>
      </w:r>
    </w:p>
    <w:p w:rsidR="004202D2" w:rsidRPr="0002175F" w:rsidRDefault="004202D2" w:rsidP="004202D2">
      <w:pPr>
        <w:spacing w:line="259" w:lineRule="auto"/>
        <w:jc w:val="both"/>
        <w:rPr>
          <w:rFonts w:eastAsia="Calibri"/>
        </w:rPr>
      </w:pPr>
      <w:r w:rsidRPr="0002175F">
        <w:rPr>
          <w:rFonts w:eastAsia="Calibri"/>
        </w:rPr>
        <w:t>Ljubuški,</w:t>
      </w:r>
      <w:r>
        <w:rPr>
          <w:rFonts w:eastAsia="Calibri"/>
        </w:rPr>
        <w:t xml:space="preserve"> 30. 09. 2021. godine</w:t>
      </w:r>
    </w:p>
    <w:p w:rsidR="004202D2" w:rsidRDefault="004202D2" w:rsidP="004202D2">
      <w:pPr>
        <w:jc w:val="right"/>
      </w:pPr>
      <w:r>
        <w:t xml:space="preserve">PREDSJEDNIK,   </w:t>
      </w:r>
    </w:p>
    <w:p w:rsidR="004202D2" w:rsidRDefault="004202D2" w:rsidP="004202D2">
      <w:pPr>
        <w:ind w:firstLine="709"/>
        <w:jc w:val="right"/>
      </w:pPr>
      <w:r>
        <w:lastRenderedPageBreak/>
        <w:t>Tihomir Kvesić, v.r.</w:t>
      </w:r>
    </w:p>
    <w:p w:rsidR="004202D2" w:rsidRDefault="004202D2" w:rsidP="004202D2">
      <w:pPr>
        <w:rPr>
          <w:b/>
        </w:rPr>
      </w:pPr>
    </w:p>
    <w:p w:rsidR="004202D2" w:rsidRPr="0002175F" w:rsidRDefault="004202D2" w:rsidP="004202D2">
      <w:pPr>
        <w:ind w:firstLine="708"/>
        <w:jc w:val="both"/>
      </w:pPr>
      <w:r w:rsidRPr="0002175F">
        <w:t xml:space="preserve">Na temelju članka 132. Statuta Grada Ljubuškog (“Službeni glasnik Grada Ljubuškog” broj: 6/19) i članka 3. stavak (2) Odluke </w:t>
      </w:r>
      <w:r w:rsidRPr="0002175F">
        <w:rPr>
          <w:bCs/>
        </w:rPr>
        <w:t xml:space="preserve">o načinu i proceduri ažuriranja Plana kapitalnih investicija grada Ljubuškog </w:t>
      </w:r>
      <w:r w:rsidRPr="0002175F">
        <w:t>(“Službeni glasnik Grada Ljubuškog” broj: 8/19) Gradonačelnik Grada Ljubuškog donosi</w:t>
      </w:r>
    </w:p>
    <w:p w:rsidR="004202D2" w:rsidRPr="0002175F" w:rsidRDefault="004202D2" w:rsidP="004202D2">
      <w:pPr>
        <w:autoSpaceDE w:val="0"/>
        <w:jc w:val="both"/>
        <w:rPr>
          <w:b/>
          <w:bCs/>
        </w:rPr>
      </w:pPr>
    </w:p>
    <w:p w:rsidR="004202D2" w:rsidRPr="0002175F" w:rsidRDefault="004202D2" w:rsidP="004202D2">
      <w:pPr>
        <w:autoSpaceDE w:val="0"/>
        <w:jc w:val="center"/>
      </w:pPr>
      <w:r w:rsidRPr="0002175F">
        <w:rPr>
          <w:b/>
          <w:bCs/>
        </w:rPr>
        <w:t>P R A V I L N I K</w:t>
      </w:r>
    </w:p>
    <w:p w:rsidR="004202D2" w:rsidRPr="0002175F" w:rsidRDefault="004202D2" w:rsidP="004202D2">
      <w:pPr>
        <w:autoSpaceDE w:val="0"/>
        <w:jc w:val="center"/>
      </w:pPr>
      <w:r w:rsidRPr="0002175F">
        <w:rPr>
          <w:b/>
          <w:bCs/>
        </w:rPr>
        <w:t>o radu Povjerenstva za izradu Plana kapitalnih investicija grada Lj</w:t>
      </w:r>
      <w:r>
        <w:rPr>
          <w:b/>
          <w:bCs/>
        </w:rPr>
        <w:t xml:space="preserve">ubuškog </w:t>
      </w:r>
    </w:p>
    <w:p w:rsidR="004202D2" w:rsidRPr="0002175F" w:rsidRDefault="004202D2" w:rsidP="004202D2">
      <w:pPr>
        <w:autoSpaceDE w:val="0"/>
        <w:jc w:val="both"/>
        <w:rPr>
          <w:b/>
          <w:bCs/>
        </w:rPr>
      </w:pPr>
    </w:p>
    <w:p w:rsidR="004202D2" w:rsidRPr="0002175F" w:rsidRDefault="004202D2" w:rsidP="004202D2">
      <w:pPr>
        <w:autoSpaceDE w:val="0"/>
        <w:jc w:val="both"/>
      </w:pPr>
      <w:r w:rsidRPr="0002175F">
        <w:rPr>
          <w:b/>
          <w:bCs/>
        </w:rPr>
        <w:t xml:space="preserve"> </w:t>
      </w:r>
    </w:p>
    <w:p w:rsidR="004202D2" w:rsidRPr="0002175F" w:rsidRDefault="004202D2" w:rsidP="004202D2">
      <w:pPr>
        <w:autoSpaceDE w:val="0"/>
        <w:jc w:val="center"/>
        <w:rPr>
          <w:b/>
        </w:rPr>
      </w:pPr>
      <w:r w:rsidRPr="0002175F">
        <w:rPr>
          <w:b/>
        </w:rPr>
        <w:t>Članak 1.</w:t>
      </w:r>
    </w:p>
    <w:p w:rsidR="004202D2" w:rsidRPr="0002175F" w:rsidRDefault="004202D2" w:rsidP="004202D2">
      <w:pPr>
        <w:autoSpaceDE w:val="0"/>
        <w:ind w:firstLine="708"/>
        <w:jc w:val="both"/>
      </w:pPr>
      <w:r w:rsidRPr="0002175F">
        <w:t>Ovim Pravilnikom</w:t>
      </w:r>
      <w:r w:rsidRPr="0002175F">
        <w:rPr>
          <w:b/>
          <w:bCs/>
        </w:rPr>
        <w:t xml:space="preserve"> </w:t>
      </w:r>
      <w:r w:rsidRPr="0002175F">
        <w:rPr>
          <w:bCs/>
        </w:rPr>
        <w:t>o radu Povjerenstva za izradu Plana kapitaln</w:t>
      </w:r>
      <w:r>
        <w:rPr>
          <w:bCs/>
        </w:rPr>
        <w:t>ih investicija grada Ljubuškog, u daljnjem tekstu: Pravilnik,</w:t>
      </w:r>
      <w:r w:rsidRPr="0002175F">
        <w:t xml:space="preserve"> utvrđuju se način rada i zadaci Povjerenstva za izradu Plana kapitalnih investicija grada Ljubuškog, tijekom izrade navedenog Plana.</w:t>
      </w:r>
    </w:p>
    <w:p w:rsidR="004202D2" w:rsidRPr="0002175F" w:rsidRDefault="004202D2" w:rsidP="004202D2">
      <w:pPr>
        <w:autoSpaceDE w:val="0"/>
        <w:jc w:val="both"/>
      </w:pPr>
    </w:p>
    <w:p w:rsidR="004202D2" w:rsidRPr="0002175F" w:rsidRDefault="004202D2" w:rsidP="004202D2">
      <w:pPr>
        <w:autoSpaceDE w:val="0"/>
        <w:jc w:val="center"/>
        <w:rPr>
          <w:b/>
        </w:rPr>
      </w:pPr>
      <w:r w:rsidRPr="0002175F">
        <w:rPr>
          <w:b/>
        </w:rPr>
        <w:t>Članak 2.</w:t>
      </w:r>
    </w:p>
    <w:p w:rsidR="004202D2" w:rsidRPr="0002175F" w:rsidRDefault="004202D2" w:rsidP="004202D2">
      <w:pPr>
        <w:autoSpaceDE w:val="0"/>
        <w:ind w:firstLine="708"/>
        <w:jc w:val="both"/>
      </w:pPr>
      <w:r w:rsidRPr="0002175F">
        <w:t>Povjerenstvo za izradu Plana kapitalnih investicija grada Ljubuškog (u daljnjem tekstu: Povjerenstvo) imenovano je Rješenjem Gradskog vijeća.</w:t>
      </w:r>
    </w:p>
    <w:p w:rsidR="004202D2" w:rsidRPr="0002175F" w:rsidRDefault="004202D2" w:rsidP="004202D2">
      <w:pPr>
        <w:autoSpaceDE w:val="0"/>
        <w:jc w:val="both"/>
      </w:pPr>
    </w:p>
    <w:p w:rsidR="004202D2" w:rsidRPr="0002175F" w:rsidRDefault="004202D2" w:rsidP="004202D2">
      <w:pPr>
        <w:autoSpaceDE w:val="0"/>
        <w:jc w:val="center"/>
        <w:rPr>
          <w:b/>
        </w:rPr>
      </w:pPr>
      <w:r w:rsidRPr="0002175F">
        <w:rPr>
          <w:b/>
        </w:rPr>
        <w:t>Članak 3.</w:t>
      </w:r>
    </w:p>
    <w:p w:rsidR="004202D2" w:rsidRPr="0002175F" w:rsidRDefault="004202D2" w:rsidP="004202D2">
      <w:pPr>
        <w:autoSpaceDE w:val="0"/>
        <w:ind w:firstLine="708"/>
        <w:jc w:val="both"/>
      </w:pPr>
      <w:r w:rsidRPr="0002175F">
        <w:t>O izmjeni članova Povjerenstva, kao i njegovom raspuštanju, odlučuje Gradsko vijeće.</w:t>
      </w:r>
    </w:p>
    <w:p w:rsidR="004202D2" w:rsidRPr="0002175F" w:rsidRDefault="004202D2" w:rsidP="004202D2">
      <w:pPr>
        <w:autoSpaceDE w:val="0"/>
        <w:jc w:val="both"/>
      </w:pPr>
    </w:p>
    <w:p w:rsidR="004202D2" w:rsidRPr="0002175F" w:rsidRDefault="004202D2" w:rsidP="004202D2">
      <w:pPr>
        <w:autoSpaceDE w:val="0"/>
        <w:jc w:val="center"/>
        <w:rPr>
          <w:b/>
        </w:rPr>
      </w:pPr>
      <w:r w:rsidRPr="0002175F">
        <w:rPr>
          <w:b/>
        </w:rPr>
        <w:t>Članak 4.</w:t>
      </w:r>
    </w:p>
    <w:p w:rsidR="004202D2" w:rsidRPr="0002175F" w:rsidRDefault="004202D2" w:rsidP="004202D2">
      <w:pPr>
        <w:ind w:firstLine="708"/>
        <w:jc w:val="both"/>
      </w:pPr>
      <w:r w:rsidRPr="0002175F">
        <w:t xml:space="preserve">(1) Povjerenstvo donosi odluke natpolovičnom većinom glasova, uz nazočnost najmanje polovine članova Povjerenstva. </w:t>
      </w:r>
    </w:p>
    <w:p w:rsidR="004202D2" w:rsidRPr="0002175F" w:rsidRDefault="004202D2" w:rsidP="004202D2">
      <w:pPr>
        <w:ind w:firstLine="708"/>
        <w:jc w:val="both"/>
      </w:pPr>
      <w:r w:rsidRPr="0002175F">
        <w:t>(2) Obvezno je vođenje zapisnika na sastancima Povjerenstva.</w:t>
      </w:r>
    </w:p>
    <w:p w:rsidR="004202D2" w:rsidRPr="0002175F" w:rsidRDefault="004202D2" w:rsidP="004202D2">
      <w:pPr>
        <w:autoSpaceDE w:val="0"/>
        <w:jc w:val="both"/>
      </w:pPr>
    </w:p>
    <w:p w:rsidR="004202D2" w:rsidRPr="0002175F" w:rsidRDefault="004202D2" w:rsidP="004202D2">
      <w:pPr>
        <w:autoSpaceDE w:val="0"/>
        <w:jc w:val="center"/>
        <w:rPr>
          <w:b/>
        </w:rPr>
      </w:pPr>
      <w:r w:rsidRPr="0002175F">
        <w:rPr>
          <w:b/>
        </w:rPr>
        <w:t>Članak 5.</w:t>
      </w:r>
    </w:p>
    <w:p w:rsidR="004202D2" w:rsidRPr="0002175F" w:rsidRDefault="004202D2" w:rsidP="004202D2">
      <w:pPr>
        <w:autoSpaceDE w:val="0"/>
        <w:ind w:firstLine="708"/>
        <w:jc w:val="both"/>
      </w:pPr>
      <w:r w:rsidRPr="0002175F">
        <w:t>Temeljni zadaci Povjerenstva u postupku izrade Plana kapitalnih investicija su sljedeći:</w:t>
      </w:r>
    </w:p>
    <w:p w:rsidR="004202D2" w:rsidRPr="0002175F" w:rsidRDefault="004202D2" w:rsidP="00DE1361">
      <w:pPr>
        <w:numPr>
          <w:ilvl w:val="0"/>
          <w:numId w:val="41"/>
        </w:numPr>
        <w:suppressAutoHyphens/>
        <w:autoSpaceDE w:val="0"/>
        <w:ind w:left="567" w:hanging="283"/>
        <w:jc w:val="both"/>
      </w:pPr>
      <w:r w:rsidRPr="0002175F">
        <w:t>Izvršiti verifikaciju Prijedloga za investiranje, tj. potvrditi jesu li  prijedlozi potpuni, kao i jesu li realni u tehničkom i pravnom smislu;</w:t>
      </w:r>
    </w:p>
    <w:p w:rsidR="004202D2" w:rsidRPr="0002175F" w:rsidRDefault="004202D2" w:rsidP="00DE1361">
      <w:pPr>
        <w:numPr>
          <w:ilvl w:val="0"/>
          <w:numId w:val="41"/>
        </w:numPr>
        <w:suppressAutoHyphens/>
        <w:autoSpaceDE w:val="0"/>
        <w:ind w:left="567" w:hanging="283"/>
        <w:jc w:val="both"/>
      </w:pPr>
      <w:r w:rsidRPr="0002175F">
        <w:t xml:space="preserve">Dopuniti potrebne podatke u Prijedlogu za investiranje, dodavanjem informacija i brojki koje nedostaju. Članovi Povjerenstva, koji su predstavnici </w:t>
      </w:r>
      <w:r w:rsidRPr="0002175F">
        <w:lastRenderedPageBreak/>
        <w:t>financijskih službi, osigurati će sve točne informacije neophodne kako bi se obavilo gore navedeno dopunjavanje prijedloga;</w:t>
      </w:r>
    </w:p>
    <w:p w:rsidR="004202D2" w:rsidRPr="0002175F" w:rsidRDefault="004202D2" w:rsidP="00DE1361">
      <w:pPr>
        <w:numPr>
          <w:ilvl w:val="0"/>
          <w:numId w:val="41"/>
        </w:numPr>
        <w:suppressAutoHyphens/>
        <w:autoSpaceDE w:val="0"/>
        <w:ind w:left="567" w:hanging="283"/>
        <w:jc w:val="both"/>
      </w:pPr>
      <w:r w:rsidRPr="0002175F">
        <w:t>Odrediti prioritetne prihvaćene investicijske projekte u skladu s prihvaćenim kriterijima, tako što će izračunati broj bodova za svaki projekt i rangirati ga prema broju dobivenih bodova, pridržavajući se načela sadržanih u daljnjem tekstu Pravilnika;</w:t>
      </w:r>
    </w:p>
    <w:p w:rsidR="004202D2" w:rsidRPr="0002175F" w:rsidRDefault="004202D2" w:rsidP="00DE1361">
      <w:pPr>
        <w:numPr>
          <w:ilvl w:val="0"/>
          <w:numId w:val="41"/>
        </w:numPr>
        <w:suppressAutoHyphens/>
        <w:autoSpaceDE w:val="0"/>
        <w:ind w:left="567" w:hanging="283"/>
        <w:jc w:val="both"/>
      </w:pPr>
      <w:r w:rsidRPr="0002175F">
        <w:t>Grupirati projekte Plana kapitalnih investicija prema usvojenim kategorijama (cestovna infrastruktura, vodovod, kanalizacija, obrazovanje i dr.) i odrediti u koju godinu Plana će biti svrstani (unutar kategorija) na temelju bodova, tehničkih kriterija, procjene stupnja spremnosti Plana za realizaciju;</w:t>
      </w:r>
    </w:p>
    <w:p w:rsidR="004202D2" w:rsidRPr="0002175F" w:rsidRDefault="004202D2" w:rsidP="00DE1361">
      <w:pPr>
        <w:numPr>
          <w:ilvl w:val="0"/>
          <w:numId w:val="41"/>
        </w:numPr>
        <w:suppressAutoHyphens/>
        <w:autoSpaceDE w:val="0"/>
        <w:ind w:left="567" w:hanging="283"/>
        <w:jc w:val="both"/>
      </w:pPr>
      <w:r w:rsidRPr="0002175F">
        <w:t>Usvojiti konačnu listu projekata za Plan kapitalnih investicija;</w:t>
      </w:r>
    </w:p>
    <w:p w:rsidR="004202D2" w:rsidRPr="0002175F" w:rsidRDefault="004202D2" w:rsidP="00DE1361">
      <w:pPr>
        <w:numPr>
          <w:ilvl w:val="0"/>
          <w:numId w:val="41"/>
        </w:numPr>
        <w:suppressAutoHyphens/>
        <w:autoSpaceDE w:val="0"/>
        <w:ind w:left="567" w:hanging="283"/>
        <w:jc w:val="both"/>
      </w:pPr>
      <w:r w:rsidRPr="0002175F">
        <w:t>Obaviti analizu potrebnih financijskih sredstava za realizaciju tako pripremljene liste projekata Plana, na temelju financijskih mogućnosti grada;</w:t>
      </w:r>
    </w:p>
    <w:p w:rsidR="004202D2" w:rsidRDefault="004202D2" w:rsidP="00DE1361">
      <w:pPr>
        <w:numPr>
          <w:ilvl w:val="0"/>
          <w:numId w:val="41"/>
        </w:numPr>
        <w:suppressAutoHyphens/>
        <w:autoSpaceDE w:val="0"/>
        <w:ind w:left="567" w:hanging="283"/>
        <w:jc w:val="both"/>
      </w:pPr>
      <w:r w:rsidRPr="0002175F">
        <w:t>Pripremiti konačni Plan kapitalnih investicija, s obrazloženjem, na usvajanje Gradonačelniku, a zatim Gradskom vijeću.</w:t>
      </w:r>
    </w:p>
    <w:p w:rsidR="004202D2" w:rsidRDefault="004202D2" w:rsidP="004202D2">
      <w:pPr>
        <w:autoSpaceDE w:val="0"/>
        <w:ind w:left="1425"/>
        <w:jc w:val="both"/>
      </w:pPr>
    </w:p>
    <w:p w:rsidR="004202D2" w:rsidRPr="0002175F" w:rsidRDefault="004202D2" w:rsidP="004202D2">
      <w:pPr>
        <w:autoSpaceDE w:val="0"/>
        <w:jc w:val="center"/>
        <w:rPr>
          <w:b/>
        </w:rPr>
      </w:pPr>
      <w:r w:rsidRPr="0002175F">
        <w:rPr>
          <w:b/>
        </w:rPr>
        <w:t>Članak 6.</w:t>
      </w:r>
    </w:p>
    <w:p w:rsidR="004202D2" w:rsidRPr="0002175F" w:rsidRDefault="004202D2" w:rsidP="004202D2">
      <w:pPr>
        <w:autoSpaceDE w:val="0"/>
        <w:ind w:firstLine="708"/>
        <w:jc w:val="both"/>
      </w:pPr>
      <w:r w:rsidRPr="0002175F">
        <w:t>Povjerenstvo je obvezno, nakon što Gradsko vijeće usvoji Plan kapitalnih investicija, isti ažurirati svake naredne godine, oslanjajući se na višegodišnju financijsku analizu, nove podnesene prijedloge, kao i na ovaj Pravilnik.</w:t>
      </w:r>
    </w:p>
    <w:p w:rsidR="004202D2" w:rsidRPr="0002175F" w:rsidRDefault="004202D2" w:rsidP="004202D2">
      <w:pPr>
        <w:autoSpaceDE w:val="0"/>
        <w:jc w:val="both"/>
      </w:pPr>
    </w:p>
    <w:p w:rsidR="004202D2" w:rsidRPr="0002175F" w:rsidRDefault="004202D2" w:rsidP="004202D2">
      <w:pPr>
        <w:autoSpaceDE w:val="0"/>
        <w:jc w:val="center"/>
        <w:rPr>
          <w:b/>
        </w:rPr>
      </w:pPr>
      <w:r w:rsidRPr="0002175F">
        <w:rPr>
          <w:b/>
        </w:rPr>
        <w:t>Članak 7.</w:t>
      </w:r>
    </w:p>
    <w:p w:rsidR="004202D2" w:rsidRPr="0002175F" w:rsidRDefault="004202D2" w:rsidP="004202D2">
      <w:pPr>
        <w:ind w:firstLine="708"/>
        <w:jc w:val="both"/>
      </w:pPr>
      <w:r w:rsidRPr="0002175F">
        <w:t>Povjerenstvo obavlja svoje zadatke u skladu s ovim Pravilnikom.</w:t>
      </w:r>
    </w:p>
    <w:p w:rsidR="004202D2" w:rsidRPr="0002175F" w:rsidRDefault="004202D2" w:rsidP="004202D2">
      <w:pPr>
        <w:ind w:firstLine="708"/>
        <w:jc w:val="both"/>
      </w:pPr>
    </w:p>
    <w:p w:rsidR="004202D2" w:rsidRPr="0002175F" w:rsidRDefault="004202D2" w:rsidP="004202D2">
      <w:pPr>
        <w:jc w:val="center"/>
        <w:rPr>
          <w:b/>
        </w:rPr>
      </w:pPr>
      <w:r w:rsidRPr="0002175F">
        <w:rPr>
          <w:b/>
        </w:rPr>
        <w:t>Članak 8.</w:t>
      </w:r>
    </w:p>
    <w:p w:rsidR="004202D2" w:rsidRPr="0002175F" w:rsidRDefault="004202D2" w:rsidP="004202D2">
      <w:pPr>
        <w:autoSpaceDE w:val="0"/>
        <w:ind w:firstLine="708"/>
        <w:jc w:val="both"/>
      </w:pPr>
      <w:r w:rsidRPr="0002175F">
        <w:t xml:space="preserve">Stupanjem na snagu ovog Pravilnika stavlja se van snage Pravilnik </w:t>
      </w:r>
      <w:r w:rsidRPr="0002175F">
        <w:rPr>
          <w:bCs/>
        </w:rPr>
        <w:t>o radu Povjerenstva za izradu Pla</w:t>
      </w:r>
      <w:r>
        <w:rPr>
          <w:bCs/>
        </w:rPr>
        <w:t>na kapitalnih investicija grada</w:t>
      </w:r>
      <w:r w:rsidRPr="0002175F">
        <w:rPr>
          <w:bCs/>
        </w:rPr>
        <w:t xml:space="preserve"> Ljubuški</w:t>
      </w:r>
      <w:r w:rsidRPr="00795E47">
        <w:t xml:space="preserve"> </w:t>
      </w:r>
      <w:r>
        <w:t>za razdoblje 2020-2024,</w:t>
      </w:r>
      <w:r w:rsidRPr="0002175F">
        <w:rPr>
          <w:bCs/>
        </w:rPr>
        <w:t xml:space="preserve"> broj: </w:t>
      </w:r>
      <w:r>
        <w:t>02-02-2489/19 od 07. studenog 2019. godine</w:t>
      </w:r>
      <w:r w:rsidRPr="0002175F">
        <w:t>.</w:t>
      </w:r>
    </w:p>
    <w:p w:rsidR="004202D2" w:rsidRPr="0002175F" w:rsidRDefault="004202D2" w:rsidP="004202D2">
      <w:pPr>
        <w:ind w:firstLine="708"/>
        <w:jc w:val="both"/>
      </w:pPr>
    </w:p>
    <w:p w:rsidR="004202D2" w:rsidRPr="0002175F" w:rsidRDefault="004202D2" w:rsidP="004202D2">
      <w:pPr>
        <w:autoSpaceDE w:val="0"/>
        <w:jc w:val="center"/>
        <w:rPr>
          <w:b/>
        </w:rPr>
      </w:pPr>
      <w:r w:rsidRPr="0002175F">
        <w:rPr>
          <w:b/>
        </w:rPr>
        <w:t>Članak 9.</w:t>
      </w:r>
    </w:p>
    <w:p w:rsidR="004202D2" w:rsidRPr="0002175F" w:rsidRDefault="004202D2" w:rsidP="004202D2">
      <w:pPr>
        <w:ind w:firstLine="708"/>
        <w:jc w:val="both"/>
        <w:rPr>
          <w:b/>
        </w:rPr>
      </w:pPr>
      <w:r w:rsidRPr="0002175F">
        <w:lastRenderedPageBreak/>
        <w:t>Ovaj Pravilnik stupa na snagu danom objave u Službenom glasniku Grada Ljubuškog.</w:t>
      </w:r>
    </w:p>
    <w:p w:rsidR="004202D2" w:rsidRPr="0002175F" w:rsidRDefault="004202D2" w:rsidP="004202D2">
      <w:pPr>
        <w:tabs>
          <w:tab w:val="left" w:pos="3752"/>
        </w:tabs>
      </w:pPr>
    </w:p>
    <w:p w:rsidR="004202D2" w:rsidRPr="0002175F" w:rsidRDefault="004202D2" w:rsidP="004202D2">
      <w:pPr>
        <w:tabs>
          <w:tab w:val="left" w:pos="3752"/>
        </w:tabs>
      </w:pPr>
    </w:p>
    <w:p w:rsidR="004202D2" w:rsidRPr="0002175F" w:rsidRDefault="004202D2" w:rsidP="004202D2">
      <w:pPr>
        <w:tabs>
          <w:tab w:val="left" w:pos="3752"/>
        </w:tabs>
      </w:pPr>
    </w:p>
    <w:p w:rsidR="004202D2" w:rsidRPr="0002175F" w:rsidRDefault="004202D2" w:rsidP="004202D2">
      <w:pPr>
        <w:tabs>
          <w:tab w:val="left" w:pos="3752"/>
        </w:tabs>
      </w:pPr>
    </w:p>
    <w:p w:rsidR="004202D2" w:rsidRPr="0002175F" w:rsidRDefault="004202D2" w:rsidP="004202D2">
      <w:pPr>
        <w:tabs>
          <w:tab w:val="left" w:pos="3752"/>
        </w:tabs>
      </w:pPr>
      <w:r w:rsidRPr="0002175F">
        <w:t>GRADONAČELNIK GRADA LJUBUŠKOG</w:t>
      </w:r>
    </w:p>
    <w:p w:rsidR="004202D2" w:rsidRPr="0002175F" w:rsidRDefault="004202D2" w:rsidP="004202D2">
      <w:pPr>
        <w:tabs>
          <w:tab w:val="left" w:pos="3752"/>
        </w:tabs>
      </w:pPr>
    </w:p>
    <w:p w:rsidR="004202D2" w:rsidRDefault="004202D2" w:rsidP="004202D2">
      <w:r>
        <w:t xml:space="preserve">Broj: 02/1-02-3046/21        </w:t>
      </w:r>
    </w:p>
    <w:p w:rsidR="004202D2" w:rsidRDefault="004202D2" w:rsidP="004202D2">
      <w:r>
        <w:t>Ljubuški, 06. prosinca 2021</w:t>
      </w:r>
      <w:r w:rsidRPr="0002175F">
        <w:t xml:space="preserve">. godine                                </w:t>
      </w:r>
      <w:r>
        <w:t xml:space="preserve">               </w:t>
      </w:r>
    </w:p>
    <w:p w:rsidR="004202D2" w:rsidRDefault="004202D2" w:rsidP="004202D2">
      <w:pPr>
        <w:jc w:val="right"/>
      </w:pPr>
      <w:r>
        <w:t xml:space="preserve">GRADONAČELNIK,   </w:t>
      </w:r>
    </w:p>
    <w:p w:rsidR="004202D2" w:rsidRDefault="004202D2" w:rsidP="004202D2">
      <w:pPr>
        <w:ind w:firstLine="709"/>
        <w:jc w:val="right"/>
      </w:pPr>
      <w:r>
        <w:t xml:space="preserve">Vedran </w:t>
      </w:r>
      <w:proofErr w:type="spellStart"/>
      <w:r>
        <w:t>Markotić</w:t>
      </w:r>
      <w:proofErr w:type="spellEnd"/>
      <w:r>
        <w:t>, v.r.</w:t>
      </w:r>
    </w:p>
    <w:p w:rsidR="007C36FE" w:rsidRDefault="007C36FE" w:rsidP="004202D2"/>
    <w:p w:rsidR="007C36FE" w:rsidRPr="007E1CA7" w:rsidRDefault="007C36FE" w:rsidP="007C36FE">
      <w:pPr>
        <w:ind w:firstLine="708"/>
      </w:pPr>
      <w:r w:rsidRPr="007E1CA7">
        <w:t>Na temelju članka 132. Statuta Grada Ljubuškog (“Službeni glasnik Grada Ljubuškog” broj: 6/19) Gradonačelnik Grada Ljubuškog d o n o s i</w:t>
      </w:r>
    </w:p>
    <w:p w:rsidR="007C36FE" w:rsidRPr="007E1CA7" w:rsidRDefault="007C36FE" w:rsidP="007C36FE">
      <w:pPr>
        <w:jc w:val="both"/>
        <w:rPr>
          <w:b/>
          <w:bCs/>
        </w:rPr>
      </w:pPr>
    </w:p>
    <w:p w:rsidR="007C36FE" w:rsidRPr="007E1CA7" w:rsidRDefault="007C36FE" w:rsidP="007C36FE">
      <w:pPr>
        <w:jc w:val="center"/>
        <w:rPr>
          <w:b/>
          <w:bCs/>
        </w:rPr>
      </w:pPr>
      <w:r w:rsidRPr="007E1CA7">
        <w:rPr>
          <w:b/>
          <w:bCs/>
        </w:rPr>
        <w:t>P R A V I L N I K</w:t>
      </w:r>
    </w:p>
    <w:p w:rsidR="007C36FE" w:rsidRPr="007E1CA7" w:rsidRDefault="007C36FE" w:rsidP="007C36FE">
      <w:pPr>
        <w:jc w:val="center"/>
      </w:pPr>
      <w:r w:rsidRPr="007E1CA7">
        <w:rPr>
          <w:b/>
          <w:bCs/>
        </w:rPr>
        <w:t>o kriterijima rangiranja investicijskih projekata za izradu Plana kapitalnih investicija grada Lj</w:t>
      </w:r>
      <w:r>
        <w:rPr>
          <w:b/>
          <w:bCs/>
        </w:rPr>
        <w:t xml:space="preserve">ubuškog </w:t>
      </w:r>
    </w:p>
    <w:p w:rsidR="007C36FE" w:rsidRPr="007E1CA7" w:rsidRDefault="007C36FE" w:rsidP="007C36FE">
      <w:pPr>
        <w:jc w:val="center"/>
      </w:pPr>
    </w:p>
    <w:p w:rsidR="007C36FE" w:rsidRPr="007E1CA7" w:rsidRDefault="007C36FE" w:rsidP="007C36FE">
      <w:pPr>
        <w:jc w:val="both"/>
      </w:pPr>
    </w:p>
    <w:p w:rsidR="007C36FE" w:rsidRPr="007E1CA7" w:rsidRDefault="007C36FE" w:rsidP="007C36FE">
      <w:pPr>
        <w:jc w:val="center"/>
        <w:rPr>
          <w:b/>
        </w:rPr>
      </w:pPr>
      <w:r w:rsidRPr="007E1CA7">
        <w:rPr>
          <w:b/>
        </w:rPr>
        <w:t>Članak 1.</w:t>
      </w:r>
    </w:p>
    <w:p w:rsidR="007C36FE" w:rsidRPr="007E1CA7" w:rsidRDefault="007C36FE" w:rsidP="007C36FE">
      <w:pPr>
        <w:ind w:firstLine="708"/>
        <w:jc w:val="both"/>
      </w:pPr>
      <w:r w:rsidRPr="007E1CA7">
        <w:t xml:space="preserve">Ovim Pravilnikom </w:t>
      </w:r>
      <w:r w:rsidRPr="007E1CA7">
        <w:rPr>
          <w:bCs/>
        </w:rPr>
        <w:t>o kriterijima rangiranja investicijskih projekata za izradu Plana kapitaln</w:t>
      </w:r>
      <w:r>
        <w:rPr>
          <w:bCs/>
        </w:rPr>
        <w:t>ih investicija grada Ljubuškog, u daljnjem tekstu: Pravilnik,</w:t>
      </w:r>
      <w:r w:rsidRPr="007E1CA7">
        <w:t xml:space="preserve"> definiraju se kriteriji za ocjenjivanje investicijskih projekata prikupljenih na temelju prijedloga za investiranje i principi za njihovo bodovanje.</w:t>
      </w:r>
    </w:p>
    <w:p w:rsidR="007C36FE" w:rsidRPr="007E1CA7" w:rsidRDefault="007C36FE" w:rsidP="007C36FE">
      <w:pPr>
        <w:jc w:val="both"/>
        <w:rPr>
          <w:b/>
        </w:rPr>
      </w:pPr>
    </w:p>
    <w:p w:rsidR="007C36FE" w:rsidRPr="007E1CA7" w:rsidRDefault="007C36FE" w:rsidP="007C36FE">
      <w:pPr>
        <w:jc w:val="both"/>
        <w:rPr>
          <w:b/>
        </w:rPr>
      </w:pPr>
      <w:r w:rsidRPr="007E1CA7">
        <w:rPr>
          <w:b/>
        </w:rPr>
        <w:tab/>
      </w:r>
      <w:r w:rsidRPr="007E1CA7">
        <w:rPr>
          <w:b/>
        </w:rPr>
        <w:tab/>
      </w:r>
      <w:r w:rsidRPr="007E1CA7">
        <w:rPr>
          <w:b/>
        </w:rPr>
        <w:tab/>
      </w:r>
      <w:r w:rsidRPr="007E1CA7">
        <w:rPr>
          <w:b/>
        </w:rPr>
        <w:tab/>
      </w:r>
      <w:r w:rsidRPr="007E1CA7">
        <w:rPr>
          <w:b/>
        </w:rPr>
        <w:tab/>
      </w:r>
      <w:r w:rsidRPr="007E1CA7">
        <w:rPr>
          <w:b/>
        </w:rPr>
        <w:tab/>
        <w:t>Članak 2.</w:t>
      </w:r>
    </w:p>
    <w:p w:rsidR="007C36FE" w:rsidRPr="007E1CA7" w:rsidRDefault="007C36FE" w:rsidP="007C36FE">
      <w:pPr>
        <w:ind w:firstLine="708"/>
        <w:jc w:val="both"/>
      </w:pPr>
      <w:r w:rsidRPr="007E1CA7">
        <w:t>Za svaki kriterij određen je sustav bodovanja, a broj bodova koji svaki kriterij nosi dobiva se množenjem težine, odnosno važnosti svakog kriterija s mogućim bodovima koje investicijski projekt dobije po tom kriteriju.</w:t>
      </w:r>
    </w:p>
    <w:p w:rsidR="007C36FE" w:rsidRPr="007E1CA7" w:rsidRDefault="007C36FE" w:rsidP="007C36FE">
      <w:pPr>
        <w:jc w:val="both"/>
      </w:pPr>
    </w:p>
    <w:p w:rsidR="007C36FE" w:rsidRPr="007E1CA7" w:rsidRDefault="007C36FE" w:rsidP="007C36FE">
      <w:pPr>
        <w:jc w:val="both"/>
        <w:rPr>
          <w:b/>
        </w:rPr>
      </w:pPr>
      <w:r w:rsidRPr="007E1CA7">
        <w:tab/>
      </w:r>
      <w:r w:rsidRPr="007E1CA7">
        <w:tab/>
      </w:r>
      <w:r w:rsidRPr="007E1CA7">
        <w:tab/>
      </w:r>
      <w:r w:rsidRPr="007E1CA7">
        <w:tab/>
      </w:r>
      <w:r w:rsidRPr="007E1CA7">
        <w:tab/>
      </w:r>
      <w:r w:rsidRPr="007E1CA7">
        <w:tab/>
      </w:r>
      <w:r w:rsidRPr="007E1CA7">
        <w:rPr>
          <w:b/>
        </w:rPr>
        <w:t>Članak 3.</w:t>
      </w:r>
    </w:p>
    <w:p w:rsidR="007C36FE" w:rsidRPr="007E1CA7" w:rsidRDefault="007C36FE" w:rsidP="007C36FE">
      <w:pPr>
        <w:ind w:firstLine="705"/>
        <w:jc w:val="both"/>
      </w:pPr>
      <w:r w:rsidRPr="007E1CA7">
        <w:t>Kriteriji kojima će se vrednovati svaki investicijski projekt su sljedeći:</w:t>
      </w:r>
    </w:p>
    <w:p w:rsidR="007C36FE" w:rsidRPr="007E1CA7" w:rsidRDefault="007C36FE" w:rsidP="007C36FE">
      <w:pPr>
        <w:jc w:val="both"/>
      </w:pPr>
    </w:p>
    <w:p w:rsidR="007C36FE" w:rsidRPr="007E1CA7" w:rsidRDefault="007C36FE" w:rsidP="00DE1361">
      <w:pPr>
        <w:numPr>
          <w:ilvl w:val="0"/>
          <w:numId w:val="42"/>
        </w:numPr>
        <w:suppressAutoHyphens/>
        <w:jc w:val="both"/>
      </w:pPr>
      <w:r w:rsidRPr="007E1CA7">
        <w:rPr>
          <w:b/>
        </w:rPr>
        <w:t>Teritorijalno širok i koristan</w:t>
      </w:r>
    </w:p>
    <w:p w:rsidR="007C36FE" w:rsidRPr="007E1CA7" w:rsidRDefault="007C36FE" w:rsidP="007C36FE">
      <w:pPr>
        <w:ind w:left="705"/>
        <w:jc w:val="both"/>
      </w:pPr>
    </w:p>
    <w:p w:rsidR="007C36FE" w:rsidRPr="007E1CA7" w:rsidRDefault="007C36FE" w:rsidP="007C36FE">
      <w:pPr>
        <w:ind w:left="705"/>
        <w:jc w:val="both"/>
      </w:pPr>
      <w:r w:rsidRPr="007E1CA7">
        <w:t>Težina kriterija: 25</w:t>
      </w:r>
    </w:p>
    <w:p w:rsidR="007C36FE" w:rsidRPr="007E1CA7" w:rsidRDefault="007C36FE" w:rsidP="007C36FE">
      <w:pPr>
        <w:ind w:left="705"/>
        <w:jc w:val="both"/>
      </w:pPr>
    </w:p>
    <w:p w:rsidR="007C36FE" w:rsidRPr="007E1CA7" w:rsidRDefault="007C36FE" w:rsidP="007C36FE">
      <w:pPr>
        <w:ind w:left="705"/>
        <w:jc w:val="both"/>
      </w:pPr>
      <w:r w:rsidRPr="007E1CA7">
        <w:t>Mogući bodovi</w:t>
      </w:r>
    </w:p>
    <w:p w:rsidR="007C36FE" w:rsidRPr="007E1CA7" w:rsidRDefault="007C36FE" w:rsidP="00DE1361">
      <w:pPr>
        <w:numPr>
          <w:ilvl w:val="0"/>
          <w:numId w:val="1"/>
        </w:numPr>
        <w:tabs>
          <w:tab w:val="clear" w:pos="0"/>
          <w:tab w:val="num" w:pos="1065"/>
        </w:tabs>
        <w:suppressAutoHyphens/>
        <w:ind w:left="1065"/>
        <w:jc w:val="both"/>
      </w:pPr>
      <w:r w:rsidRPr="007E1CA7">
        <w:lastRenderedPageBreak/>
        <w:t>ima značajniji utjecaj na uži prostor grada – 0 bodova</w:t>
      </w:r>
    </w:p>
    <w:p w:rsidR="007C36FE" w:rsidRPr="007E1CA7" w:rsidRDefault="007C36FE" w:rsidP="00DE1361">
      <w:pPr>
        <w:numPr>
          <w:ilvl w:val="0"/>
          <w:numId w:val="1"/>
        </w:numPr>
        <w:tabs>
          <w:tab w:val="clear" w:pos="0"/>
          <w:tab w:val="num" w:pos="1065"/>
        </w:tabs>
        <w:suppressAutoHyphens/>
        <w:ind w:left="1065"/>
        <w:jc w:val="both"/>
      </w:pPr>
      <w:r w:rsidRPr="007E1CA7">
        <w:t>koristan za 50 % teritorija grada – 1 bod</w:t>
      </w:r>
    </w:p>
    <w:p w:rsidR="007C36FE" w:rsidRPr="007E1CA7" w:rsidRDefault="007C36FE" w:rsidP="00DE1361">
      <w:pPr>
        <w:numPr>
          <w:ilvl w:val="0"/>
          <w:numId w:val="1"/>
        </w:numPr>
        <w:tabs>
          <w:tab w:val="clear" w:pos="0"/>
          <w:tab w:val="num" w:pos="1065"/>
        </w:tabs>
        <w:suppressAutoHyphens/>
        <w:ind w:left="1065"/>
        <w:jc w:val="both"/>
      </w:pPr>
      <w:r w:rsidRPr="007E1CA7">
        <w:t>koristan za  75 % teritorija grada – 2 boda</w:t>
      </w:r>
    </w:p>
    <w:p w:rsidR="007C36FE" w:rsidRPr="007E1CA7" w:rsidRDefault="007C36FE" w:rsidP="00DE1361">
      <w:pPr>
        <w:numPr>
          <w:ilvl w:val="0"/>
          <w:numId w:val="1"/>
        </w:numPr>
        <w:tabs>
          <w:tab w:val="clear" w:pos="0"/>
          <w:tab w:val="num" w:pos="1065"/>
        </w:tabs>
        <w:suppressAutoHyphens/>
        <w:ind w:left="1065"/>
        <w:jc w:val="both"/>
      </w:pPr>
      <w:r w:rsidRPr="007E1CA7">
        <w:t>koristan za cijeli grad - 3 boda</w:t>
      </w:r>
    </w:p>
    <w:p w:rsidR="007C36FE" w:rsidRPr="007E1CA7" w:rsidRDefault="007C36FE" w:rsidP="007C36FE">
      <w:pPr>
        <w:jc w:val="both"/>
      </w:pPr>
    </w:p>
    <w:p w:rsidR="007C36FE" w:rsidRPr="007E1CA7" w:rsidRDefault="007C36FE" w:rsidP="00DE1361">
      <w:pPr>
        <w:numPr>
          <w:ilvl w:val="0"/>
          <w:numId w:val="42"/>
        </w:numPr>
        <w:suppressAutoHyphens/>
        <w:jc w:val="both"/>
      </w:pPr>
      <w:r w:rsidRPr="007E1CA7">
        <w:rPr>
          <w:b/>
        </w:rPr>
        <w:t>Pozitivno utječe na gradski ekonomski razvoj i u skladu je sa strateškim pravcima razvoja</w:t>
      </w:r>
    </w:p>
    <w:p w:rsidR="007C36FE" w:rsidRPr="007E1CA7" w:rsidRDefault="007C36FE" w:rsidP="007C36FE">
      <w:pPr>
        <w:jc w:val="both"/>
      </w:pPr>
    </w:p>
    <w:p w:rsidR="007C36FE" w:rsidRPr="007E1CA7" w:rsidRDefault="007C36FE" w:rsidP="00DE1361">
      <w:pPr>
        <w:numPr>
          <w:ilvl w:val="0"/>
          <w:numId w:val="1"/>
        </w:numPr>
        <w:tabs>
          <w:tab w:val="clear" w:pos="0"/>
          <w:tab w:val="num" w:pos="1065"/>
        </w:tabs>
        <w:suppressAutoHyphens/>
        <w:ind w:left="1065"/>
        <w:jc w:val="both"/>
      </w:pPr>
      <w:r w:rsidRPr="007E1CA7">
        <w:t>Težina kriterija: 20</w:t>
      </w:r>
    </w:p>
    <w:p w:rsidR="007C36FE" w:rsidRPr="007E1CA7" w:rsidRDefault="007C36FE" w:rsidP="007C36FE">
      <w:pPr>
        <w:ind w:left="1065"/>
        <w:jc w:val="both"/>
      </w:pPr>
    </w:p>
    <w:p w:rsidR="007C36FE" w:rsidRPr="007E1CA7" w:rsidRDefault="007C36FE" w:rsidP="007C36FE">
      <w:pPr>
        <w:ind w:left="705"/>
        <w:jc w:val="both"/>
      </w:pPr>
      <w:r w:rsidRPr="007E1CA7">
        <w:t>Mogući bodovi</w:t>
      </w:r>
    </w:p>
    <w:p w:rsidR="007C36FE" w:rsidRPr="007E1CA7" w:rsidRDefault="007C36FE" w:rsidP="00DE1361">
      <w:pPr>
        <w:numPr>
          <w:ilvl w:val="0"/>
          <w:numId w:val="1"/>
        </w:numPr>
        <w:tabs>
          <w:tab w:val="clear" w:pos="0"/>
          <w:tab w:val="num" w:pos="1065"/>
        </w:tabs>
        <w:suppressAutoHyphens/>
        <w:ind w:left="1065"/>
        <w:jc w:val="both"/>
      </w:pPr>
      <w:r w:rsidRPr="007E1CA7">
        <w:t>ne utječe na ekonomski razvoj i nije u skladu s pravcima razvoja – 0 bodova</w:t>
      </w:r>
    </w:p>
    <w:p w:rsidR="007C36FE" w:rsidRPr="007E1CA7" w:rsidRDefault="007C36FE" w:rsidP="00DE1361">
      <w:pPr>
        <w:numPr>
          <w:ilvl w:val="0"/>
          <w:numId w:val="1"/>
        </w:numPr>
        <w:tabs>
          <w:tab w:val="clear" w:pos="0"/>
          <w:tab w:val="num" w:pos="1065"/>
        </w:tabs>
        <w:suppressAutoHyphens/>
        <w:ind w:left="1065"/>
        <w:jc w:val="both"/>
      </w:pPr>
      <w:r w:rsidRPr="007E1CA7">
        <w:t>donekle utječe na ekonomski razvoj i u skladu je s pravcima razvoja – 1 bod</w:t>
      </w:r>
    </w:p>
    <w:p w:rsidR="007C36FE" w:rsidRPr="007E1CA7" w:rsidRDefault="007C36FE" w:rsidP="00DE1361">
      <w:pPr>
        <w:numPr>
          <w:ilvl w:val="0"/>
          <w:numId w:val="1"/>
        </w:numPr>
        <w:tabs>
          <w:tab w:val="clear" w:pos="0"/>
          <w:tab w:val="num" w:pos="1065"/>
        </w:tabs>
        <w:suppressAutoHyphens/>
        <w:ind w:left="1065"/>
        <w:jc w:val="both"/>
      </w:pPr>
      <w:r w:rsidRPr="007E1CA7">
        <w:t>općenito utječe na ekonomski razvoj i u skladu je s pravcima razvoja – 2 boda</w:t>
      </w:r>
    </w:p>
    <w:p w:rsidR="007C36FE" w:rsidRPr="007E1CA7" w:rsidRDefault="007C36FE" w:rsidP="00DE1361">
      <w:pPr>
        <w:numPr>
          <w:ilvl w:val="0"/>
          <w:numId w:val="1"/>
        </w:numPr>
        <w:tabs>
          <w:tab w:val="clear" w:pos="0"/>
          <w:tab w:val="num" w:pos="1065"/>
        </w:tabs>
        <w:suppressAutoHyphens/>
        <w:ind w:left="1065"/>
        <w:jc w:val="both"/>
      </w:pPr>
      <w:r w:rsidRPr="007E1CA7">
        <w:t xml:space="preserve">u velikoj mjeri utječe na ekonomski razvoj i u skladu je s pravcima razvoja – 3 boda </w:t>
      </w:r>
    </w:p>
    <w:p w:rsidR="007C36FE" w:rsidRPr="007E1CA7" w:rsidRDefault="007C36FE" w:rsidP="007C36FE">
      <w:pPr>
        <w:jc w:val="both"/>
      </w:pPr>
    </w:p>
    <w:p w:rsidR="007C36FE" w:rsidRPr="007E1CA7" w:rsidRDefault="007C36FE" w:rsidP="00DE1361">
      <w:pPr>
        <w:numPr>
          <w:ilvl w:val="0"/>
          <w:numId w:val="42"/>
        </w:numPr>
        <w:suppressAutoHyphens/>
        <w:jc w:val="both"/>
      </w:pPr>
      <w:r w:rsidRPr="007E1CA7">
        <w:rPr>
          <w:b/>
        </w:rPr>
        <w:t>Povećava zaposlenost</w:t>
      </w:r>
    </w:p>
    <w:p w:rsidR="007C36FE" w:rsidRPr="007E1CA7" w:rsidRDefault="007C36FE" w:rsidP="007C36FE">
      <w:pPr>
        <w:ind w:left="705"/>
        <w:jc w:val="both"/>
      </w:pPr>
    </w:p>
    <w:p w:rsidR="007C36FE" w:rsidRPr="007E1CA7" w:rsidRDefault="007C36FE" w:rsidP="007C36FE">
      <w:pPr>
        <w:ind w:left="705"/>
        <w:jc w:val="both"/>
      </w:pPr>
      <w:r w:rsidRPr="007E1CA7">
        <w:t>Težina kriterija: 20</w:t>
      </w:r>
    </w:p>
    <w:p w:rsidR="007C36FE" w:rsidRPr="007E1CA7" w:rsidRDefault="007C36FE" w:rsidP="007C36FE">
      <w:pPr>
        <w:ind w:left="705"/>
        <w:jc w:val="both"/>
      </w:pPr>
    </w:p>
    <w:p w:rsidR="007C36FE" w:rsidRPr="007E1CA7" w:rsidRDefault="007C36FE" w:rsidP="007C36FE">
      <w:pPr>
        <w:ind w:left="705"/>
        <w:jc w:val="both"/>
      </w:pPr>
      <w:r w:rsidRPr="007E1CA7">
        <w:t>Mogući bodovi:</w:t>
      </w:r>
    </w:p>
    <w:p w:rsidR="007C36FE" w:rsidRPr="007E1CA7" w:rsidRDefault="007C36FE" w:rsidP="00DE1361">
      <w:pPr>
        <w:numPr>
          <w:ilvl w:val="0"/>
          <w:numId w:val="1"/>
        </w:numPr>
        <w:tabs>
          <w:tab w:val="clear" w:pos="0"/>
          <w:tab w:val="num" w:pos="1065"/>
        </w:tabs>
        <w:suppressAutoHyphens/>
        <w:ind w:left="1065"/>
        <w:jc w:val="both"/>
      </w:pPr>
      <w:r w:rsidRPr="007E1CA7">
        <w:t>nema novih radnih mjesta – 0 bodova</w:t>
      </w:r>
    </w:p>
    <w:p w:rsidR="007C36FE" w:rsidRPr="007E1CA7" w:rsidRDefault="007C36FE" w:rsidP="00DE1361">
      <w:pPr>
        <w:numPr>
          <w:ilvl w:val="0"/>
          <w:numId w:val="1"/>
        </w:numPr>
        <w:tabs>
          <w:tab w:val="clear" w:pos="0"/>
          <w:tab w:val="num" w:pos="1065"/>
        </w:tabs>
        <w:suppressAutoHyphens/>
        <w:ind w:left="1065"/>
        <w:jc w:val="both"/>
      </w:pPr>
      <w:r w:rsidRPr="007E1CA7">
        <w:t>projekt osigurava do 5 novih radnih mjesta – 1 bodova</w:t>
      </w:r>
    </w:p>
    <w:p w:rsidR="007C36FE" w:rsidRPr="007E1CA7" w:rsidRDefault="007C36FE" w:rsidP="00DE1361">
      <w:pPr>
        <w:numPr>
          <w:ilvl w:val="0"/>
          <w:numId w:val="1"/>
        </w:numPr>
        <w:tabs>
          <w:tab w:val="clear" w:pos="0"/>
          <w:tab w:val="num" w:pos="1065"/>
        </w:tabs>
        <w:suppressAutoHyphens/>
        <w:ind w:left="1065"/>
        <w:jc w:val="both"/>
      </w:pPr>
      <w:r w:rsidRPr="007E1CA7">
        <w:t>projekt osigurava do 10 novih radnih mjesta – 2 boda</w:t>
      </w:r>
    </w:p>
    <w:p w:rsidR="007C36FE" w:rsidRPr="007E1CA7" w:rsidRDefault="007C36FE" w:rsidP="00DE1361">
      <w:pPr>
        <w:numPr>
          <w:ilvl w:val="0"/>
          <w:numId w:val="1"/>
        </w:numPr>
        <w:tabs>
          <w:tab w:val="clear" w:pos="0"/>
          <w:tab w:val="num" w:pos="1065"/>
        </w:tabs>
        <w:suppressAutoHyphens/>
        <w:ind w:left="1065"/>
        <w:jc w:val="both"/>
      </w:pPr>
      <w:r w:rsidRPr="007E1CA7">
        <w:t>projekt osigurava više od 10 novih radnih mjesta – 3 boda</w:t>
      </w:r>
    </w:p>
    <w:p w:rsidR="007C36FE" w:rsidRPr="007E1CA7" w:rsidRDefault="007C36FE" w:rsidP="007C36FE">
      <w:pPr>
        <w:ind w:left="705"/>
        <w:jc w:val="both"/>
      </w:pPr>
    </w:p>
    <w:p w:rsidR="007C36FE" w:rsidRPr="007E1CA7" w:rsidRDefault="007C36FE" w:rsidP="00DE1361">
      <w:pPr>
        <w:numPr>
          <w:ilvl w:val="0"/>
          <w:numId w:val="42"/>
        </w:numPr>
        <w:suppressAutoHyphens/>
        <w:jc w:val="both"/>
      </w:pPr>
      <w:r w:rsidRPr="007E1CA7">
        <w:rPr>
          <w:b/>
        </w:rPr>
        <w:t>Osigurava dodatna financijska sredstva</w:t>
      </w:r>
    </w:p>
    <w:p w:rsidR="007C36FE" w:rsidRPr="007E1CA7" w:rsidRDefault="007C36FE" w:rsidP="007C36FE">
      <w:pPr>
        <w:ind w:left="720"/>
        <w:jc w:val="both"/>
      </w:pPr>
    </w:p>
    <w:p w:rsidR="007C36FE" w:rsidRPr="007E1CA7" w:rsidRDefault="007C36FE" w:rsidP="007C36FE">
      <w:pPr>
        <w:ind w:left="705"/>
        <w:jc w:val="both"/>
      </w:pPr>
      <w:r w:rsidRPr="007E1CA7">
        <w:t>Težina kriterija 20</w:t>
      </w:r>
    </w:p>
    <w:p w:rsidR="007C36FE" w:rsidRPr="007E1CA7" w:rsidRDefault="007C36FE" w:rsidP="007C36FE">
      <w:pPr>
        <w:ind w:left="705"/>
        <w:jc w:val="both"/>
      </w:pPr>
    </w:p>
    <w:p w:rsidR="007C36FE" w:rsidRPr="007E1CA7" w:rsidRDefault="007C36FE" w:rsidP="007C36FE">
      <w:pPr>
        <w:ind w:left="705"/>
        <w:jc w:val="both"/>
      </w:pPr>
      <w:r w:rsidRPr="007E1CA7">
        <w:t>Mogući bodovi:</w:t>
      </w:r>
    </w:p>
    <w:p w:rsidR="007C36FE" w:rsidRPr="007E1CA7" w:rsidRDefault="007C36FE" w:rsidP="00DE1361">
      <w:pPr>
        <w:numPr>
          <w:ilvl w:val="0"/>
          <w:numId w:val="1"/>
        </w:numPr>
        <w:tabs>
          <w:tab w:val="clear" w:pos="0"/>
          <w:tab w:val="num" w:pos="1065"/>
        </w:tabs>
        <w:suppressAutoHyphens/>
        <w:ind w:left="1065"/>
        <w:jc w:val="both"/>
      </w:pPr>
      <w:r w:rsidRPr="007E1CA7">
        <w:t>projekt neće privući vanjske izvore financiranja – 0 bodova</w:t>
      </w:r>
    </w:p>
    <w:p w:rsidR="007C36FE" w:rsidRPr="007E1CA7" w:rsidRDefault="007C36FE" w:rsidP="00DE1361">
      <w:pPr>
        <w:numPr>
          <w:ilvl w:val="0"/>
          <w:numId w:val="1"/>
        </w:numPr>
        <w:tabs>
          <w:tab w:val="clear" w:pos="0"/>
          <w:tab w:val="num" w:pos="1065"/>
        </w:tabs>
        <w:suppressAutoHyphens/>
        <w:ind w:left="1065"/>
        <w:jc w:val="both"/>
      </w:pPr>
      <w:r w:rsidRPr="007E1CA7">
        <w:lastRenderedPageBreak/>
        <w:t>projekt će privući jednog investitora – 1 bod</w:t>
      </w:r>
    </w:p>
    <w:p w:rsidR="007C36FE" w:rsidRPr="007E1CA7" w:rsidRDefault="007C36FE" w:rsidP="00DE1361">
      <w:pPr>
        <w:numPr>
          <w:ilvl w:val="0"/>
          <w:numId w:val="1"/>
        </w:numPr>
        <w:tabs>
          <w:tab w:val="clear" w:pos="0"/>
          <w:tab w:val="num" w:pos="1065"/>
        </w:tabs>
        <w:suppressAutoHyphens/>
        <w:ind w:left="1065"/>
        <w:jc w:val="both"/>
      </w:pPr>
      <w:r w:rsidRPr="007E1CA7">
        <w:t>projekt će privući nekoliko izvora financiranja – 2 boda</w:t>
      </w:r>
    </w:p>
    <w:p w:rsidR="007C36FE" w:rsidRPr="007E1CA7" w:rsidRDefault="007C36FE" w:rsidP="00DE1361">
      <w:pPr>
        <w:numPr>
          <w:ilvl w:val="0"/>
          <w:numId w:val="1"/>
        </w:numPr>
        <w:tabs>
          <w:tab w:val="clear" w:pos="0"/>
          <w:tab w:val="num" w:pos="1065"/>
        </w:tabs>
        <w:suppressAutoHyphens/>
        <w:ind w:left="1065"/>
        <w:jc w:val="both"/>
      </w:pPr>
      <w:r w:rsidRPr="007E1CA7">
        <w:t>projekt će privući više od 50 % vanjskih sredstava – 3 boda</w:t>
      </w:r>
    </w:p>
    <w:p w:rsidR="007C36FE" w:rsidRDefault="007C36FE" w:rsidP="007C36FE">
      <w:pPr>
        <w:ind w:left="705"/>
        <w:jc w:val="both"/>
      </w:pPr>
    </w:p>
    <w:p w:rsidR="007C36FE" w:rsidRPr="007E1CA7" w:rsidRDefault="007C36FE" w:rsidP="007C36FE">
      <w:pPr>
        <w:ind w:left="705"/>
        <w:jc w:val="both"/>
      </w:pPr>
    </w:p>
    <w:p w:rsidR="007C36FE" w:rsidRPr="007E1CA7" w:rsidRDefault="007C36FE" w:rsidP="00DE1361">
      <w:pPr>
        <w:numPr>
          <w:ilvl w:val="0"/>
          <w:numId w:val="42"/>
        </w:numPr>
        <w:suppressAutoHyphens/>
        <w:jc w:val="both"/>
      </w:pPr>
      <w:r w:rsidRPr="007E1CA7">
        <w:rPr>
          <w:b/>
        </w:rPr>
        <w:t>Projekt je već započet</w:t>
      </w:r>
    </w:p>
    <w:p w:rsidR="007C36FE" w:rsidRPr="007E1CA7" w:rsidRDefault="007C36FE" w:rsidP="007C36FE">
      <w:pPr>
        <w:ind w:left="705"/>
        <w:jc w:val="both"/>
      </w:pPr>
    </w:p>
    <w:p w:rsidR="007C36FE" w:rsidRPr="007E1CA7" w:rsidRDefault="007C36FE" w:rsidP="007C36FE">
      <w:pPr>
        <w:ind w:left="705"/>
        <w:jc w:val="both"/>
      </w:pPr>
      <w:r w:rsidRPr="007E1CA7">
        <w:t>Težina kriterija: 10</w:t>
      </w:r>
    </w:p>
    <w:p w:rsidR="007C36FE" w:rsidRPr="007E1CA7" w:rsidRDefault="007C36FE" w:rsidP="007C36FE">
      <w:pPr>
        <w:ind w:left="705"/>
        <w:jc w:val="both"/>
      </w:pPr>
    </w:p>
    <w:p w:rsidR="007C36FE" w:rsidRPr="007E1CA7" w:rsidRDefault="007C36FE" w:rsidP="007C36FE">
      <w:pPr>
        <w:ind w:left="705"/>
        <w:jc w:val="both"/>
      </w:pPr>
      <w:r w:rsidRPr="007E1CA7">
        <w:t>Mogući bodovi:</w:t>
      </w:r>
    </w:p>
    <w:p w:rsidR="007C36FE" w:rsidRPr="007E1CA7" w:rsidRDefault="007C36FE" w:rsidP="00DE1361">
      <w:pPr>
        <w:numPr>
          <w:ilvl w:val="0"/>
          <w:numId w:val="1"/>
        </w:numPr>
        <w:tabs>
          <w:tab w:val="clear" w:pos="0"/>
          <w:tab w:val="num" w:pos="1065"/>
        </w:tabs>
        <w:suppressAutoHyphens/>
        <w:ind w:left="1065"/>
        <w:jc w:val="both"/>
      </w:pPr>
      <w:r w:rsidRPr="007E1CA7">
        <w:t>projekt nije započet – 0 bodova</w:t>
      </w:r>
    </w:p>
    <w:p w:rsidR="007C36FE" w:rsidRPr="007E1CA7" w:rsidRDefault="007C36FE" w:rsidP="00DE1361">
      <w:pPr>
        <w:numPr>
          <w:ilvl w:val="0"/>
          <w:numId w:val="1"/>
        </w:numPr>
        <w:tabs>
          <w:tab w:val="clear" w:pos="0"/>
          <w:tab w:val="num" w:pos="1065"/>
        </w:tabs>
        <w:suppressAutoHyphens/>
        <w:ind w:left="1065"/>
        <w:jc w:val="both"/>
      </w:pPr>
      <w:r w:rsidRPr="007E1CA7">
        <w:t>projekt ima projektnu dokumentaciju – 1 bod</w:t>
      </w:r>
    </w:p>
    <w:p w:rsidR="007C36FE" w:rsidRPr="007E1CA7" w:rsidRDefault="007C36FE" w:rsidP="00DE1361">
      <w:pPr>
        <w:numPr>
          <w:ilvl w:val="0"/>
          <w:numId w:val="1"/>
        </w:numPr>
        <w:tabs>
          <w:tab w:val="clear" w:pos="0"/>
          <w:tab w:val="num" w:pos="1065"/>
        </w:tabs>
        <w:suppressAutoHyphens/>
        <w:ind w:left="1065"/>
        <w:jc w:val="both"/>
      </w:pPr>
      <w:r w:rsidRPr="007E1CA7">
        <w:t>radovi na projektu su započeli – 2 boda</w:t>
      </w:r>
    </w:p>
    <w:p w:rsidR="007C36FE" w:rsidRPr="007E1CA7" w:rsidRDefault="007C36FE" w:rsidP="00DE1361">
      <w:pPr>
        <w:numPr>
          <w:ilvl w:val="0"/>
          <w:numId w:val="1"/>
        </w:numPr>
        <w:tabs>
          <w:tab w:val="clear" w:pos="0"/>
          <w:tab w:val="num" w:pos="1065"/>
        </w:tabs>
        <w:suppressAutoHyphens/>
        <w:ind w:left="1065"/>
        <w:jc w:val="both"/>
      </w:pPr>
      <w:r w:rsidRPr="007E1CA7">
        <w:t>odrađeni više od 20 % radova – 3 boda</w:t>
      </w:r>
    </w:p>
    <w:p w:rsidR="007C36FE" w:rsidRPr="007E1CA7" w:rsidRDefault="007C36FE" w:rsidP="007C36FE">
      <w:pPr>
        <w:jc w:val="both"/>
      </w:pPr>
    </w:p>
    <w:p w:rsidR="007C36FE" w:rsidRPr="007E1CA7" w:rsidRDefault="007C36FE" w:rsidP="00DE1361">
      <w:pPr>
        <w:numPr>
          <w:ilvl w:val="0"/>
          <w:numId w:val="42"/>
        </w:numPr>
        <w:suppressAutoHyphens/>
        <w:jc w:val="both"/>
      </w:pPr>
      <w:r w:rsidRPr="007E1CA7">
        <w:rPr>
          <w:b/>
        </w:rPr>
        <w:t>Pozitivno utječe na ekologiju</w:t>
      </w:r>
    </w:p>
    <w:p w:rsidR="007C36FE" w:rsidRPr="007E1CA7" w:rsidRDefault="007C36FE" w:rsidP="007C36FE">
      <w:pPr>
        <w:ind w:left="705"/>
        <w:jc w:val="both"/>
      </w:pPr>
    </w:p>
    <w:p w:rsidR="007C36FE" w:rsidRPr="007E1CA7" w:rsidRDefault="007C36FE" w:rsidP="007C36FE">
      <w:pPr>
        <w:ind w:left="705"/>
        <w:jc w:val="both"/>
      </w:pPr>
      <w:r w:rsidRPr="007E1CA7">
        <w:t>Težina kriterija: 5</w:t>
      </w:r>
    </w:p>
    <w:p w:rsidR="007C36FE" w:rsidRPr="007E1CA7" w:rsidRDefault="007C36FE" w:rsidP="007C36FE">
      <w:pPr>
        <w:ind w:left="705"/>
        <w:jc w:val="both"/>
      </w:pPr>
    </w:p>
    <w:p w:rsidR="007C36FE" w:rsidRPr="007E1CA7" w:rsidRDefault="007C36FE" w:rsidP="007C36FE">
      <w:pPr>
        <w:ind w:left="705"/>
        <w:jc w:val="both"/>
      </w:pPr>
      <w:r w:rsidRPr="007E1CA7">
        <w:t>Mogući bodovi:</w:t>
      </w:r>
    </w:p>
    <w:p w:rsidR="007C36FE" w:rsidRPr="007E1CA7" w:rsidRDefault="007C36FE" w:rsidP="00DE1361">
      <w:pPr>
        <w:numPr>
          <w:ilvl w:val="0"/>
          <w:numId w:val="1"/>
        </w:numPr>
        <w:tabs>
          <w:tab w:val="clear" w:pos="0"/>
          <w:tab w:val="num" w:pos="1065"/>
        </w:tabs>
        <w:suppressAutoHyphens/>
        <w:ind w:left="1065"/>
        <w:jc w:val="both"/>
      </w:pPr>
      <w:r w:rsidRPr="007E1CA7">
        <w:t>projekt nema pozitivnog utjecaja na ekologiju – 0 bodova</w:t>
      </w:r>
    </w:p>
    <w:p w:rsidR="007C36FE" w:rsidRPr="007E1CA7" w:rsidRDefault="007C36FE" w:rsidP="00DE1361">
      <w:pPr>
        <w:numPr>
          <w:ilvl w:val="0"/>
          <w:numId w:val="1"/>
        </w:numPr>
        <w:tabs>
          <w:tab w:val="clear" w:pos="0"/>
          <w:tab w:val="num" w:pos="1065"/>
        </w:tabs>
        <w:suppressAutoHyphens/>
        <w:ind w:left="1065"/>
        <w:jc w:val="both"/>
      </w:pPr>
      <w:r w:rsidRPr="007E1CA7">
        <w:t>projekt ima mali pozitivni utjecaj na ekologiju – 1 bodova</w:t>
      </w:r>
    </w:p>
    <w:p w:rsidR="007C36FE" w:rsidRPr="007E1CA7" w:rsidRDefault="007C36FE" w:rsidP="00DE1361">
      <w:pPr>
        <w:numPr>
          <w:ilvl w:val="0"/>
          <w:numId w:val="1"/>
        </w:numPr>
        <w:tabs>
          <w:tab w:val="clear" w:pos="0"/>
          <w:tab w:val="num" w:pos="1065"/>
        </w:tabs>
        <w:suppressAutoHyphens/>
        <w:ind w:left="1065"/>
        <w:jc w:val="both"/>
      </w:pPr>
      <w:r w:rsidRPr="007E1CA7">
        <w:t>projekt ima znatan utjecaj na ekologiju – 2 boda</w:t>
      </w:r>
    </w:p>
    <w:p w:rsidR="007C36FE" w:rsidRPr="007E1CA7" w:rsidRDefault="007C36FE" w:rsidP="00DE1361">
      <w:pPr>
        <w:numPr>
          <w:ilvl w:val="0"/>
          <w:numId w:val="1"/>
        </w:numPr>
        <w:tabs>
          <w:tab w:val="clear" w:pos="0"/>
          <w:tab w:val="num" w:pos="1065"/>
        </w:tabs>
        <w:suppressAutoHyphens/>
        <w:ind w:left="1065"/>
        <w:jc w:val="both"/>
      </w:pPr>
      <w:r w:rsidRPr="007E1CA7">
        <w:t>projekt je od velikog značaja za ekologiju – 3 boda</w:t>
      </w:r>
    </w:p>
    <w:p w:rsidR="007C36FE" w:rsidRPr="007E1CA7" w:rsidRDefault="007C36FE" w:rsidP="007C36FE">
      <w:pPr>
        <w:jc w:val="both"/>
      </w:pPr>
    </w:p>
    <w:p w:rsidR="007C36FE" w:rsidRPr="007E1CA7" w:rsidRDefault="007C36FE" w:rsidP="007C36FE">
      <w:pPr>
        <w:ind w:firstLine="705"/>
        <w:jc w:val="both"/>
      </w:pPr>
      <w:r w:rsidRPr="007E1CA7">
        <w:t>Sastavni dio ovog Pravilnika je tablica o kriterijima rangiranja investicijskih projekata za izradu Plana kapitalnih investicija Grada Ljubuškog.</w:t>
      </w:r>
    </w:p>
    <w:p w:rsidR="007C36FE" w:rsidRPr="007E1CA7" w:rsidRDefault="007C36FE" w:rsidP="007C36FE">
      <w:pPr>
        <w:jc w:val="both"/>
      </w:pPr>
    </w:p>
    <w:p w:rsidR="007C36FE" w:rsidRPr="007E1CA7" w:rsidRDefault="007C36FE" w:rsidP="007C36FE">
      <w:pPr>
        <w:jc w:val="center"/>
        <w:rPr>
          <w:b/>
        </w:rPr>
      </w:pPr>
      <w:r w:rsidRPr="007E1CA7">
        <w:rPr>
          <w:b/>
        </w:rPr>
        <w:t>Članak 4.</w:t>
      </w:r>
    </w:p>
    <w:p w:rsidR="007C36FE" w:rsidRPr="007E1CA7" w:rsidRDefault="007C36FE" w:rsidP="007C36FE">
      <w:pPr>
        <w:autoSpaceDE w:val="0"/>
        <w:ind w:firstLine="708"/>
        <w:jc w:val="both"/>
      </w:pPr>
      <w:r w:rsidRPr="007E1CA7">
        <w:t>U svom radu Povjerenstvo za izradu Plana kapitalnih investicija će se pridržavati sljedećih principa za određivanje prioritetnih investicijskih projekata:</w:t>
      </w:r>
    </w:p>
    <w:p w:rsidR="007C36FE" w:rsidRPr="007E1CA7" w:rsidRDefault="007C36FE" w:rsidP="00DE1361">
      <w:pPr>
        <w:numPr>
          <w:ilvl w:val="0"/>
          <w:numId w:val="43"/>
        </w:numPr>
        <w:suppressAutoHyphens/>
        <w:autoSpaceDE w:val="0"/>
        <w:jc w:val="both"/>
      </w:pPr>
      <w:r w:rsidRPr="007E1CA7">
        <w:t>svaki član Povjerenstva će zasebno procijeniti svaki investicioni projekt, u skladu s kriterijima za ocjenjivanje projekata i usvojenim bodovanjem, kao i u skladu s Planom rada Povjerenstva;</w:t>
      </w:r>
    </w:p>
    <w:p w:rsidR="007C36FE" w:rsidRPr="007E1CA7" w:rsidRDefault="007C36FE" w:rsidP="00DE1361">
      <w:pPr>
        <w:numPr>
          <w:ilvl w:val="0"/>
          <w:numId w:val="43"/>
        </w:numPr>
        <w:suppressAutoHyphens/>
        <w:autoSpaceDE w:val="0"/>
        <w:jc w:val="both"/>
      </w:pPr>
      <w:r w:rsidRPr="007E1CA7">
        <w:lastRenderedPageBreak/>
        <w:t>ocjena projekta i bodovanje će se obavljati na temelju informacija sadržanih u Prijedlogu za investiranje za svaki projekt;</w:t>
      </w:r>
    </w:p>
    <w:p w:rsidR="007C36FE" w:rsidRPr="007E1CA7" w:rsidRDefault="007C36FE" w:rsidP="00DE1361">
      <w:pPr>
        <w:numPr>
          <w:ilvl w:val="0"/>
          <w:numId w:val="43"/>
        </w:numPr>
        <w:suppressAutoHyphens/>
        <w:autoSpaceDE w:val="0"/>
        <w:jc w:val="both"/>
      </w:pPr>
      <w:r w:rsidRPr="007E1CA7">
        <w:t>konačan broj bodova projekta je prosječan zbroj bodova koji je tom projektu dodijelio svaki član posebno, ali iz tog zbroja će se prethodno isključiti najviši i najniži dodijeljeni bodovi tako dobiveno bodovanje se zaokružuje na cijelu brojku.</w:t>
      </w:r>
    </w:p>
    <w:p w:rsidR="007C36FE" w:rsidRPr="007E1CA7" w:rsidRDefault="007C36FE" w:rsidP="007C36FE">
      <w:pPr>
        <w:rPr>
          <w:b/>
        </w:rPr>
      </w:pPr>
    </w:p>
    <w:p w:rsidR="007C36FE" w:rsidRPr="007E1CA7" w:rsidRDefault="007C36FE" w:rsidP="007C36FE">
      <w:pPr>
        <w:jc w:val="center"/>
        <w:rPr>
          <w:b/>
        </w:rPr>
      </w:pPr>
      <w:r w:rsidRPr="007E1CA7">
        <w:rPr>
          <w:b/>
        </w:rPr>
        <w:t>Članak 5.</w:t>
      </w:r>
    </w:p>
    <w:p w:rsidR="007C36FE" w:rsidRPr="007E1CA7" w:rsidRDefault="007C36FE" w:rsidP="007C36FE">
      <w:pPr>
        <w:autoSpaceDE w:val="0"/>
        <w:ind w:firstLine="708"/>
        <w:jc w:val="both"/>
      </w:pPr>
      <w:r w:rsidRPr="007E1CA7">
        <w:t xml:space="preserve">Stupanjem na snagu ovog Pravilnika stavlja se van snage Pravilnik </w:t>
      </w:r>
      <w:r w:rsidRPr="007E1CA7">
        <w:rPr>
          <w:bCs/>
        </w:rPr>
        <w:t>o kriterijima rangiranja investicijskih projekata za izradu Pla</w:t>
      </w:r>
      <w:r>
        <w:rPr>
          <w:bCs/>
        </w:rPr>
        <w:t>na kapitalnih investicija grada</w:t>
      </w:r>
      <w:r w:rsidRPr="007E1CA7">
        <w:rPr>
          <w:bCs/>
        </w:rPr>
        <w:t xml:space="preserve"> Ljubuški </w:t>
      </w:r>
      <w:r>
        <w:t xml:space="preserve">za razdoblje 2020-2024, </w:t>
      </w:r>
      <w:r w:rsidRPr="007E1CA7">
        <w:rPr>
          <w:bCs/>
        </w:rPr>
        <w:t xml:space="preserve"> broj:</w:t>
      </w:r>
      <w:r>
        <w:t xml:space="preserve"> 02-02-2488/19</w:t>
      </w:r>
      <w:r w:rsidRPr="007E1CA7">
        <w:rPr>
          <w:bCs/>
        </w:rPr>
        <w:t xml:space="preserve"> </w:t>
      </w:r>
      <w:r>
        <w:t xml:space="preserve">od 07. studenog 2019. godine </w:t>
      </w:r>
    </w:p>
    <w:p w:rsidR="007C36FE" w:rsidRPr="007E1CA7" w:rsidRDefault="007C36FE" w:rsidP="007C36FE">
      <w:pPr>
        <w:jc w:val="both"/>
        <w:rPr>
          <w:b/>
        </w:rPr>
      </w:pPr>
    </w:p>
    <w:p w:rsidR="007C36FE" w:rsidRPr="007E1CA7" w:rsidRDefault="007C36FE" w:rsidP="007C36FE">
      <w:pPr>
        <w:autoSpaceDE w:val="0"/>
        <w:jc w:val="center"/>
        <w:rPr>
          <w:b/>
        </w:rPr>
      </w:pPr>
      <w:r w:rsidRPr="007E1CA7">
        <w:rPr>
          <w:b/>
        </w:rPr>
        <w:t>Članak 6.</w:t>
      </w:r>
    </w:p>
    <w:p w:rsidR="007C36FE" w:rsidRPr="007E1CA7" w:rsidRDefault="007C36FE" w:rsidP="007C36FE">
      <w:pPr>
        <w:ind w:firstLine="708"/>
        <w:jc w:val="both"/>
        <w:rPr>
          <w:b/>
        </w:rPr>
      </w:pPr>
      <w:r w:rsidRPr="007E1CA7">
        <w:t>Ovaj Pravilnik stupa na snagu danom objave u Službenom glasniku Grada Ljubuškog.</w:t>
      </w:r>
    </w:p>
    <w:p w:rsidR="007C36FE" w:rsidRPr="007E1CA7" w:rsidRDefault="007C36FE" w:rsidP="007C36FE">
      <w:pPr>
        <w:tabs>
          <w:tab w:val="left" w:pos="3752"/>
        </w:tabs>
      </w:pPr>
    </w:p>
    <w:p w:rsidR="007C36FE" w:rsidRPr="007E1CA7" w:rsidRDefault="007C36FE" w:rsidP="007C36FE">
      <w:pPr>
        <w:tabs>
          <w:tab w:val="left" w:pos="3752"/>
        </w:tabs>
      </w:pPr>
    </w:p>
    <w:p w:rsidR="007C36FE" w:rsidRPr="007E1CA7" w:rsidRDefault="007C36FE" w:rsidP="007C36FE">
      <w:pPr>
        <w:tabs>
          <w:tab w:val="left" w:pos="3752"/>
        </w:tabs>
      </w:pPr>
      <w:r w:rsidRPr="007E1CA7">
        <w:t>GRADONAČELNIK GRADA LJUBUŠKOG</w:t>
      </w:r>
    </w:p>
    <w:p w:rsidR="007C36FE" w:rsidRPr="007E1CA7" w:rsidRDefault="007C36FE" w:rsidP="007C36FE">
      <w:pPr>
        <w:tabs>
          <w:tab w:val="left" w:pos="3752"/>
        </w:tabs>
      </w:pPr>
    </w:p>
    <w:p w:rsidR="004202D2" w:rsidRDefault="007C36FE" w:rsidP="007C36FE">
      <w:pPr>
        <w:rPr>
          <w:b/>
        </w:rPr>
      </w:pPr>
      <w:r>
        <w:t xml:space="preserve">Broj:02/1-02-3047/21                           </w:t>
      </w:r>
      <w:r w:rsidRPr="007E1CA7">
        <w:t xml:space="preserve">                        </w:t>
      </w:r>
      <w:r>
        <w:t xml:space="preserve">       </w:t>
      </w:r>
      <w:r w:rsidRPr="007E1CA7">
        <w:t xml:space="preserve">      </w:t>
      </w:r>
      <w:r w:rsidR="004202D2">
        <w:t xml:space="preserve">               </w:t>
      </w:r>
      <w:r w:rsidR="004202D2" w:rsidRPr="0002175F">
        <w:t xml:space="preserve">                 </w:t>
      </w:r>
    </w:p>
    <w:p w:rsidR="007C36FE" w:rsidRDefault="007C36FE" w:rsidP="004202D2">
      <w:r>
        <w:t>Ljubuški, 06. prosinca 2021</w:t>
      </w:r>
      <w:r w:rsidRPr="007E1CA7">
        <w:t xml:space="preserve">. godine      </w:t>
      </w:r>
    </w:p>
    <w:p w:rsidR="007C36FE" w:rsidRDefault="007C36FE" w:rsidP="007C36FE">
      <w:pPr>
        <w:jc w:val="right"/>
      </w:pPr>
      <w:r>
        <w:t xml:space="preserve">GRADONAČELNIK,   </w:t>
      </w:r>
    </w:p>
    <w:p w:rsidR="007C36FE" w:rsidRDefault="007C36FE" w:rsidP="007C36FE">
      <w:pPr>
        <w:ind w:firstLine="709"/>
        <w:jc w:val="right"/>
      </w:pPr>
      <w:r>
        <w:t xml:space="preserve">Vedran </w:t>
      </w:r>
      <w:proofErr w:type="spellStart"/>
      <w:r>
        <w:t>Markotić</w:t>
      </w:r>
      <w:proofErr w:type="spellEnd"/>
      <w:r>
        <w:t>, v.r.</w:t>
      </w:r>
    </w:p>
    <w:p w:rsidR="007C36FE" w:rsidRDefault="007C36FE" w:rsidP="004202D2">
      <w:r w:rsidRPr="007E1CA7">
        <w:t xml:space="preserve">        </w:t>
      </w:r>
    </w:p>
    <w:p w:rsidR="007C36FE" w:rsidRDefault="007C36FE" w:rsidP="004202D2"/>
    <w:p w:rsidR="00F373FD" w:rsidRDefault="00F373FD">
      <w:r>
        <w:br w:type="page"/>
      </w:r>
    </w:p>
    <w:p w:rsidR="00F373FD" w:rsidRDefault="00F373FD">
      <w:r>
        <w:rPr>
          <w:noProof/>
          <w:lang w:eastAsia="hr-HR"/>
        </w:rPr>
        <w:lastRenderedPageBreak/>
        <mc:AlternateContent>
          <mc:Choice Requires="wps">
            <w:drawing>
              <wp:anchor distT="0" distB="0" distL="114300" distR="114300" simplePos="0" relativeHeight="251695104" behindDoc="0" locked="0" layoutInCell="1" allowOverlap="1">
                <wp:simplePos x="0" y="0"/>
                <wp:positionH relativeFrom="column">
                  <wp:posOffset>-111940</wp:posOffset>
                </wp:positionH>
                <wp:positionV relativeFrom="paragraph">
                  <wp:posOffset>-7317</wp:posOffset>
                </wp:positionV>
                <wp:extent cx="6428095" cy="9416956"/>
                <wp:effectExtent l="0" t="0" r="0" b="0"/>
                <wp:wrapNone/>
                <wp:docPr id="77" name="Text Box 77"/>
                <wp:cNvGraphicFramePr/>
                <a:graphic xmlns:a="http://schemas.openxmlformats.org/drawingml/2006/main">
                  <a:graphicData uri="http://schemas.microsoft.com/office/word/2010/wordprocessingShape">
                    <wps:wsp>
                      <wps:cNvSpPr txBox="1"/>
                      <wps:spPr>
                        <a:xfrm>
                          <a:off x="0" y="0"/>
                          <a:ext cx="6428095" cy="94169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sidRPr="00F373FD">
                              <w:rPr>
                                <w:noProof/>
                                <w:lang w:eastAsia="hr-HR"/>
                              </w:rPr>
                              <w:drawing>
                                <wp:inline distT="0" distB="0" distL="0" distR="0">
                                  <wp:extent cx="6237605" cy="9157648"/>
                                  <wp:effectExtent l="0" t="0" r="0" b="571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42770" cy="91652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77" o:spid="_x0000_s1062" type="#_x0000_t202" style="position:absolute;margin-left:-8.8pt;margin-top:-.6pt;width:506.15pt;height:741.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" fillcolor="white [3201]" stroked="f" strokeweight=".5pt">
                <v:textbox>
                  <w:txbxContent>
                    <w:p w:rsidR="00495FAF" w:rsidRDefault="00495FAF">
                      <w:r w:rsidRPr="00F373FD">
                        <w:rPr>
                          <w:noProof/>
                          <w:lang w:eastAsia="hr-HR"/>
                        </w:rPr>
                        <w:drawing>
                          <wp:inline distT="0" distB="0" distL="0" distR="0">
                            <wp:extent cx="6237605" cy="9157648"/>
                            <wp:effectExtent l="0" t="0" r="0" b="571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42770" cy="9165230"/>
                                    </a:xfrm>
                                    <a:prstGeom prst="rect">
                                      <a:avLst/>
                                    </a:prstGeom>
                                    <a:noFill/>
                                    <a:ln>
                                      <a:noFill/>
                                    </a:ln>
                                  </pic:spPr>
                                </pic:pic>
                              </a:graphicData>
                            </a:graphic>
                          </wp:inline>
                        </w:drawing>
                      </w:r>
                    </w:p>
                  </w:txbxContent>
                </v:textbox>
              </v:shape>
            </w:pict>
          </mc:Fallback>
        </mc:AlternateContent>
      </w:r>
      <w:r>
        <w:br w:type="page"/>
      </w:r>
    </w:p>
    <w:p w:rsidR="00F373FD" w:rsidRDefault="00F373FD">
      <w:r>
        <w:rPr>
          <w:noProof/>
          <w:lang w:eastAsia="hr-HR"/>
        </w:rPr>
        <w:lastRenderedPageBreak/>
        <mc:AlternateContent>
          <mc:Choice Requires="wps">
            <w:drawing>
              <wp:anchor distT="0" distB="0" distL="114300" distR="114300" simplePos="0" relativeHeight="251696128" behindDoc="0" locked="0" layoutInCell="1" allowOverlap="1">
                <wp:simplePos x="0" y="0"/>
                <wp:positionH relativeFrom="column">
                  <wp:posOffset>-289361</wp:posOffset>
                </wp:positionH>
                <wp:positionV relativeFrom="paragraph">
                  <wp:posOffset>-20964</wp:posOffset>
                </wp:positionV>
                <wp:extent cx="6564573" cy="9348716"/>
                <wp:effectExtent l="0" t="0" r="8255" b="5080"/>
                <wp:wrapNone/>
                <wp:docPr id="79" name="Text Box 79"/>
                <wp:cNvGraphicFramePr/>
                <a:graphic xmlns:a="http://schemas.openxmlformats.org/drawingml/2006/main">
                  <a:graphicData uri="http://schemas.microsoft.com/office/word/2010/wordprocessingShape">
                    <wps:wsp>
                      <wps:cNvSpPr txBox="1"/>
                      <wps:spPr>
                        <a:xfrm>
                          <a:off x="0" y="0"/>
                          <a:ext cx="6564573" cy="934871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sidRPr="00F373FD">
                              <w:rPr>
                                <w:noProof/>
                                <w:lang w:eastAsia="hr-HR"/>
                              </w:rPr>
                              <w:drawing>
                                <wp:inline distT="0" distB="0" distL="0" distR="0">
                                  <wp:extent cx="6374092" cy="9298448"/>
                                  <wp:effectExtent l="0" t="0" r="825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385748" cy="93154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79" o:spid="_x0000_s1063" type="#_x0000_t202" style="position:absolute;margin-left:-22.8pt;margin-top:-1.65pt;width:516.9pt;height:736.1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" fillcolor="white [3201]" stroked="f" strokeweight=".5pt">
                <v:textbox>
                  <w:txbxContent>
                    <w:p w:rsidR="00495FAF" w:rsidRDefault="00495FAF">
                      <w:r w:rsidRPr="00F373FD">
                        <w:rPr>
                          <w:noProof/>
                          <w:lang w:eastAsia="hr-HR"/>
                        </w:rPr>
                        <w:drawing>
                          <wp:inline distT="0" distB="0" distL="0" distR="0">
                            <wp:extent cx="6374092" cy="9298448"/>
                            <wp:effectExtent l="0" t="0" r="825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385748" cy="9315452"/>
                                    </a:xfrm>
                                    <a:prstGeom prst="rect">
                                      <a:avLst/>
                                    </a:prstGeom>
                                    <a:noFill/>
                                    <a:ln>
                                      <a:noFill/>
                                    </a:ln>
                                  </pic:spPr>
                                </pic:pic>
                              </a:graphicData>
                            </a:graphic>
                          </wp:inline>
                        </w:drawing>
                      </w:r>
                    </w:p>
                  </w:txbxContent>
                </v:textbox>
              </v:shape>
            </w:pict>
          </mc:Fallback>
        </mc:AlternateContent>
      </w:r>
      <w:r>
        <w:br w:type="page"/>
      </w:r>
    </w:p>
    <w:p w:rsidR="00F373FD" w:rsidRDefault="00F373FD" w:rsidP="004202D2">
      <w:r>
        <w:rPr>
          <w:noProof/>
          <w:lang w:eastAsia="hr-HR"/>
        </w:rPr>
        <w:lastRenderedPageBreak/>
        <mc:AlternateContent>
          <mc:Choice Requires="wps">
            <w:drawing>
              <wp:anchor distT="0" distB="0" distL="114300" distR="114300" simplePos="0" relativeHeight="251697152" behindDoc="0" locked="0" layoutInCell="1" allowOverlap="1">
                <wp:simplePos x="0" y="0"/>
                <wp:positionH relativeFrom="column">
                  <wp:posOffset>-234770</wp:posOffset>
                </wp:positionH>
                <wp:positionV relativeFrom="paragraph">
                  <wp:posOffset>-34612</wp:posOffset>
                </wp:positionV>
                <wp:extent cx="6564573" cy="9416955"/>
                <wp:effectExtent l="0" t="0" r="8255" b="0"/>
                <wp:wrapNone/>
                <wp:docPr id="81" name="Text Box 81"/>
                <wp:cNvGraphicFramePr/>
                <a:graphic xmlns:a="http://schemas.openxmlformats.org/drawingml/2006/main">
                  <a:graphicData uri="http://schemas.microsoft.com/office/word/2010/wordprocessingShape">
                    <wps:wsp>
                      <wps:cNvSpPr txBox="1"/>
                      <wps:spPr>
                        <a:xfrm>
                          <a:off x="0" y="0"/>
                          <a:ext cx="6564573" cy="94169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sidRPr="00F373FD">
                              <w:rPr>
                                <w:noProof/>
                                <w:lang w:eastAsia="hr-HR"/>
                              </w:rPr>
                              <w:drawing>
                                <wp:inline distT="0" distB="0" distL="0" distR="0">
                                  <wp:extent cx="6374130" cy="9055547"/>
                                  <wp:effectExtent l="0" t="0" r="762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384622" cy="90704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81" o:spid="_x0000_s1064" type="#_x0000_t202" style="position:absolute;margin-left:-18.5pt;margin-top:-2.75pt;width:516.9pt;height:741.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" fillcolor="white [3201]" stroked="f" strokeweight=".5pt">
                <v:textbox>
                  <w:txbxContent>
                    <w:p w:rsidR="00495FAF" w:rsidRDefault="00495FAF">
                      <w:r w:rsidRPr="00F373FD">
                        <w:rPr>
                          <w:noProof/>
                          <w:lang w:eastAsia="hr-HR"/>
                        </w:rPr>
                        <w:drawing>
                          <wp:inline distT="0" distB="0" distL="0" distR="0">
                            <wp:extent cx="6374130" cy="9055547"/>
                            <wp:effectExtent l="0" t="0" r="762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384622" cy="9070453"/>
                                    </a:xfrm>
                                    <a:prstGeom prst="rect">
                                      <a:avLst/>
                                    </a:prstGeom>
                                    <a:noFill/>
                                    <a:ln>
                                      <a:noFill/>
                                    </a:ln>
                                  </pic:spPr>
                                </pic:pic>
                              </a:graphicData>
                            </a:graphic>
                          </wp:inline>
                        </w:drawing>
                      </w:r>
                    </w:p>
                  </w:txbxContent>
                </v:textbox>
              </v:shape>
            </w:pict>
          </mc:Fallback>
        </mc:AlternateContent>
      </w:r>
      <w:r w:rsidR="007C36FE" w:rsidRPr="007E1CA7">
        <w:t xml:space="preserve">                  </w:t>
      </w:r>
      <w:r w:rsidR="007C36FE">
        <w:t xml:space="preserve">  </w:t>
      </w:r>
    </w:p>
    <w:p w:rsidR="00F373FD" w:rsidRDefault="00F373FD">
      <w:r>
        <w:br w:type="page"/>
      </w:r>
    </w:p>
    <w:p w:rsidR="0003132C" w:rsidRDefault="0003132C" w:rsidP="004202D2">
      <w:r>
        <w:rPr>
          <w:noProof/>
          <w:lang w:eastAsia="hr-HR"/>
        </w:rPr>
        <w:lastRenderedPageBreak/>
        <mc:AlternateContent>
          <mc:Choice Requires="wps">
            <w:drawing>
              <wp:anchor distT="0" distB="0" distL="114300" distR="114300" simplePos="0" relativeHeight="251719680" behindDoc="0" locked="0" layoutInCell="1" allowOverlap="1">
                <wp:simplePos x="0" y="0"/>
                <wp:positionH relativeFrom="column">
                  <wp:posOffset>-4445</wp:posOffset>
                </wp:positionH>
                <wp:positionV relativeFrom="paragraph">
                  <wp:posOffset>2540</wp:posOffset>
                </wp:positionV>
                <wp:extent cx="6385560" cy="2388235"/>
                <wp:effectExtent l="0" t="0" r="0" b="0"/>
                <wp:wrapSquare wrapText="bothSides"/>
                <wp:docPr id="83" name="Text Box 83"/>
                <wp:cNvGraphicFramePr/>
                <a:graphic xmlns:a="http://schemas.openxmlformats.org/drawingml/2006/main">
                  <a:graphicData uri="http://schemas.microsoft.com/office/word/2010/wordprocessingShape">
                    <wps:wsp>
                      <wps:cNvSpPr txBox="1"/>
                      <wps:spPr>
                        <a:xfrm>
                          <a:off x="0" y="0"/>
                          <a:ext cx="6385560" cy="23882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p w:rsidR="00495FAF" w:rsidRDefault="00495FAF"/>
                          <w:p w:rsidR="00495FAF" w:rsidRDefault="00495FAF"/>
                          <w:p w:rsidR="00495FAF" w:rsidRDefault="00495FAF"/>
                          <w:p w:rsidR="00495FAF" w:rsidRPr="0003132C" w:rsidRDefault="00495FAF" w:rsidP="0003132C">
                            <w:pPr>
                              <w:ind w:firstLine="708"/>
                              <w:jc w:val="center"/>
                              <w:rPr>
                                <w:sz w:val="32"/>
                              </w:rPr>
                            </w:pPr>
                            <w:r w:rsidRPr="0003132C">
                              <w:rPr>
                                <w:b/>
                                <w:bCs/>
                                <w:sz w:val="32"/>
                              </w:rPr>
                              <w:t>PRILOG   3</w:t>
                            </w:r>
                          </w:p>
                          <w:p w:rsidR="00495FAF" w:rsidRDefault="00495FAF"/>
                          <w:p w:rsidR="00495FAF" w:rsidRDefault="00495F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3" o:spid="_x0000_s1065" type="#_x0000_t202" style="position:absolute;margin-left:-.35pt;margin-top:.2pt;width:502.8pt;height:188.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" fillcolor="white [3201]" stroked="f" strokeweight=".5pt">
                <v:textbox>
                  <w:txbxContent>
                    <w:p w:rsidR="00495FAF" w:rsidRDefault="00495FAF"/>
                    <w:p w:rsidR="00495FAF" w:rsidRDefault="00495FAF"/>
                    <w:p w:rsidR="00495FAF" w:rsidRDefault="00495FAF"/>
                    <w:p w:rsidR="00495FAF" w:rsidRDefault="00495FAF"/>
                    <w:p w:rsidR="00495FAF" w:rsidRPr="0003132C" w:rsidRDefault="00495FAF" w:rsidP="0003132C">
                      <w:pPr>
                        <w:ind w:firstLine="708"/>
                        <w:jc w:val="center"/>
                        <w:rPr>
                          <w:sz w:val="32"/>
                        </w:rPr>
                      </w:pPr>
                      <w:r w:rsidRPr="0003132C">
                        <w:rPr>
                          <w:b/>
                          <w:bCs/>
                          <w:sz w:val="32"/>
                        </w:rPr>
                        <w:t>PRILOG   3</w:t>
                      </w:r>
                    </w:p>
                    <w:p w:rsidR="00495FAF" w:rsidRDefault="00495FAF"/>
                    <w:p w:rsidR="00495FAF" w:rsidRDefault="00495FAF"/>
                  </w:txbxContent>
                </v:textbox>
                <w10:wrap type="square"/>
              </v:shape>
            </w:pict>
          </mc:Fallback>
        </mc:AlternateContent>
      </w:r>
      <w:r w:rsidR="007C36FE">
        <w:t xml:space="preserve">    </w:t>
      </w:r>
    </w:p>
    <w:p w:rsidR="0003132C" w:rsidRPr="0003132C" w:rsidRDefault="0003132C" w:rsidP="0003132C">
      <w:pPr>
        <w:jc w:val="both"/>
        <w:rPr>
          <w:sz w:val="32"/>
        </w:rPr>
      </w:pPr>
      <w:r w:rsidRPr="0003132C">
        <w:rPr>
          <w:b/>
          <w:bCs/>
          <w:sz w:val="32"/>
        </w:rPr>
        <w:t>Uvod</w:t>
      </w:r>
    </w:p>
    <w:p w:rsidR="0003132C" w:rsidRPr="00EC57D3" w:rsidRDefault="0003132C" w:rsidP="0003132C">
      <w:pPr>
        <w:ind w:firstLine="708"/>
        <w:jc w:val="both"/>
        <w:rPr>
          <w:b/>
          <w:bCs/>
        </w:rPr>
      </w:pPr>
    </w:p>
    <w:p w:rsidR="0003132C" w:rsidRPr="00EC57D3" w:rsidRDefault="0003132C" w:rsidP="0003132C">
      <w:pPr>
        <w:jc w:val="both"/>
      </w:pPr>
      <w:r w:rsidRPr="00EC57D3">
        <w:t xml:space="preserve">Lista investicijskih projekata po skupinama iz Plana kapitalnih investicija grada Ljubuški </w:t>
      </w:r>
      <w:r w:rsidRPr="00EC57D3">
        <w:rPr>
          <w:color w:val="000000"/>
        </w:rPr>
        <w:t>20</w:t>
      </w:r>
      <w:r>
        <w:rPr>
          <w:color w:val="000000"/>
        </w:rPr>
        <w:t>22</w:t>
      </w:r>
      <w:r w:rsidRPr="00EC57D3">
        <w:rPr>
          <w:color w:val="000000"/>
        </w:rPr>
        <w:t>.-202</w:t>
      </w:r>
      <w:r>
        <w:rPr>
          <w:color w:val="000000"/>
        </w:rPr>
        <w:t>6</w:t>
      </w:r>
      <w:r w:rsidRPr="00EC57D3">
        <w:rPr>
          <w:color w:val="000000"/>
        </w:rPr>
        <w:t>.</w:t>
      </w:r>
      <w:r>
        <w:t xml:space="preserve"> godine, predstavlja 98</w:t>
      </w:r>
      <w:r w:rsidRPr="00EC57D3">
        <w:rPr>
          <w:color w:val="000000"/>
        </w:rPr>
        <w:t xml:space="preserve"> </w:t>
      </w:r>
      <w:r w:rsidRPr="00EC57D3">
        <w:t>projekata razvrstana u četiri skupine.</w:t>
      </w:r>
    </w:p>
    <w:p w:rsidR="0003132C" w:rsidRPr="00EC57D3" w:rsidRDefault="0003132C" w:rsidP="0003132C">
      <w:pPr>
        <w:ind w:firstLine="708"/>
        <w:jc w:val="both"/>
        <w:rPr>
          <w:b/>
        </w:rPr>
      </w:pPr>
    </w:p>
    <w:p w:rsidR="0003132C" w:rsidRPr="00EC57D3" w:rsidRDefault="0003132C" w:rsidP="00DE1361">
      <w:pPr>
        <w:numPr>
          <w:ilvl w:val="0"/>
          <w:numId w:val="44"/>
        </w:numPr>
        <w:tabs>
          <w:tab w:val="num" w:pos="720"/>
          <w:tab w:val="left" w:pos="1080"/>
          <w:tab w:val="right" w:pos="6840"/>
        </w:tabs>
        <w:suppressAutoHyphens/>
        <w:jc w:val="both"/>
      </w:pPr>
      <w:r w:rsidRPr="00EC57D3">
        <w:rPr>
          <w:bCs/>
        </w:rPr>
        <w:t xml:space="preserve">CESTOVNA INFRASTRUKTURA                      </w:t>
      </w:r>
      <w:r w:rsidRPr="00EC57D3">
        <w:rPr>
          <w:bCs/>
        </w:rPr>
        <w:tab/>
        <w:t xml:space="preserve">                </w:t>
      </w:r>
    </w:p>
    <w:p w:rsidR="0003132C" w:rsidRPr="00EC57D3" w:rsidRDefault="0003132C" w:rsidP="00DE1361">
      <w:pPr>
        <w:numPr>
          <w:ilvl w:val="0"/>
          <w:numId w:val="44"/>
        </w:numPr>
        <w:tabs>
          <w:tab w:val="num" w:pos="720"/>
          <w:tab w:val="left" w:pos="1080"/>
          <w:tab w:val="right" w:pos="6840"/>
        </w:tabs>
        <w:suppressAutoHyphens/>
        <w:jc w:val="both"/>
      </w:pPr>
      <w:r w:rsidRPr="00EC57D3">
        <w:rPr>
          <w:bCs/>
        </w:rPr>
        <w:t xml:space="preserve">VODOVOD I KANALIZACIJA                                       </w:t>
      </w:r>
    </w:p>
    <w:p w:rsidR="0003132C" w:rsidRPr="00EC57D3" w:rsidRDefault="0003132C" w:rsidP="00DE1361">
      <w:pPr>
        <w:numPr>
          <w:ilvl w:val="0"/>
          <w:numId w:val="44"/>
        </w:numPr>
        <w:tabs>
          <w:tab w:val="num" w:pos="720"/>
          <w:tab w:val="left" w:pos="1080"/>
          <w:tab w:val="right" w:pos="6840"/>
        </w:tabs>
        <w:suppressAutoHyphens/>
        <w:jc w:val="both"/>
      </w:pPr>
      <w:r w:rsidRPr="00EC57D3">
        <w:rPr>
          <w:bCs/>
        </w:rPr>
        <w:t xml:space="preserve">OBRAZOVANJE, KULTURA I ŠPORT              </w:t>
      </w:r>
      <w:r w:rsidRPr="00EC57D3">
        <w:rPr>
          <w:bCs/>
        </w:rPr>
        <w:tab/>
        <w:t xml:space="preserve">         </w:t>
      </w:r>
    </w:p>
    <w:p w:rsidR="0003132C" w:rsidRPr="00EC57D3" w:rsidRDefault="0003132C" w:rsidP="00DE1361">
      <w:pPr>
        <w:numPr>
          <w:ilvl w:val="0"/>
          <w:numId w:val="44"/>
        </w:numPr>
        <w:tabs>
          <w:tab w:val="num" w:pos="720"/>
          <w:tab w:val="left" w:pos="1080"/>
          <w:tab w:val="right" w:pos="6840"/>
        </w:tabs>
        <w:suppressAutoHyphens/>
        <w:jc w:val="both"/>
      </w:pPr>
      <w:r w:rsidRPr="00EC57D3">
        <w:rPr>
          <w:bCs/>
        </w:rPr>
        <w:t xml:space="preserve">PROJEKTI IZ DRUGIH PODRUČJA                  </w:t>
      </w:r>
    </w:p>
    <w:p w:rsidR="0003132C" w:rsidRPr="00EC57D3" w:rsidRDefault="0003132C" w:rsidP="0003132C">
      <w:pPr>
        <w:tabs>
          <w:tab w:val="left" w:pos="1080"/>
          <w:tab w:val="right" w:pos="6840"/>
        </w:tabs>
        <w:jc w:val="both"/>
        <w:rPr>
          <w:bCs/>
        </w:rPr>
      </w:pPr>
    </w:p>
    <w:p w:rsidR="0003132C" w:rsidRPr="00EC57D3" w:rsidRDefault="0003132C" w:rsidP="0003132C">
      <w:pPr>
        <w:ind w:firstLine="708"/>
        <w:jc w:val="both"/>
        <w:rPr>
          <w:bCs/>
        </w:rPr>
      </w:pPr>
    </w:p>
    <w:p w:rsidR="0003132C" w:rsidRPr="00EC57D3" w:rsidRDefault="0003132C" w:rsidP="0003132C">
      <w:pPr>
        <w:jc w:val="both"/>
        <w:rPr>
          <w:bCs/>
        </w:rPr>
      </w:pPr>
    </w:p>
    <w:p w:rsidR="0003132C" w:rsidRPr="00EC57D3" w:rsidRDefault="0003132C" w:rsidP="0003132C">
      <w:pPr>
        <w:jc w:val="both"/>
      </w:pPr>
      <w:r w:rsidRPr="00EC57D3">
        <w:t>Povjerenstvo za izradu Plana kapitalnih investicija usvojio je Listu prioritetnih projekata po skupinama. Budući je  dio apliciranih projekata već sadržan u PKI 20</w:t>
      </w:r>
      <w:r>
        <w:t>20.-</w:t>
      </w:r>
      <w:r w:rsidRPr="00EC57D3">
        <w:t>202</w:t>
      </w:r>
      <w:r>
        <w:t>4</w:t>
      </w:r>
      <w:r w:rsidRPr="00EC57D3">
        <w:t xml:space="preserve">. godine, lista je sačinjena temeljem dodijeljenih bodova samo novim projektima, od strane svakog člana Povjerenstva. </w:t>
      </w:r>
    </w:p>
    <w:p w:rsidR="0003132C" w:rsidRPr="00EC57D3" w:rsidRDefault="0003132C" w:rsidP="0003132C">
      <w:pPr>
        <w:jc w:val="both"/>
      </w:pPr>
    </w:p>
    <w:p w:rsidR="0003132C" w:rsidRPr="00EC57D3" w:rsidRDefault="0003132C" w:rsidP="0003132C">
      <w:pPr>
        <w:jc w:val="both"/>
      </w:pPr>
      <w:r w:rsidRPr="00EC57D3">
        <w:t>Na temelju Liste investicijskih projekata sači</w:t>
      </w:r>
      <w:r>
        <w:t>njena je tablica koja sadrži sl</w:t>
      </w:r>
      <w:r w:rsidRPr="00EC57D3">
        <w:t>jedeće:</w:t>
      </w:r>
    </w:p>
    <w:p w:rsidR="0003132C" w:rsidRPr="00EC57D3" w:rsidRDefault="0003132C" w:rsidP="0003132C">
      <w:pPr>
        <w:jc w:val="both"/>
      </w:pPr>
    </w:p>
    <w:p w:rsidR="0003132C" w:rsidRPr="00EC57D3" w:rsidRDefault="0003132C" w:rsidP="00DE1361">
      <w:pPr>
        <w:numPr>
          <w:ilvl w:val="0"/>
          <w:numId w:val="45"/>
        </w:numPr>
        <w:tabs>
          <w:tab w:val="clear" w:pos="0"/>
          <w:tab w:val="num" w:pos="720"/>
        </w:tabs>
        <w:suppressAutoHyphens/>
        <w:jc w:val="both"/>
      </w:pPr>
      <w:r w:rsidRPr="00EC57D3">
        <w:t>Ukupan broj bodova;</w:t>
      </w:r>
    </w:p>
    <w:p w:rsidR="0003132C" w:rsidRPr="00EC57D3" w:rsidRDefault="0003132C" w:rsidP="00DE1361">
      <w:pPr>
        <w:numPr>
          <w:ilvl w:val="0"/>
          <w:numId w:val="45"/>
        </w:numPr>
        <w:tabs>
          <w:tab w:val="clear" w:pos="0"/>
          <w:tab w:val="num" w:pos="720"/>
        </w:tabs>
        <w:suppressAutoHyphens/>
        <w:jc w:val="both"/>
      </w:pPr>
      <w:r w:rsidRPr="00EC57D3">
        <w:t>Procjena vrijednosti investicije;</w:t>
      </w:r>
    </w:p>
    <w:p w:rsidR="0003132C" w:rsidRPr="00EC57D3" w:rsidRDefault="0003132C" w:rsidP="00DE1361">
      <w:pPr>
        <w:numPr>
          <w:ilvl w:val="0"/>
          <w:numId w:val="45"/>
        </w:numPr>
        <w:tabs>
          <w:tab w:val="clear" w:pos="0"/>
          <w:tab w:val="num" w:pos="720"/>
        </w:tabs>
        <w:suppressAutoHyphens/>
        <w:jc w:val="both"/>
      </w:pPr>
      <w:r w:rsidRPr="00EC57D3">
        <w:t>Plan realizacije financiranja pojedinih projekata odnosno udio vlastitih (proračunskih sredstava), kao i vrijednost kreditnih sredstava, donacija i subvencija po pojedinim projektima;</w:t>
      </w:r>
    </w:p>
    <w:p w:rsidR="0003132C" w:rsidRPr="00EC57D3" w:rsidRDefault="0003132C" w:rsidP="00DE1361">
      <w:pPr>
        <w:numPr>
          <w:ilvl w:val="0"/>
          <w:numId w:val="45"/>
        </w:numPr>
        <w:tabs>
          <w:tab w:val="clear" w:pos="0"/>
          <w:tab w:val="num" w:pos="720"/>
        </w:tabs>
        <w:suppressAutoHyphens/>
        <w:jc w:val="both"/>
      </w:pPr>
      <w:r w:rsidRPr="00EC57D3">
        <w:t>Ukupni troškovi petogodišnjeg Plana kapitalnih investicija.</w:t>
      </w:r>
    </w:p>
    <w:p w:rsidR="0003132C" w:rsidRPr="00EC57D3" w:rsidRDefault="0003132C" w:rsidP="0003132C">
      <w:pPr>
        <w:jc w:val="both"/>
      </w:pPr>
    </w:p>
    <w:p w:rsidR="0003132C" w:rsidRPr="00EC57D3" w:rsidRDefault="0003132C" w:rsidP="0003132C">
      <w:pPr>
        <w:jc w:val="both"/>
      </w:pPr>
      <w:r w:rsidRPr="00EC57D3">
        <w:t xml:space="preserve">Ukupni procijenjeni troškovi za sve investicije iz petogodišnjeg Plana kapitalnih investicija iznose </w:t>
      </w:r>
      <w:r w:rsidRPr="00EC57D3">
        <w:rPr>
          <w:b/>
          <w:bCs/>
          <w:color w:val="000000"/>
        </w:rPr>
        <w:t xml:space="preserve">                      </w:t>
      </w:r>
      <w:r w:rsidRPr="00EC57D3">
        <w:rPr>
          <w:b/>
        </w:rPr>
        <w:t xml:space="preserve">    </w:t>
      </w:r>
    </w:p>
    <w:p w:rsidR="0003132C" w:rsidRPr="00EC57D3" w:rsidRDefault="0003132C" w:rsidP="0003132C">
      <w:pPr>
        <w:jc w:val="both"/>
      </w:pPr>
      <w:r w:rsidRPr="00EC57D3">
        <w:rPr>
          <w:b/>
          <w:color w:val="000000"/>
        </w:rPr>
        <w:t>14.</w:t>
      </w:r>
      <w:r>
        <w:rPr>
          <w:b/>
          <w:color w:val="000000"/>
        </w:rPr>
        <w:t>39</w:t>
      </w:r>
      <w:r w:rsidRPr="00EC57D3">
        <w:rPr>
          <w:b/>
          <w:color w:val="000000"/>
        </w:rPr>
        <w:t>5.000,00 KM</w:t>
      </w:r>
    </w:p>
    <w:p w:rsidR="0003132C" w:rsidRPr="00EC57D3" w:rsidRDefault="0003132C" w:rsidP="0003132C">
      <w:pPr>
        <w:jc w:val="both"/>
        <w:rPr>
          <w:b/>
        </w:rPr>
      </w:pPr>
    </w:p>
    <w:p w:rsidR="0003132C" w:rsidRPr="00EC57D3" w:rsidRDefault="0003132C" w:rsidP="0003132C">
      <w:pPr>
        <w:jc w:val="both"/>
      </w:pPr>
      <w:r w:rsidRPr="00EC57D3">
        <w:t>Svaka skupina sadrži broj bodova i procjenu troškova za svaki projekt pojedinačno i ukupno.</w:t>
      </w:r>
    </w:p>
    <w:p w:rsidR="0003132C" w:rsidRPr="00EC57D3" w:rsidRDefault="0003132C" w:rsidP="0003132C">
      <w:pPr>
        <w:jc w:val="both"/>
      </w:pPr>
      <w:r w:rsidRPr="00EC57D3">
        <w:t>Pregled procijenjenih troškova po skupinama je slijedeći:</w:t>
      </w:r>
    </w:p>
    <w:p w:rsidR="0003132C" w:rsidRPr="00EC57D3" w:rsidRDefault="0003132C" w:rsidP="0003132C">
      <w:pPr>
        <w:jc w:val="both"/>
      </w:pPr>
    </w:p>
    <w:p w:rsidR="0003132C" w:rsidRPr="00EC57D3" w:rsidRDefault="0003132C" w:rsidP="0003132C">
      <w:pPr>
        <w:jc w:val="both"/>
      </w:pPr>
    </w:p>
    <w:p w:rsidR="0003132C" w:rsidRPr="00EC57D3" w:rsidRDefault="0003132C" w:rsidP="0003132C">
      <w:pPr>
        <w:jc w:val="both"/>
      </w:pPr>
      <w:r w:rsidRPr="00EC57D3">
        <w:t xml:space="preserve"> </w:t>
      </w:r>
    </w:p>
    <w:p w:rsidR="0003132C" w:rsidRPr="00EC57D3" w:rsidRDefault="0003132C" w:rsidP="00C53E43">
      <w:pPr>
        <w:pStyle w:val="Odlomakpopisa"/>
        <w:numPr>
          <w:ilvl w:val="0"/>
          <w:numId w:val="59"/>
        </w:numPr>
        <w:tabs>
          <w:tab w:val="right" w:pos="6840"/>
        </w:tabs>
        <w:suppressAutoHyphens/>
        <w:ind w:left="567" w:hanging="425"/>
        <w:jc w:val="both"/>
      </w:pPr>
      <w:r w:rsidRPr="00C53E43">
        <w:rPr>
          <w:b/>
        </w:rPr>
        <w:t xml:space="preserve">CESTOVNA INFRASTRUKTURA          </w:t>
      </w:r>
      <w:r w:rsidRPr="00C53E43">
        <w:rPr>
          <w:b/>
          <w:color w:val="FF0000"/>
        </w:rPr>
        <w:t xml:space="preserve"> </w:t>
      </w:r>
      <w:r w:rsidRPr="00C53E43">
        <w:rPr>
          <w:b/>
          <w:color w:val="000000"/>
        </w:rPr>
        <w:t xml:space="preserve"> 3.975.000,00     KM</w:t>
      </w:r>
      <w:r w:rsidRPr="00C53E43">
        <w:rPr>
          <w:b/>
          <w:color w:val="000000"/>
        </w:rPr>
        <w:tab/>
        <w:t xml:space="preserve">                </w:t>
      </w:r>
    </w:p>
    <w:p w:rsidR="0003132C" w:rsidRPr="00EC57D3" w:rsidRDefault="0003132C" w:rsidP="00C53E43">
      <w:pPr>
        <w:tabs>
          <w:tab w:val="right" w:pos="6840"/>
        </w:tabs>
        <w:ind w:left="567" w:hanging="425"/>
        <w:jc w:val="both"/>
        <w:rPr>
          <w:b/>
          <w:color w:val="000000"/>
        </w:rPr>
      </w:pPr>
    </w:p>
    <w:p w:rsidR="0003132C" w:rsidRPr="00EC57D3" w:rsidRDefault="0003132C" w:rsidP="00C53E43">
      <w:pPr>
        <w:pStyle w:val="Odlomakpopisa"/>
        <w:numPr>
          <w:ilvl w:val="0"/>
          <w:numId w:val="59"/>
        </w:numPr>
        <w:tabs>
          <w:tab w:val="right" w:pos="6840"/>
        </w:tabs>
        <w:suppressAutoHyphens/>
        <w:ind w:left="567" w:hanging="425"/>
        <w:jc w:val="both"/>
      </w:pPr>
      <w:r w:rsidRPr="00C53E43">
        <w:rPr>
          <w:b/>
          <w:color w:val="000000"/>
        </w:rPr>
        <w:t xml:space="preserve">VODOVOD I KANALIZACIJA                  2.510.000,00    KM       </w:t>
      </w:r>
    </w:p>
    <w:p w:rsidR="0003132C" w:rsidRPr="00EC57D3" w:rsidRDefault="0003132C" w:rsidP="00C53E43">
      <w:pPr>
        <w:tabs>
          <w:tab w:val="right" w:pos="6840"/>
        </w:tabs>
        <w:ind w:left="567" w:hanging="425"/>
        <w:jc w:val="both"/>
      </w:pPr>
      <w:r w:rsidRPr="00EC57D3">
        <w:rPr>
          <w:b/>
          <w:color w:val="000000"/>
        </w:rPr>
        <w:t xml:space="preserve">       </w:t>
      </w:r>
    </w:p>
    <w:p w:rsidR="0003132C" w:rsidRPr="00EC57D3" w:rsidRDefault="0003132C" w:rsidP="00C53E43">
      <w:pPr>
        <w:pStyle w:val="Odlomakpopisa"/>
        <w:numPr>
          <w:ilvl w:val="0"/>
          <w:numId w:val="59"/>
        </w:numPr>
        <w:tabs>
          <w:tab w:val="right" w:pos="6840"/>
        </w:tabs>
        <w:suppressAutoHyphens/>
        <w:ind w:left="567" w:hanging="425"/>
        <w:jc w:val="both"/>
      </w:pPr>
      <w:r w:rsidRPr="00C53E43">
        <w:rPr>
          <w:b/>
          <w:color w:val="000000"/>
        </w:rPr>
        <w:t>OBRAZOVANJE, KULTURA I ŠPORT    4.020.000,00     KM</w:t>
      </w:r>
      <w:r w:rsidRPr="00C53E43">
        <w:rPr>
          <w:b/>
          <w:color w:val="000000"/>
        </w:rPr>
        <w:tab/>
        <w:t xml:space="preserve">          </w:t>
      </w:r>
    </w:p>
    <w:p w:rsidR="0003132C" w:rsidRPr="00EC57D3" w:rsidRDefault="0003132C" w:rsidP="00C53E43">
      <w:pPr>
        <w:tabs>
          <w:tab w:val="right" w:pos="6840"/>
        </w:tabs>
        <w:ind w:left="567" w:hanging="425"/>
        <w:jc w:val="both"/>
        <w:rPr>
          <w:b/>
          <w:color w:val="000000"/>
        </w:rPr>
      </w:pPr>
    </w:p>
    <w:p w:rsidR="0003132C" w:rsidRPr="00EC57D3" w:rsidRDefault="0003132C" w:rsidP="00C53E43">
      <w:pPr>
        <w:pStyle w:val="Odlomakpopisa"/>
        <w:numPr>
          <w:ilvl w:val="0"/>
          <w:numId w:val="59"/>
        </w:numPr>
        <w:tabs>
          <w:tab w:val="right" w:pos="6840"/>
        </w:tabs>
        <w:suppressAutoHyphens/>
        <w:ind w:left="567" w:hanging="425"/>
        <w:jc w:val="both"/>
      </w:pPr>
      <w:r w:rsidRPr="00C53E43">
        <w:rPr>
          <w:b/>
          <w:color w:val="000000"/>
        </w:rPr>
        <w:t xml:space="preserve">PROJEKTI IZ DRUGIH PODRUČJA        3.890.000,00    </w:t>
      </w:r>
      <w:r w:rsidRPr="00C53E43">
        <w:rPr>
          <w:b/>
          <w:color w:val="000000"/>
          <w:lang w:eastAsia="bs-Latn-BA"/>
        </w:rPr>
        <w:t>K</w:t>
      </w:r>
      <w:r w:rsidRPr="00C53E43">
        <w:rPr>
          <w:b/>
          <w:color w:val="000000"/>
        </w:rPr>
        <w:t xml:space="preserve">M </w:t>
      </w:r>
    </w:p>
    <w:p w:rsidR="0003132C" w:rsidRDefault="0003132C" w:rsidP="004202D2"/>
    <w:p w:rsidR="0003132C" w:rsidRPr="00C34B44" w:rsidRDefault="0003132C" w:rsidP="0003132C">
      <w:pPr>
        <w:ind w:firstLine="709"/>
        <w:jc w:val="both"/>
      </w:pPr>
      <w:r>
        <w:t>Na temelju</w:t>
      </w:r>
      <w:r w:rsidRPr="00EC57D3">
        <w:t xml:space="preserve"> članka 5. Pravilnika o radu Povjerenstva za izra</w:t>
      </w:r>
      <w:r>
        <w:t xml:space="preserve">du Plana kapitalnih </w:t>
      </w:r>
      <w:r w:rsidRPr="00C34B44">
        <w:t>investicija grada L</w:t>
      </w:r>
      <w:r>
        <w:t xml:space="preserve">jubuškog </w:t>
      </w:r>
      <w:r w:rsidRPr="00C34B44">
        <w:t xml:space="preserve"> na sastank</w:t>
      </w:r>
      <w:r>
        <w:t>u održanom dana 16. prosinca 2021. godine, donos</w:t>
      </w:r>
      <w:r w:rsidRPr="00C34B44">
        <w:t>i</w:t>
      </w:r>
    </w:p>
    <w:p w:rsidR="0003132C" w:rsidRPr="00EC57D3" w:rsidRDefault="0003132C" w:rsidP="0003132C">
      <w:pPr>
        <w:jc w:val="both"/>
        <w:rPr>
          <w:b/>
        </w:rPr>
      </w:pPr>
    </w:p>
    <w:p w:rsidR="0003132C" w:rsidRPr="0003132C" w:rsidRDefault="0003132C" w:rsidP="0003132C">
      <w:pPr>
        <w:jc w:val="center"/>
        <w:rPr>
          <w:sz w:val="32"/>
        </w:rPr>
      </w:pPr>
      <w:r w:rsidRPr="0003132C">
        <w:rPr>
          <w:b/>
          <w:sz w:val="32"/>
        </w:rPr>
        <w:t>ODLUKU</w:t>
      </w:r>
    </w:p>
    <w:p w:rsidR="0003132C" w:rsidRPr="00EC57D3" w:rsidRDefault="0003132C" w:rsidP="0003132C">
      <w:pPr>
        <w:jc w:val="center"/>
      </w:pPr>
      <w:r w:rsidRPr="00EC57D3">
        <w:rPr>
          <w:b/>
        </w:rPr>
        <w:lastRenderedPageBreak/>
        <w:t>o usvajanju Liste investicijskih projekata po skupinama za izradu Plana kapitalnih investicija grada</w:t>
      </w:r>
      <w:r>
        <w:rPr>
          <w:b/>
        </w:rPr>
        <w:t xml:space="preserve"> Ljubuškog</w:t>
      </w:r>
      <w:r w:rsidRPr="00EC57D3">
        <w:t xml:space="preserve"> </w:t>
      </w:r>
      <w:r w:rsidRPr="00EC57D3">
        <w:rPr>
          <w:b/>
        </w:rPr>
        <w:t xml:space="preserve">za razdoblje </w:t>
      </w:r>
      <w:r>
        <w:rPr>
          <w:b/>
          <w:color w:val="000000"/>
        </w:rPr>
        <w:t>2022.-2026</w:t>
      </w:r>
      <w:r w:rsidRPr="00EC57D3">
        <w:rPr>
          <w:b/>
          <w:color w:val="000000"/>
        </w:rPr>
        <w:t xml:space="preserve">. </w:t>
      </w:r>
      <w:r w:rsidRPr="00EC57D3">
        <w:rPr>
          <w:b/>
        </w:rPr>
        <w:t xml:space="preserve"> godine.</w:t>
      </w:r>
    </w:p>
    <w:p w:rsidR="0003132C" w:rsidRPr="00EC57D3" w:rsidRDefault="0003132C" w:rsidP="0003132C">
      <w:pPr>
        <w:jc w:val="both"/>
        <w:rPr>
          <w:b/>
        </w:rPr>
      </w:pPr>
    </w:p>
    <w:p w:rsidR="0003132C" w:rsidRPr="00EC57D3" w:rsidRDefault="0003132C" w:rsidP="0003132C">
      <w:pPr>
        <w:jc w:val="both"/>
        <w:rPr>
          <w:b/>
        </w:rPr>
      </w:pPr>
    </w:p>
    <w:p w:rsidR="0003132C" w:rsidRPr="00EA47F2" w:rsidRDefault="0003132C" w:rsidP="0003132C">
      <w:pPr>
        <w:jc w:val="center"/>
        <w:rPr>
          <w:b/>
        </w:rPr>
      </w:pPr>
      <w:r w:rsidRPr="00EA47F2">
        <w:rPr>
          <w:b/>
        </w:rPr>
        <w:t>Članak 1.</w:t>
      </w:r>
    </w:p>
    <w:p w:rsidR="0003132C" w:rsidRPr="00EC57D3" w:rsidRDefault="0003132C" w:rsidP="0003132C">
      <w:pPr>
        <w:jc w:val="both"/>
      </w:pPr>
    </w:p>
    <w:p w:rsidR="0003132C" w:rsidRPr="00EA47F2" w:rsidRDefault="0003132C" w:rsidP="0003132C">
      <w:pPr>
        <w:ind w:firstLine="708"/>
        <w:jc w:val="both"/>
        <w:rPr>
          <w:color w:val="000000"/>
        </w:rPr>
      </w:pPr>
      <w:r w:rsidRPr="00EC57D3">
        <w:t>Ovom Odlukom Povjerenstvo usvaja Listu investicijskih projekata po skupinama za izradu Plana kapitalnih investicija grada Ljubuški, za razdoblje</w:t>
      </w:r>
      <w:r w:rsidRPr="00EC57D3">
        <w:rPr>
          <w:color w:val="800000"/>
        </w:rPr>
        <w:t xml:space="preserve"> </w:t>
      </w:r>
      <w:r>
        <w:rPr>
          <w:color w:val="000000"/>
        </w:rPr>
        <w:t>2022.-2026</w:t>
      </w:r>
      <w:r w:rsidRPr="00EC57D3">
        <w:rPr>
          <w:color w:val="000000"/>
        </w:rPr>
        <w:t>.</w:t>
      </w:r>
      <w:r w:rsidRPr="00EC57D3">
        <w:t xml:space="preserve"> godine.</w:t>
      </w:r>
    </w:p>
    <w:p w:rsidR="0003132C" w:rsidRPr="00EC57D3" w:rsidRDefault="0003132C" w:rsidP="0003132C">
      <w:pPr>
        <w:jc w:val="both"/>
      </w:pPr>
    </w:p>
    <w:p w:rsidR="0003132C" w:rsidRPr="00EA47F2" w:rsidRDefault="0003132C" w:rsidP="0003132C">
      <w:pPr>
        <w:jc w:val="center"/>
        <w:rPr>
          <w:b/>
        </w:rPr>
      </w:pPr>
      <w:r w:rsidRPr="00EA47F2">
        <w:rPr>
          <w:b/>
        </w:rPr>
        <w:t>Članak 2.</w:t>
      </w:r>
    </w:p>
    <w:p w:rsidR="0003132C" w:rsidRPr="00EC57D3" w:rsidRDefault="0003132C" w:rsidP="0003132C">
      <w:pPr>
        <w:jc w:val="both"/>
      </w:pPr>
    </w:p>
    <w:p w:rsidR="0003132C" w:rsidRPr="00EC57D3" w:rsidRDefault="0003132C" w:rsidP="0003132C">
      <w:pPr>
        <w:ind w:firstLine="708"/>
        <w:jc w:val="both"/>
      </w:pPr>
      <w:r w:rsidRPr="00EC57D3">
        <w:t xml:space="preserve">Sastavni dio ove Odluke čini Lista investicijskih projekata po skupinama za izradu Plana kapitalnih investicija grada Ljubuški, za razdoblje </w:t>
      </w:r>
      <w:r>
        <w:rPr>
          <w:color w:val="000000"/>
        </w:rPr>
        <w:t>2022.-2026</w:t>
      </w:r>
      <w:r w:rsidRPr="00EC57D3">
        <w:rPr>
          <w:color w:val="000000"/>
        </w:rPr>
        <w:t>.</w:t>
      </w:r>
      <w:r w:rsidRPr="00EC57D3">
        <w:t xml:space="preserve"> godine.</w:t>
      </w:r>
    </w:p>
    <w:p w:rsidR="0003132C" w:rsidRDefault="0003132C" w:rsidP="0003132C">
      <w:pPr>
        <w:jc w:val="both"/>
      </w:pPr>
    </w:p>
    <w:p w:rsidR="0003132C" w:rsidRPr="00EC57D3" w:rsidRDefault="0003132C" w:rsidP="0003132C">
      <w:pPr>
        <w:jc w:val="both"/>
      </w:pPr>
    </w:p>
    <w:p w:rsidR="0003132C" w:rsidRPr="00EA47F2" w:rsidRDefault="0003132C" w:rsidP="0003132C">
      <w:pPr>
        <w:jc w:val="center"/>
        <w:rPr>
          <w:b/>
        </w:rPr>
      </w:pPr>
      <w:r w:rsidRPr="00EA47F2">
        <w:rPr>
          <w:b/>
        </w:rPr>
        <w:t>Članak 3.</w:t>
      </w:r>
    </w:p>
    <w:p w:rsidR="0003132C" w:rsidRPr="00EC57D3" w:rsidRDefault="0003132C" w:rsidP="0003132C">
      <w:pPr>
        <w:jc w:val="both"/>
      </w:pPr>
    </w:p>
    <w:p w:rsidR="0003132C" w:rsidRPr="00EC57D3" w:rsidRDefault="0003132C" w:rsidP="0003132C">
      <w:pPr>
        <w:ind w:firstLine="708"/>
        <w:jc w:val="both"/>
      </w:pPr>
      <w:r w:rsidRPr="00EC57D3">
        <w:t xml:space="preserve">Usvojena Lista dostavlja se </w:t>
      </w:r>
      <w:r>
        <w:t>G</w:t>
      </w:r>
      <w:r w:rsidRPr="00EC57D3">
        <w:t>radonačelniku Grada</w:t>
      </w:r>
      <w:r>
        <w:t xml:space="preserve"> Ljubuškog</w:t>
      </w:r>
      <w:r w:rsidRPr="00EC57D3">
        <w:t xml:space="preserve"> u cilju izrade Liste investicijskih projekata po skupinama za izradu Plana kapitalnih investicija grada</w:t>
      </w:r>
      <w:r>
        <w:t xml:space="preserve"> Ljubuškog</w:t>
      </w:r>
      <w:r w:rsidRPr="00EC57D3">
        <w:t xml:space="preserve">, za razdoblje  </w:t>
      </w:r>
      <w:r w:rsidRPr="00EC57D3">
        <w:rPr>
          <w:color w:val="000000"/>
        </w:rPr>
        <w:t>2</w:t>
      </w:r>
      <w:r>
        <w:rPr>
          <w:color w:val="000000"/>
        </w:rPr>
        <w:t>022.-2026</w:t>
      </w:r>
      <w:r w:rsidRPr="00EC57D3">
        <w:rPr>
          <w:color w:val="000000"/>
        </w:rPr>
        <w:t>.</w:t>
      </w:r>
      <w:r w:rsidRPr="00EC57D3">
        <w:t xml:space="preserve"> godine.</w:t>
      </w:r>
    </w:p>
    <w:p w:rsidR="0003132C" w:rsidRPr="00EC57D3" w:rsidRDefault="0003132C" w:rsidP="0003132C">
      <w:pPr>
        <w:jc w:val="both"/>
      </w:pPr>
    </w:p>
    <w:p w:rsidR="0003132C" w:rsidRPr="00C34B44" w:rsidRDefault="0003132C" w:rsidP="0003132C">
      <w:pPr>
        <w:jc w:val="center"/>
        <w:rPr>
          <w:b/>
        </w:rPr>
      </w:pPr>
      <w:r w:rsidRPr="00C34B44">
        <w:rPr>
          <w:b/>
        </w:rPr>
        <w:t>Članak 4.</w:t>
      </w:r>
    </w:p>
    <w:p w:rsidR="0003132C" w:rsidRPr="00EC57D3" w:rsidRDefault="0003132C" w:rsidP="0003132C">
      <w:pPr>
        <w:ind w:firstLine="708"/>
        <w:jc w:val="both"/>
      </w:pPr>
      <w:r w:rsidRPr="00EC57D3">
        <w:t>Ova Odluka stupa na snagu danom donošenja.</w:t>
      </w:r>
    </w:p>
    <w:p w:rsidR="0003132C" w:rsidRPr="00EC57D3" w:rsidRDefault="0003132C" w:rsidP="0003132C">
      <w:pPr>
        <w:jc w:val="both"/>
      </w:pPr>
    </w:p>
    <w:p w:rsidR="0003132C" w:rsidRPr="00EC57D3" w:rsidRDefault="0003132C" w:rsidP="0003132C">
      <w:pPr>
        <w:autoSpaceDE w:val="0"/>
        <w:jc w:val="both"/>
        <w:rPr>
          <w:bCs/>
        </w:rPr>
      </w:pPr>
    </w:p>
    <w:p w:rsidR="0003132C" w:rsidRPr="00EC57D3" w:rsidRDefault="0003132C" w:rsidP="0003132C">
      <w:pPr>
        <w:shd w:val="clear" w:color="auto" w:fill="FFFFFF"/>
        <w:autoSpaceDE w:val="0"/>
        <w:jc w:val="both"/>
        <w:rPr>
          <w:bCs/>
        </w:rPr>
      </w:pPr>
    </w:p>
    <w:p w:rsidR="0003132C" w:rsidRDefault="0003132C" w:rsidP="0003132C">
      <w:pPr>
        <w:shd w:val="clear" w:color="auto" w:fill="FFFFFF"/>
        <w:autoSpaceDE w:val="0"/>
        <w:jc w:val="both"/>
        <w:rPr>
          <w:bCs/>
        </w:rPr>
      </w:pPr>
      <w:r>
        <w:rPr>
          <w:bCs/>
        </w:rPr>
        <w:t>GRADSKO VIJEĆE LJUBUŠKI</w:t>
      </w:r>
    </w:p>
    <w:p w:rsidR="0003132C" w:rsidRDefault="0003132C" w:rsidP="0003132C">
      <w:pPr>
        <w:shd w:val="clear" w:color="auto" w:fill="FFFFFF"/>
        <w:autoSpaceDE w:val="0"/>
        <w:jc w:val="both"/>
        <w:rPr>
          <w:bCs/>
        </w:rPr>
      </w:pPr>
    </w:p>
    <w:p w:rsidR="0003132C" w:rsidRDefault="0003132C" w:rsidP="0003132C">
      <w:pPr>
        <w:shd w:val="clear" w:color="auto" w:fill="FFFFFF"/>
        <w:autoSpaceDE w:val="0"/>
        <w:jc w:val="both"/>
      </w:pPr>
      <w:r w:rsidRPr="00EC57D3">
        <w:t>Povjerenstva za izra</w:t>
      </w:r>
      <w:r>
        <w:t xml:space="preserve">du Plana kapitalnih </w:t>
      </w:r>
      <w:r w:rsidRPr="00C34B44">
        <w:t>investicija grada L</w:t>
      </w:r>
      <w:r>
        <w:t>jubuškog</w:t>
      </w:r>
    </w:p>
    <w:p w:rsidR="0003132C" w:rsidRDefault="0003132C" w:rsidP="0003132C">
      <w:pPr>
        <w:shd w:val="clear" w:color="auto" w:fill="FFFFFF"/>
        <w:autoSpaceDE w:val="0"/>
        <w:jc w:val="both"/>
      </w:pPr>
    </w:p>
    <w:p w:rsidR="0003132C" w:rsidRDefault="0003132C" w:rsidP="0003132C">
      <w:pPr>
        <w:shd w:val="clear" w:color="auto" w:fill="FFFFFF"/>
        <w:autoSpaceDE w:val="0"/>
        <w:jc w:val="both"/>
        <w:rPr>
          <w:bCs/>
          <w:color w:val="000000"/>
        </w:rPr>
      </w:pPr>
      <w:r w:rsidRPr="00EC57D3">
        <w:rPr>
          <w:bCs/>
          <w:color w:val="000000"/>
          <w:highlight w:val="white"/>
        </w:rPr>
        <w:t>Broj:</w:t>
      </w:r>
      <w:r>
        <w:rPr>
          <w:bCs/>
          <w:color w:val="000000"/>
        </w:rPr>
        <w:t xml:space="preserve"> 01-02-3167</w:t>
      </w:r>
      <w:r>
        <w:rPr>
          <w:color w:val="000000"/>
        </w:rPr>
        <w:t xml:space="preserve">                                     </w:t>
      </w:r>
      <w:r>
        <w:rPr>
          <w:bCs/>
          <w:color w:val="000000"/>
        </w:rPr>
        <w:t xml:space="preserve">                                                </w:t>
      </w:r>
    </w:p>
    <w:p w:rsidR="0003132C" w:rsidRDefault="0003132C" w:rsidP="0003132C">
      <w:pPr>
        <w:shd w:val="clear" w:color="auto" w:fill="FFFFFF"/>
        <w:autoSpaceDE w:val="0"/>
        <w:jc w:val="both"/>
        <w:rPr>
          <w:bCs/>
          <w:color w:val="000000"/>
        </w:rPr>
      </w:pPr>
      <w:r>
        <w:rPr>
          <w:bCs/>
          <w:color w:val="000000"/>
        </w:rPr>
        <w:t>Ljubuški, 16. prosinca 2021.</w:t>
      </w:r>
      <w:r w:rsidRPr="00EC57D3">
        <w:rPr>
          <w:bCs/>
          <w:color w:val="000000"/>
        </w:rPr>
        <w:t xml:space="preserve"> godin</w:t>
      </w:r>
      <w:r>
        <w:rPr>
          <w:bCs/>
          <w:color w:val="000000"/>
        </w:rPr>
        <w:t>e</w:t>
      </w:r>
      <w:r>
        <w:rPr>
          <w:bCs/>
          <w:color w:val="000000"/>
        </w:rPr>
        <w:tab/>
      </w:r>
    </w:p>
    <w:p w:rsidR="0003132C" w:rsidRDefault="0003132C" w:rsidP="0003132C">
      <w:pPr>
        <w:jc w:val="right"/>
      </w:pPr>
      <w:r>
        <w:rPr>
          <w:bCs/>
          <w:color w:val="000000"/>
        </w:rPr>
        <w:t>Predsjednik Povjerenstva</w:t>
      </w:r>
      <w:r>
        <w:t xml:space="preserve">,   </w:t>
      </w:r>
    </w:p>
    <w:p w:rsidR="0003132C" w:rsidRDefault="0003132C" w:rsidP="0003132C">
      <w:pPr>
        <w:ind w:firstLine="709"/>
        <w:jc w:val="right"/>
        <w:rPr>
          <w:bCs/>
          <w:color w:val="000000"/>
        </w:rPr>
      </w:pPr>
      <w:r w:rsidRPr="00EC57D3">
        <w:rPr>
          <w:bCs/>
          <w:color w:val="000000"/>
        </w:rPr>
        <w:t>Tihomir Kvesić</w:t>
      </w:r>
      <w:r>
        <w:rPr>
          <w:bCs/>
          <w:color w:val="000000"/>
        </w:rPr>
        <w:t xml:space="preserve"> v.r.</w:t>
      </w:r>
    </w:p>
    <w:p w:rsidR="0003132C" w:rsidRDefault="0003132C" w:rsidP="0003132C"/>
    <w:p w:rsidR="0003132C" w:rsidRDefault="0003132C" w:rsidP="0003132C"/>
    <w:p w:rsidR="0003132C" w:rsidRDefault="0003132C">
      <w:r>
        <w:br w:type="page"/>
      </w:r>
    </w:p>
    <w:p w:rsidR="0003132C" w:rsidRDefault="0003132C">
      <w:r>
        <w:rPr>
          <w:noProof/>
          <w:lang w:eastAsia="hr-HR"/>
        </w:rPr>
        <w:lastRenderedPageBreak/>
        <mc:AlternateContent>
          <mc:Choice Requires="wps">
            <w:drawing>
              <wp:anchor distT="0" distB="0" distL="114300" distR="114300" simplePos="0" relativeHeight="251698176" behindDoc="0" locked="0" layoutInCell="1" allowOverlap="1">
                <wp:simplePos x="0" y="0"/>
                <wp:positionH relativeFrom="column">
                  <wp:posOffset>-221122</wp:posOffset>
                </wp:positionH>
                <wp:positionV relativeFrom="paragraph">
                  <wp:posOffset>19979</wp:posOffset>
                </wp:positionV>
                <wp:extent cx="6523630" cy="9348716"/>
                <wp:effectExtent l="0" t="0" r="0" b="5080"/>
                <wp:wrapNone/>
                <wp:docPr id="84" name="Text Box 84"/>
                <wp:cNvGraphicFramePr/>
                <a:graphic xmlns:a="http://schemas.openxmlformats.org/drawingml/2006/main">
                  <a:graphicData uri="http://schemas.microsoft.com/office/word/2010/wordprocessingShape">
                    <wps:wsp>
                      <wps:cNvSpPr txBox="1"/>
                      <wps:spPr>
                        <a:xfrm>
                          <a:off x="0" y="0"/>
                          <a:ext cx="6523630" cy="934871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03132C">
                            <w:pPr>
                              <w:jc w:val="right"/>
                            </w:pPr>
                            <w:r w:rsidRPr="0003132C">
                              <w:rPr>
                                <w:noProof/>
                                <w:lang w:eastAsia="hr-HR"/>
                              </w:rPr>
                              <w:drawing>
                                <wp:inline distT="0" distB="0" distL="0" distR="0">
                                  <wp:extent cx="4283554" cy="8906728"/>
                                  <wp:effectExtent l="0" t="0" r="317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13029" cy="89680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84" o:spid="_x0000_s1066" type="#_x0000_t202" style="position:absolute;margin-left:-17.4pt;margin-top:1.55pt;width:513.65pt;height:736.1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" fillcolor="white [3201]" stroked="f" strokeweight=".5pt">
                <v:textbox>
                  <w:txbxContent>
                    <w:p w:rsidR="00495FAF" w:rsidRDefault="00495FAF" w:rsidP="0003132C">
                      <w:pPr>
                        <w:jc w:val="right"/>
                      </w:pPr>
                      <w:r w:rsidRPr="0003132C">
                        <w:rPr>
                          <w:noProof/>
                          <w:lang w:eastAsia="hr-HR"/>
                        </w:rPr>
                        <w:drawing>
                          <wp:inline distT="0" distB="0" distL="0" distR="0">
                            <wp:extent cx="4283554" cy="8906728"/>
                            <wp:effectExtent l="0" t="0" r="317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313029" cy="8968016"/>
                                    </a:xfrm>
                                    <a:prstGeom prst="rect">
                                      <a:avLst/>
                                    </a:prstGeom>
                                    <a:noFill/>
                                    <a:ln>
                                      <a:noFill/>
                                    </a:ln>
                                  </pic:spPr>
                                </pic:pic>
                              </a:graphicData>
                            </a:graphic>
                          </wp:inline>
                        </w:drawing>
                      </w:r>
                    </w:p>
                  </w:txbxContent>
                </v:textbox>
              </v:shape>
            </w:pict>
          </mc:Fallback>
        </mc:AlternateContent>
      </w:r>
      <w:r>
        <w:br w:type="page"/>
      </w:r>
    </w:p>
    <w:p w:rsidR="0003132C" w:rsidRDefault="001635BC">
      <w:r>
        <w:rPr>
          <w:noProof/>
          <w:lang w:eastAsia="hr-HR"/>
        </w:rPr>
        <w:lastRenderedPageBreak/>
        <mc:AlternateContent>
          <mc:Choice Requires="wps">
            <w:drawing>
              <wp:anchor distT="0" distB="0" distL="114300" distR="114300" simplePos="0" relativeHeight="251699200" behindDoc="0" locked="0" layoutInCell="1" allowOverlap="1">
                <wp:simplePos x="0" y="0"/>
                <wp:positionH relativeFrom="column">
                  <wp:posOffset>-303009</wp:posOffset>
                </wp:positionH>
                <wp:positionV relativeFrom="paragraph">
                  <wp:posOffset>-20964</wp:posOffset>
                </wp:positionV>
                <wp:extent cx="6701051" cy="9335068"/>
                <wp:effectExtent l="0" t="0" r="5080" b="0"/>
                <wp:wrapNone/>
                <wp:docPr id="86" name="Text Box 86"/>
                <wp:cNvGraphicFramePr/>
                <a:graphic xmlns:a="http://schemas.openxmlformats.org/drawingml/2006/main">
                  <a:graphicData uri="http://schemas.microsoft.com/office/word/2010/wordprocessingShape">
                    <wps:wsp>
                      <wps:cNvSpPr txBox="1"/>
                      <wps:spPr>
                        <a:xfrm>
                          <a:off x="0" y="0"/>
                          <a:ext cx="6701051" cy="93350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1635BC">
                            <w:pPr>
                              <w:jc w:val="right"/>
                            </w:pPr>
                            <w:r>
                              <w:rPr>
                                <w:noProof/>
                                <w:lang w:eastAsia="hr-HR"/>
                              </w:rPr>
                              <w:drawing>
                                <wp:inline distT="0" distB="0" distL="0" distR="0" wp14:anchorId="1EB0F835" wp14:editId="3D78C271">
                                  <wp:extent cx="5628640" cy="9236710"/>
                                  <wp:effectExtent l="0" t="0" r="0" b="254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628640" cy="92367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86" o:spid="_x0000_s1067" type="#_x0000_t202" style="position:absolute;margin-left:-23.85pt;margin-top:-1.65pt;width:527.65pt;height:735.0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" fillcolor="white [3201]" stroked="f" strokeweight=".5pt">
                <v:textbox>
                  <w:txbxContent>
                    <w:p w:rsidR="00495FAF" w:rsidRDefault="00495FAF" w:rsidP="001635BC">
                      <w:pPr>
                        <w:jc w:val="right"/>
                      </w:pPr>
                      <w:r>
                        <w:rPr>
                          <w:noProof/>
                          <w:lang w:eastAsia="hr-HR"/>
                        </w:rPr>
                        <w:drawing>
                          <wp:inline distT="0" distB="0" distL="0" distR="0" wp14:anchorId="1EB0F835" wp14:editId="3D78C271">
                            <wp:extent cx="5628640" cy="9236710"/>
                            <wp:effectExtent l="0" t="0" r="0" b="254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628640" cy="9236710"/>
                                    </a:xfrm>
                                    <a:prstGeom prst="rect">
                                      <a:avLst/>
                                    </a:prstGeom>
                                  </pic:spPr>
                                </pic:pic>
                              </a:graphicData>
                            </a:graphic>
                          </wp:inline>
                        </w:drawing>
                      </w:r>
                    </w:p>
                  </w:txbxContent>
                </v:textbox>
              </v:shape>
            </w:pict>
          </mc:Fallback>
        </mc:AlternateContent>
      </w:r>
      <w:r w:rsidR="0003132C">
        <w:br w:type="page"/>
      </w:r>
    </w:p>
    <w:p w:rsidR="0003132C" w:rsidRDefault="001635BC">
      <w:r>
        <w:rPr>
          <w:noProof/>
          <w:lang w:eastAsia="hr-HR"/>
        </w:rPr>
        <w:lastRenderedPageBreak/>
        <mc:AlternateContent>
          <mc:Choice Requires="wps">
            <w:drawing>
              <wp:anchor distT="0" distB="0" distL="114300" distR="114300" simplePos="0" relativeHeight="251700224" behindDoc="0" locked="0" layoutInCell="1" allowOverlap="1">
                <wp:simplePos x="0" y="0"/>
                <wp:positionH relativeFrom="column">
                  <wp:posOffset>-316656</wp:posOffset>
                </wp:positionH>
                <wp:positionV relativeFrom="paragraph">
                  <wp:posOffset>6330</wp:posOffset>
                </wp:positionV>
                <wp:extent cx="6619164" cy="9294125"/>
                <wp:effectExtent l="0" t="0" r="0" b="2540"/>
                <wp:wrapNone/>
                <wp:docPr id="88" name="Text Box 88"/>
                <wp:cNvGraphicFramePr/>
                <a:graphic xmlns:a="http://schemas.openxmlformats.org/drawingml/2006/main">
                  <a:graphicData uri="http://schemas.microsoft.com/office/word/2010/wordprocessingShape">
                    <wps:wsp>
                      <wps:cNvSpPr txBox="1"/>
                      <wps:spPr>
                        <a:xfrm>
                          <a:off x="0" y="0"/>
                          <a:ext cx="6619164" cy="9294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1635BC">
                            <w:pPr>
                              <w:jc w:val="right"/>
                            </w:pPr>
                            <w:r>
                              <w:rPr>
                                <w:noProof/>
                                <w:lang w:eastAsia="hr-HR"/>
                              </w:rPr>
                              <w:drawing>
                                <wp:inline distT="0" distB="0" distL="0" distR="0" wp14:anchorId="6C44AA0D" wp14:editId="27487000">
                                  <wp:extent cx="1581150" cy="9196070"/>
                                  <wp:effectExtent l="0" t="0" r="0" b="508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581150" cy="91960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88" o:spid="_x0000_s1068" type="#_x0000_t202" style="position:absolute;margin-left:-24.95pt;margin-top:.5pt;width:521.2pt;height:731.8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" fillcolor="white [3201]" stroked="f" strokeweight=".5pt">
                <v:textbox>
                  <w:txbxContent>
                    <w:p w:rsidR="00495FAF" w:rsidRDefault="00495FAF" w:rsidP="001635BC">
                      <w:pPr>
                        <w:jc w:val="right"/>
                      </w:pPr>
                      <w:r>
                        <w:rPr>
                          <w:noProof/>
                          <w:lang w:eastAsia="hr-HR"/>
                        </w:rPr>
                        <w:drawing>
                          <wp:inline distT="0" distB="0" distL="0" distR="0" wp14:anchorId="6C44AA0D" wp14:editId="27487000">
                            <wp:extent cx="1581150" cy="9196070"/>
                            <wp:effectExtent l="0" t="0" r="0" b="508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581150" cy="9196070"/>
                                    </a:xfrm>
                                    <a:prstGeom prst="rect">
                                      <a:avLst/>
                                    </a:prstGeom>
                                  </pic:spPr>
                                </pic:pic>
                              </a:graphicData>
                            </a:graphic>
                          </wp:inline>
                        </w:drawing>
                      </w:r>
                    </w:p>
                  </w:txbxContent>
                </v:textbox>
              </v:shape>
            </w:pict>
          </mc:Fallback>
        </mc:AlternateContent>
      </w:r>
      <w:r w:rsidR="0003132C">
        <w:br w:type="page"/>
      </w:r>
    </w:p>
    <w:p w:rsidR="0003132C" w:rsidRDefault="001635BC" w:rsidP="0003132C">
      <w:r>
        <w:rPr>
          <w:noProof/>
          <w:lang w:eastAsia="hr-HR"/>
        </w:rPr>
        <w:lastRenderedPageBreak/>
        <mc:AlternateContent>
          <mc:Choice Requires="wps">
            <w:drawing>
              <wp:anchor distT="0" distB="0" distL="114300" distR="114300" simplePos="0" relativeHeight="251701248" behindDoc="0" locked="0" layoutInCell="1" allowOverlap="1">
                <wp:simplePos x="0" y="0"/>
                <wp:positionH relativeFrom="column">
                  <wp:posOffset>-262065</wp:posOffset>
                </wp:positionH>
                <wp:positionV relativeFrom="paragraph">
                  <wp:posOffset>-48260</wp:posOffset>
                </wp:positionV>
                <wp:extent cx="6523629" cy="9307773"/>
                <wp:effectExtent l="0" t="0" r="0" b="8255"/>
                <wp:wrapNone/>
                <wp:docPr id="91" name="Text Box 91"/>
                <wp:cNvGraphicFramePr/>
                <a:graphic xmlns:a="http://schemas.openxmlformats.org/drawingml/2006/main">
                  <a:graphicData uri="http://schemas.microsoft.com/office/word/2010/wordprocessingShape">
                    <wps:wsp>
                      <wps:cNvSpPr txBox="1"/>
                      <wps:spPr>
                        <a:xfrm>
                          <a:off x="0" y="0"/>
                          <a:ext cx="6523629" cy="930777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1635BC">
                            <w:pPr>
                              <w:jc w:val="right"/>
                            </w:pPr>
                            <w:r>
                              <w:rPr>
                                <w:noProof/>
                                <w:lang w:eastAsia="hr-HR"/>
                              </w:rPr>
                              <w:drawing>
                                <wp:inline distT="0" distB="0" distL="0" distR="0" wp14:anchorId="16D1EA76" wp14:editId="35F2B23E">
                                  <wp:extent cx="5597525" cy="9209405"/>
                                  <wp:effectExtent l="0" t="0" r="317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597525" cy="92094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91" o:spid="_x0000_s1069" type="#_x0000_t202" style="position:absolute;margin-left:-20.65pt;margin-top:-3.8pt;width:513.65pt;height:732.9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" fillcolor="white [3201]" stroked="f" strokeweight=".5pt">
                <v:textbox>
                  <w:txbxContent>
                    <w:p w:rsidR="00495FAF" w:rsidRDefault="00495FAF" w:rsidP="001635BC">
                      <w:pPr>
                        <w:jc w:val="right"/>
                      </w:pPr>
                      <w:r>
                        <w:rPr>
                          <w:noProof/>
                          <w:lang w:eastAsia="hr-HR"/>
                        </w:rPr>
                        <w:drawing>
                          <wp:inline distT="0" distB="0" distL="0" distR="0" wp14:anchorId="16D1EA76" wp14:editId="35F2B23E">
                            <wp:extent cx="5597525" cy="9209405"/>
                            <wp:effectExtent l="0" t="0" r="317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597525" cy="9209405"/>
                                    </a:xfrm>
                                    <a:prstGeom prst="rect">
                                      <a:avLst/>
                                    </a:prstGeom>
                                  </pic:spPr>
                                </pic:pic>
                              </a:graphicData>
                            </a:graphic>
                          </wp:inline>
                        </w:drawing>
                      </w:r>
                    </w:p>
                  </w:txbxContent>
                </v:textbox>
              </v:shape>
            </w:pict>
          </mc:Fallback>
        </mc:AlternateContent>
      </w:r>
    </w:p>
    <w:p w:rsidR="0003132C" w:rsidRPr="00EC57D3" w:rsidRDefault="0003132C" w:rsidP="0003132C">
      <w:pPr>
        <w:shd w:val="clear" w:color="auto" w:fill="FFFFFF"/>
        <w:autoSpaceDE w:val="0"/>
        <w:jc w:val="both"/>
        <w:rPr>
          <w:bCs/>
        </w:rPr>
      </w:pPr>
    </w:p>
    <w:p w:rsidR="001635BC" w:rsidRDefault="001635BC">
      <w:r>
        <w:br w:type="page"/>
      </w:r>
    </w:p>
    <w:p w:rsidR="001635BC" w:rsidRDefault="001635BC">
      <w:r>
        <w:rPr>
          <w:noProof/>
          <w:lang w:eastAsia="hr-HR"/>
        </w:rPr>
        <w:lastRenderedPageBreak/>
        <mc:AlternateContent>
          <mc:Choice Requires="wps">
            <w:drawing>
              <wp:anchor distT="0" distB="0" distL="114300" distR="114300" simplePos="0" relativeHeight="251702272" behindDoc="0" locked="0" layoutInCell="1" allowOverlap="1">
                <wp:simplePos x="0" y="0"/>
                <wp:positionH relativeFrom="column">
                  <wp:posOffset>-275713</wp:posOffset>
                </wp:positionH>
                <wp:positionV relativeFrom="paragraph">
                  <wp:posOffset>19978</wp:posOffset>
                </wp:positionV>
                <wp:extent cx="6591868" cy="9171295"/>
                <wp:effectExtent l="0" t="0" r="0" b="0"/>
                <wp:wrapNone/>
                <wp:docPr id="93" name="Text Box 93"/>
                <wp:cNvGraphicFramePr/>
                <a:graphic xmlns:a="http://schemas.openxmlformats.org/drawingml/2006/main">
                  <a:graphicData uri="http://schemas.microsoft.com/office/word/2010/wordprocessingShape">
                    <wps:wsp>
                      <wps:cNvSpPr txBox="1"/>
                      <wps:spPr>
                        <a:xfrm>
                          <a:off x="0" y="0"/>
                          <a:ext cx="6591868" cy="91712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1635BC">
                            <w:pPr>
                              <w:jc w:val="right"/>
                            </w:pPr>
                            <w:r>
                              <w:rPr>
                                <w:noProof/>
                                <w:lang w:eastAsia="hr-HR"/>
                              </w:rPr>
                              <w:drawing>
                                <wp:inline distT="0" distB="0" distL="0" distR="0" wp14:anchorId="0FC7D58A" wp14:editId="2F55FADA">
                                  <wp:extent cx="3164205" cy="907288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164205" cy="90728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93" o:spid="_x0000_s1070" type="#_x0000_t202" style="position:absolute;margin-left:-21.7pt;margin-top:1.55pt;width:519.05pt;height:722.1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" fillcolor="white [3201]" stroked="f" strokeweight=".5pt">
                <v:textbox>
                  <w:txbxContent>
                    <w:p w:rsidR="00495FAF" w:rsidRDefault="00495FAF" w:rsidP="001635BC">
                      <w:pPr>
                        <w:jc w:val="right"/>
                      </w:pPr>
                      <w:r>
                        <w:rPr>
                          <w:noProof/>
                          <w:lang w:eastAsia="hr-HR"/>
                        </w:rPr>
                        <w:drawing>
                          <wp:inline distT="0" distB="0" distL="0" distR="0" wp14:anchorId="0FC7D58A" wp14:editId="2F55FADA">
                            <wp:extent cx="3164205" cy="907288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164205" cy="9072880"/>
                                    </a:xfrm>
                                    <a:prstGeom prst="rect">
                                      <a:avLst/>
                                    </a:prstGeom>
                                  </pic:spPr>
                                </pic:pic>
                              </a:graphicData>
                            </a:graphic>
                          </wp:inline>
                        </w:drawing>
                      </w:r>
                    </w:p>
                  </w:txbxContent>
                </v:textbox>
              </v:shape>
            </w:pict>
          </mc:Fallback>
        </mc:AlternateContent>
      </w:r>
      <w:r>
        <w:br w:type="page"/>
      </w:r>
    </w:p>
    <w:p w:rsidR="001635BC" w:rsidRDefault="001635BC">
      <w:r>
        <w:rPr>
          <w:noProof/>
          <w:lang w:eastAsia="hr-HR"/>
        </w:rPr>
        <w:lastRenderedPageBreak/>
        <mc:AlternateContent>
          <mc:Choice Requires="wps">
            <w:drawing>
              <wp:anchor distT="0" distB="0" distL="114300" distR="114300" simplePos="0" relativeHeight="251703296" behindDoc="0" locked="0" layoutInCell="1" allowOverlap="1">
                <wp:simplePos x="0" y="0"/>
                <wp:positionH relativeFrom="column">
                  <wp:posOffset>-303009</wp:posOffset>
                </wp:positionH>
                <wp:positionV relativeFrom="paragraph">
                  <wp:posOffset>-20965</wp:posOffset>
                </wp:positionV>
                <wp:extent cx="6605517" cy="9184943"/>
                <wp:effectExtent l="0" t="0" r="5080" b="0"/>
                <wp:wrapNone/>
                <wp:docPr id="95" name="Text Box 95"/>
                <wp:cNvGraphicFramePr/>
                <a:graphic xmlns:a="http://schemas.openxmlformats.org/drawingml/2006/main">
                  <a:graphicData uri="http://schemas.microsoft.com/office/word/2010/wordprocessingShape">
                    <wps:wsp>
                      <wps:cNvSpPr txBox="1"/>
                      <wps:spPr>
                        <a:xfrm>
                          <a:off x="0" y="0"/>
                          <a:ext cx="6605517" cy="91849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1635BC">
                            <w:pPr>
                              <w:jc w:val="right"/>
                            </w:pPr>
                            <w:r>
                              <w:rPr>
                                <w:noProof/>
                                <w:lang w:eastAsia="hr-HR"/>
                              </w:rPr>
                              <w:drawing>
                                <wp:inline distT="0" distB="0" distL="0" distR="0" wp14:anchorId="000947BD" wp14:editId="786EC213">
                                  <wp:extent cx="3050540" cy="908685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050540" cy="90868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95" o:spid="_x0000_s1071" type="#_x0000_t202" style="position:absolute;margin-left:-23.85pt;margin-top:-1.65pt;width:520.1pt;height:723.2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" fillcolor="white [3201]" stroked="f" strokeweight=".5pt">
                <v:textbox>
                  <w:txbxContent>
                    <w:p w:rsidR="00495FAF" w:rsidRDefault="00495FAF" w:rsidP="001635BC">
                      <w:pPr>
                        <w:jc w:val="right"/>
                      </w:pPr>
                      <w:r>
                        <w:rPr>
                          <w:noProof/>
                          <w:lang w:eastAsia="hr-HR"/>
                        </w:rPr>
                        <w:drawing>
                          <wp:inline distT="0" distB="0" distL="0" distR="0" wp14:anchorId="000947BD" wp14:editId="786EC213">
                            <wp:extent cx="3050540" cy="908685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050540" cy="9086850"/>
                                    </a:xfrm>
                                    <a:prstGeom prst="rect">
                                      <a:avLst/>
                                    </a:prstGeom>
                                  </pic:spPr>
                                </pic:pic>
                              </a:graphicData>
                            </a:graphic>
                          </wp:inline>
                        </w:drawing>
                      </w:r>
                    </w:p>
                  </w:txbxContent>
                </v:textbox>
              </v:shape>
            </w:pict>
          </mc:Fallback>
        </mc:AlternateContent>
      </w:r>
      <w:r>
        <w:br w:type="page"/>
      </w:r>
    </w:p>
    <w:p w:rsidR="0003132C" w:rsidRDefault="001635BC" w:rsidP="004202D2">
      <w:r>
        <w:rPr>
          <w:noProof/>
          <w:lang w:eastAsia="hr-HR"/>
        </w:rPr>
        <w:lastRenderedPageBreak/>
        <mc:AlternateContent>
          <mc:Choice Requires="wps">
            <w:drawing>
              <wp:anchor distT="0" distB="0" distL="114300" distR="114300" simplePos="0" relativeHeight="251704320" behindDoc="0" locked="0" layoutInCell="1" allowOverlap="1">
                <wp:simplePos x="0" y="0"/>
                <wp:positionH relativeFrom="column">
                  <wp:posOffset>-248418</wp:posOffset>
                </wp:positionH>
                <wp:positionV relativeFrom="paragraph">
                  <wp:posOffset>-7317</wp:posOffset>
                </wp:positionV>
                <wp:extent cx="6578221" cy="9348717"/>
                <wp:effectExtent l="0" t="0" r="0" b="5080"/>
                <wp:wrapNone/>
                <wp:docPr id="97" name="Text Box 97"/>
                <wp:cNvGraphicFramePr/>
                <a:graphic xmlns:a="http://schemas.openxmlformats.org/drawingml/2006/main">
                  <a:graphicData uri="http://schemas.microsoft.com/office/word/2010/wordprocessingShape">
                    <wps:wsp>
                      <wps:cNvSpPr txBox="1"/>
                      <wps:spPr>
                        <a:xfrm>
                          <a:off x="0" y="0"/>
                          <a:ext cx="6578221" cy="934871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1635BC">
                            <w:pPr>
                              <w:jc w:val="right"/>
                            </w:pPr>
                            <w:r>
                              <w:rPr>
                                <w:noProof/>
                                <w:lang w:eastAsia="hr-HR"/>
                              </w:rPr>
                              <w:drawing>
                                <wp:inline distT="0" distB="0" distL="0" distR="0" wp14:anchorId="0E5BAB00" wp14:editId="15CDD1A5">
                                  <wp:extent cx="5217160" cy="9250680"/>
                                  <wp:effectExtent l="0" t="0" r="2540" b="762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217160" cy="92506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97" o:spid="_x0000_s1072" type="#_x0000_t202" style="position:absolute;margin-left:-19.55pt;margin-top:-.6pt;width:517.95pt;height:736.1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" fillcolor="white [3201]" stroked="f" strokeweight=".5pt">
                <v:textbox>
                  <w:txbxContent>
                    <w:p w:rsidR="00495FAF" w:rsidRDefault="00495FAF" w:rsidP="001635BC">
                      <w:pPr>
                        <w:jc w:val="right"/>
                      </w:pPr>
                      <w:r>
                        <w:rPr>
                          <w:noProof/>
                          <w:lang w:eastAsia="hr-HR"/>
                        </w:rPr>
                        <w:drawing>
                          <wp:inline distT="0" distB="0" distL="0" distR="0" wp14:anchorId="0E5BAB00" wp14:editId="15CDD1A5">
                            <wp:extent cx="5217160" cy="9250680"/>
                            <wp:effectExtent l="0" t="0" r="2540" b="762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217160" cy="9250680"/>
                                    </a:xfrm>
                                    <a:prstGeom prst="rect">
                                      <a:avLst/>
                                    </a:prstGeom>
                                  </pic:spPr>
                                </pic:pic>
                              </a:graphicData>
                            </a:graphic>
                          </wp:inline>
                        </w:drawing>
                      </w:r>
                    </w:p>
                  </w:txbxContent>
                </v:textbox>
              </v:shape>
            </w:pict>
          </mc:Fallback>
        </mc:AlternateContent>
      </w:r>
    </w:p>
    <w:p w:rsidR="0003132C" w:rsidRDefault="0003132C" w:rsidP="004202D2"/>
    <w:p w:rsidR="001635BC" w:rsidRDefault="007C36FE" w:rsidP="004202D2">
      <w:r>
        <w:t xml:space="preserve">         </w:t>
      </w:r>
      <w:r w:rsidR="00F373FD">
        <w:tab/>
      </w:r>
    </w:p>
    <w:p w:rsidR="001635BC" w:rsidRDefault="001635BC">
      <w:r>
        <w:br w:type="page"/>
      </w:r>
    </w:p>
    <w:p w:rsidR="001635BC" w:rsidRDefault="001635BC">
      <w:pPr>
        <w:rPr>
          <w:b/>
        </w:rPr>
      </w:pPr>
      <w:r>
        <w:rPr>
          <w:b/>
          <w:noProof/>
          <w:lang w:eastAsia="hr-HR"/>
        </w:rPr>
        <w:lastRenderedPageBreak/>
        <mc:AlternateContent>
          <mc:Choice Requires="wps">
            <w:drawing>
              <wp:anchor distT="0" distB="0" distL="114300" distR="114300" simplePos="0" relativeHeight="251705344" behindDoc="0" locked="0" layoutInCell="1" allowOverlap="1">
                <wp:simplePos x="0" y="0"/>
                <wp:positionH relativeFrom="column">
                  <wp:posOffset>-316656</wp:posOffset>
                </wp:positionH>
                <wp:positionV relativeFrom="paragraph">
                  <wp:posOffset>-34612</wp:posOffset>
                </wp:positionV>
                <wp:extent cx="6687402" cy="9362364"/>
                <wp:effectExtent l="0" t="0" r="0" b="0"/>
                <wp:wrapNone/>
                <wp:docPr id="99" name="Text Box 99"/>
                <wp:cNvGraphicFramePr/>
                <a:graphic xmlns:a="http://schemas.openxmlformats.org/drawingml/2006/main">
                  <a:graphicData uri="http://schemas.microsoft.com/office/word/2010/wordprocessingShape">
                    <wps:wsp>
                      <wps:cNvSpPr txBox="1"/>
                      <wps:spPr>
                        <a:xfrm>
                          <a:off x="0" y="0"/>
                          <a:ext cx="6687402" cy="93623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1635BC">
                            <w:pPr>
                              <w:jc w:val="right"/>
                            </w:pPr>
                            <w:r>
                              <w:rPr>
                                <w:noProof/>
                                <w:lang w:eastAsia="hr-HR"/>
                              </w:rPr>
                              <w:drawing>
                                <wp:inline distT="0" distB="0" distL="0" distR="0" wp14:anchorId="7025DD67" wp14:editId="1270495F">
                                  <wp:extent cx="6097270" cy="926401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097270" cy="92640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99" o:spid="_x0000_s1073" type="#_x0000_t202" style="position:absolute;margin-left:-24.95pt;margin-top:-2.75pt;width:526.55pt;height:737.2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" fillcolor="white [3201]" stroked="f" strokeweight=".5pt">
                <v:textbox>
                  <w:txbxContent>
                    <w:p w:rsidR="00495FAF" w:rsidRDefault="00495FAF" w:rsidP="001635BC">
                      <w:pPr>
                        <w:jc w:val="right"/>
                      </w:pPr>
                      <w:r>
                        <w:rPr>
                          <w:noProof/>
                          <w:lang w:eastAsia="hr-HR"/>
                        </w:rPr>
                        <w:drawing>
                          <wp:inline distT="0" distB="0" distL="0" distR="0" wp14:anchorId="7025DD67" wp14:editId="1270495F">
                            <wp:extent cx="6097270" cy="926401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097270" cy="9264015"/>
                                    </a:xfrm>
                                    <a:prstGeom prst="rect">
                                      <a:avLst/>
                                    </a:prstGeom>
                                  </pic:spPr>
                                </pic:pic>
                              </a:graphicData>
                            </a:graphic>
                          </wp:inline>
                        </w:drawing>
                      </w:r>
                    </w:p>
                  </w:txbxContent>
                </v:textbox>
              </v:shape>
            </w:pict>
          </mc:Fallback>
        </mc:AlternateContent>
      </w:r>
      <w:r>
        <w:rPr>
          <w:b/>
        </w:rPr>
        <w:br w:type="page"/>
      </w:r>
    </w:p>
    <w:p w:rsidR="001635BC" w:rsidRDefault="001635BC">
      <w:pPr>
        <w:rPr>
          <w:b/>
        </w:rPr>
      </w:pPr>
      <w:r>
        <w:rPr>
          <w:b/>
          <w:noProof/>
          <w:lang w:eastAsia="hr-HR"/>
        </w:rPr>
        <w:lastRenderedPageBreak/>
        <mc:AlternateContent>
          <mc:Choice Requires="wps">
            <w:drawing>
              <wp:anchor distT="0" distB="0" distL="114300" distR="114300" simplePos="0" relativeHeight="251706368" behindDoc="0" locked="0" layoutInCell="1" allowOverlap="1" wp14:anchorId="388D78AA" wp14:editId="265ADAAA">
                <wp:simplePos x="0" y="0"/>
                <wp:positionH relativeFrom="column">
                  <wp:posOffset>-275713</wp:posOffset>
                </wp:positionH>
                <wp:positionV relativeFrom="paragraph">
                  <wp:posOffset>-34612</wp:posOffset>
                </wp:positionV>
                <wp:extent cx="6646459" cy="9335068"/>
                <wp:effectExtent l="0" t="0" r="2540" b="0"/>
                <wp:wrapNone/>
                <wp:docPr id="101" name="Text Box 101"/>
                <wp:cNvGraphicFramePr/>
                <a:graphic xmlns:a="http://schemas.openxmlformats.org/drawingml/2006/main">
                  <a:graphicData uri="http://schemas.microsoft.com/office/word/2010/wordprocessingShape">
                    <wps:wsp>
                      <wps:cNvSpPr txBox="1"/>
                      <wps:spPr>
                        <a:xfrm>
                          <a:off x="0" y="0"/>
                          <a:ext cx="6646459" cy="93350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1635BC">
                            <w:pPr>
                              <w:jc w:val="right"/>
                            </w:pPr>
                            <w:r>
                              <w:rPr>
                                <w:noProof/>
                                <w:lang w:eastAsia="hr-HR"/>
                              </w:rPr>
                              <w:drawing>
                                <wp:inline distT="0" distB="0" distL="0" distR="0" wp14:anchorId="51B2A59D" wp14:editId="4D886B46">
                                  <wp:extent cx="4268470" cy="9236710"/>
                                  <wp:effectExtent l="0" t="0" r="0" b="254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268470" cy="92367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388D78AA" id="Text Box 101" o:spid="_x0000_s1074" type="#_x0000_t202" style="position:absolute;margin-left:-21.7pt;margin-top:-2.75pt;width:523.35pt;height:735.0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" fillcolor="white [3201]" stroked="f" strokeweight=".5pt">
                <v:textbox>
                  <w:txbxContent>
                    <w:p w:rsidR="00495FAF" w:rsidRDefault="00495FAF" w:rsidP="001635BC">
                      <w:pPr>
                        <w:jc w:val="right"/>
                      </w:pPr>
                      <w:r>
                        <w:rPr>
                          <w:noProof/>
                          <w:lang w:eastAsia="hr-HR"/>
                        </w:rPr>
                        <w:drawing>
                          <wp:inline distT="0" distB="0" distL="0" distR="0" wp14:anchorId="51B2A59D" wp14:editId="4D886B46">
                            <wp:extent cx="4268470" cy="9236710"/>
                            <wp:effectExtent l="0" t="0" r="0" b="254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268470" cy="9236710"/>
                                    </a:xfrm>
                                    <a:prstGeom prst="rect">
                                      <a:avLst/>
                                    </a:prstGeom>
                                  </pic:spPr>
                                </pic:pic>
                              </a:graphicData>
                            </a:graphic>
                          </wp:inline>
                        </w:drawing>
                      </w:r>
                    </w:p>
                  </w:txbxContent>
                </v:textbox>
              </v:shape>
            </w:pict>
          </mc:Fallback>
        </mc:AlternateContent>
      </w:r>
      <w:r>
        <w:rPr>
          <w:b/>
        </w:rPr>
        <w:br w:type="page"/>
      </w:r>
    </w:p>
    <w:p w:rsidR="004F7C7E" w:rsidRPr="00EC57D3" w:rsidRDefault="004F7C7E" w:rsidP="004F7C7E">
      <w:pPr>
        <w:jc w:val="both"/>
      </w:pPr>
      <w:r>
        <w:rPr>
          <w:b/>
          <w:noProof/>
          <w:lang w:eastAsia="hr-HR"/>
        </w:rPr>
        <w:lastRenderedPageBreak/>
        <mc:AlternateContent>
          <mc:Choice Requires="wps">
            <w:drawing>
              <wp:anchor distT="0" distB="0" distL="114300" distR="114300" simplePos="0" relativeHeight="251707392" behindDoc="0" locked="0" layoutInCell="1" allowOverlap="1" wp14:anchorId="5413B874" wp14:editId="139822E5">
                <wp:simplePos x="0" y="0"/>
                <wp:positionH relativeFrom="column">
                  <wp:posOffset>-248200</wp:posOffset>
                </wp:positionH>
                <wp:positionV relativeFrom="paragraph">
                  <wp:posOffset>19979</wp:posOffset>
                </wp:positionV>
                <wp:extent cx="6537259" cy="1665027"/>
                <wp:effectExtent l="0" t="0" r="0" b="0"/>
                <wp:wrapSquare wrapText="bothSides"/>
                <wp:docPr id="103" name="Text Box 103"/>
                <wp:cNvGraphicFramePr/>
                <a:graphic xmlns:a="http://schemas.openxmlformats.org/drawingml/2006/main">
                  <a:graphicData uri="http://schemas.microsoft.com/office/word/2010/wordprocessingShape">
                    <wps:wsp>
                      <wps:cNvSpPr txBox="1"/>
                      <wps:spPr>
                        <a:xfrm>
                          <a:off x="0" y="0"/>
                          <a:ext cx="6537259" cy="16650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p w:rsidR="00495FAF" w:rsidRDefault="00495FAF"/>
                          <w:p w:rsidR="00495FAF" w:rsidRDefault="00495FAF"/>
                          <w:p w:rsidR="00495FAF" w:rsidRDefault="00495FAF"/>
                          <w:p w:rsidR="00495FAF" w:rsidRDefault="00495FAF"/>
                          <w:p w:rsidR="00495FAF" w:rsidRPr="00EC57D3" w:rsidRDefault="00495FAF" w:rsidP="001D44D8">
                            <w:pPr>
                              <w:jc w:val="center"/>
                            </w:pPr>
                            <w:r w:rsidRPr="00EC57D3">
                              <w:rPr>
                                <w:b/>
                              </w:rPr>
                              <w:t>PRILOG  4</w:t>
                            </w:r>
                          </w:p>
                          <w:p w:rsidR="00495FAF" w:rsidRDefault="00495F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13B874" id="Text Box 103" o:spid="_x0000_s1075" type="#_x0000_t202" style="position:absolute;left:0;text-align:left;margin-left:-19.55pt;margin-top:1.55pt;width:514.75pt;height:131.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" fillcolor="white [3201]" stroked="f" strokeweight=".5pt">
                <v:textbox>
                  <w:txbxContent>
                    <w:p w:rsidR="00495FAF" w:rsidRDefault="00495FAF"/>
                    <w:p w:rsidR="00495FAF" w:rsidRDefault="00495FAF"/>
                    <w:p w:rsidR="00495FAF" w:rsidRDefault="00495FAF"/>
                    <w:p w:rsidR="00495FAF" w:rsidRDefault="00495FAF"/>
                    <w:p w:rsidR="00495FAF" w:rsidRDefault="00495FAF"/>
                    <w:p w:rsidR="00495FAF" w:rsidRPr="00EC57D3" w:rsidRDefault="00495FAF" w:rsidP="001D44D8">
                      <w:pPr>
                        <w:jc w:val="center"/>
                      </w:pPr>
                      <w:r w:rsidRPr="00EC57D3">
                        <w:rPr>
                          <w:b/>
                        </w:rPr>
                        <w:t>PRILOG  4</w:t>
                      </w:r>
                    </w:p>
                    <w:p w:rsidR="00495FAF" w:rsidRDefault="00495FAF"/>
                  </w:txbxContent>
                </v:textbox>
                <w10:wrap type="square"/>
              </v:shape>
            </w:pict>
          </mc:Fallback>
        </mc:AlternateContent>
      </w:r>
      <w:r w:rsidRPr="00EC57D3">
        <w:rPr>
          <w:b/>
        </w:rPr>
        <w:t>Uvod</w:t>
      </w:r>
    </w:p>
    <w:p w:rsidR="004F7C7E" w:rsidRPr="00EC57D3" w:rsidRDefault="004F7C7E" w:rsidP="004F7C7E">
      <w:pPr>
        <w:jc w:val="both"/>
        <w:rPr>
          <w:b/>
        </w:rPr>
      </w:pPr>
    </w:p>
    <w:p w:rsidR="004F7C7E" w:rsidRPr="00EC57D3" w:rsidRDefault="004F7C7E" w:rsidP="004F7C7E">
      <w:pPr>
        <w:tabs>
          <w:tab w:val="left" w:pos="1080"/>
          <w:tab w:val="right" w:pos="6840"/>
        </w:tabs>
        <w:jc w:val="both"/>
      </w:pPr>
      <w:r w:rsidRPr="00EC57D3">
        <w:t xml:space="preserve">Lista investicijskih projekata po skupinama  s financijskom projekcijom za izradu Plana kapitalnih investicija grada Ljubuški, za razdoblje </w:t>
      </w:r>
      <w:r>
        <w:rPr>
          <w:color w:val="000000"/>
        </w:rPr>
        <w:t>2022.–2026</w:t>
      </w:r>
      <w:r w:rsidRPr="003F6A8B">
        <w:rPr>
          <w:color w:val="000000"/>
        </w:rPr>
        <w:t>.</w:t>
      </w:r>
      <w:r>
        <w:t xml:space="preserve"> godine, obuhvaća 98</w:t>
      </w:r>
      <w:r w:rsidRPr="003F6A8B">
        <w:rPr>
          <w:color w:val="000000"/>
        </w:rPr>
        <w:t xml:space="preserve"> proje</w:t>
      </w:r>
      <w:r w:rsidRPr="003F6A8B">
        <w:t>kata</w:t>
      </w:r>
      <w:r w:rsidRPr="00EC57D3">
        <w:t>, koji bi se trebali realizirati tijekom narednih pet godina.</w:t>
      </w:r>
    </w:p>
    <w:p w:rsidR="004F7C7E" w:rsidRPr="00EC57D3" w:rsidRDefault="004F7C7E" w:rsidP="004F7C7E">
      <w:pPr>
        <w:tabs>
          <w:tab w:val="left" w:pos="1080"/>
          <w:tab w:val="right" w:pos="6840"/>
        </w:tabs>
        <w:jc w:val="both"/>
        <w:rPr>
          <w:b/>
        </w:rPr>
      </w:pPr>
    </w:p>
    <w:p w:rsidR="004F7C7E" w:rsidRPr="00EC57D3" w:rsidRDefault="004F7C7E" w:rsidP="004F7C7E">
      <w:pPr>
        <w:tabs>
          <w:tab w:val="left" w:pos="1080"/>
          <w:tab w:val="right" w:pos="6840"/>
        </w:tabs>
        <w:jc w:val="both"/>
      </w:pPr>
      <w:r w:rsidRPr="00EC57D3">
        <w:t>Lista investicijskih projekata, u okviru Plana kapitalnih investicija, u svom financijskom dijelu, prilagođena je slijedećem:</w:t>
      </w:r>
    </w:p>
    <w:p w:rsidR="004F7C7E" w:rsidRPr="00EC57D3" w:rsidRDefault="004F7C7E" w:rsidP="004F7C7E">
      <w:pPr>
        <w:tabs>
          <w:tab w:val="left" w:pos="1080"/>
          <w:tab w:val="right" w:pos="6840"/>
        </w:tabs>
        <w:jc w:val="both"/>
      </w:pPr>
    </w:p>
    <w:p w:rsidR="004F7C7E" w:rsidRPr="00EC57D3" w:rsidRDefault="004F7C7E" w:rsidP="00DE1361">
      <w:pPr>
        <w:numPr>
          <w:ilvl w:val="0"/>
          <w:numId w:val="46"/>
        </w:numPr>
        <w:tabs>
          <w:tab w:val="clear" w:pos="0"/>
          <w:tab w:val="num" w:pos="720"/>
          <w:tab w:val="left" w:pos="1080"/>
          <w:tab w:val="right" w:pos="6840"/>
        </w:tabs>
        <w:suppressAutoHyphens/>
        <w:jc w:val="both"/>
      </w:pPr>
      <w:r w:rsidRPr="00EC57D3">
        <w:t>Petogodišnjoj projekciji prihoda iz proračuna grada Ljubuški;</w:t>
      </w:r>
    </w:p>
    <w:p w:rsidR="004F7C7E" w:rsidRPr="00EC57D3" w:rsidRDefault="004F7C7E" w:rsidP="00DE1361">
      <w:pPr>
        <w:numPr>
          <w:ilvl w:val="0"/>
          <w:numId w:val="46"/>
        </w:numPr>
        <w:tabs>
          <w:tab w:val="clear" w:pos="0"/>
          <w:tab w:val="num" w:pos="720"/>
          <w:tab w:val="left" w:pos="1080"/>
          <w:tab w:val="right" w:pos="6840"/>
        </w:tabs>
        <w:suppressAutoHyphens/>
        <w:jc w:val="both"/>
      </w:pPr>
      <w:r w:rsidRPr="00EC57D3">
        <w:t>Petogodišnjoj procjeni rashoda iz proračuna grada Ljubuški;</w:t>
      </w:r>
    </w:p>
    <w:p w:rsidR="004F7C7E" w:rsidRPr="00EC57D3" w:rsidRDefault="004F7C7E" w:rsidP="00DE1361">
      <w:pPr>
        <w:numPr>
          <w:ilvl w:val="0"/>
          <w:numId w:val="46"/>
        </w:numPr>
        <w:tabs>
          <w:tab w:val="clear" w:pos="0"/>
          <w:tab w:val="num" w:pos="720"/>
          <w:tab w:val="left" w:pos="1080"/>
          <w:tab w:val="right" w:pos="6840"/>
        </w:tabs>
        <w:suppressAutoHyphens/>
        <w:jc w:val="both"/>
      </w:pPr>
      <w:r w:rsidRPr="00EC57D3">
        <w:t>Stanju vlastitih raspoloživih sredstava;</w:t>
      </w:r>
    </w:p>
    <w:p w:rsidR="004F7C7E" w:rsidRPr="00EC57D3" w:rsidRDefault="004F7C7E" w:rsidP="00DE1361">
      <w:pPr>
        <w:numPr>
          <w:ilvl w:val="0"/>
          <w:numId w:val="46"/>
        </w:numPr>
        <w:tabs>
          <w:tab w:val="clear" w:pos="0"/>
          <w:tab w:val="num" w:pos="720"/>
          <w:tab w:val="left" w:pos="1080"/>
          <w:tab w:val="right" w:pos="6840"/>
        </w:tabs>
        <w:suppressAutoHyphens/>
        <w:jc w:val="both"/>
      </w:pPr>
      <w:r w:rsidRPr="00EC57D3">
        <w:t>Koncepciji financiranja investicija uz pomoć donacija;</w:t>
      </w:r>
    </w:p>
    <w:p w:rsidR="004F7C7E" w:rsidRPr="00EC57D3" w:rsidRDefault="004F7C7E" w:rsidP="00DE1361">
      <w:pPr>
        <w:numPr>
          <w:ilvl w:val="0"/>
          <w:numId w:val="46"/>
        </w:numPr>
        <w:tabs>
          <w:tab w:val="clear" w:pos="0"/>
          <w:tab w:val="num" w:pos="720"/>
          <w:tab w:val="left" w:pos="1080"/>
          <w:tab w:val="right" w:pos="6840"/>
        </w:tabs>
        <w:suppressAutoHyphens/>
        <w:jc w:val="both"/>
      </w:pPr>
      <w:r w:rsidRPr="00EC57D3">
        <w:t>Koncepciji financiranja investicija uz pomoć donacija građana;</w:t>
      </w:r>
    </w:p>
    <w:p w:rsidR="004F7C7E" w:rsidRPr="00EC57D3" w:rsidRDefault="004F7C7E" w:rsidP="00DE1361">
      <w:pPr>
        <w:numPr>
          <w:ilvl w:val="0"/>
          <w:numId w:val="46"/>
        </w:numPr>
        <w:tabs>
          <w:tab w:val="clear" w:pos="0"/>
          <w:tab w:val="num" w:pos="720"/>
          <w:tab w:val="left" w:pos="1080"/>
          <w:tab w:val="right" w:pos="6840"/>
        </w:tabs>
        <w:suppressAutoHyphens/>
        <w:jc w:val="both"/>
      </w:pPr>
      <w:r w:rsidRPr="00EC57D3">
        <w:t>Koncepciji financiranja investicija uz pomoć donacija viših razina vlasti i stranih donatora.</w:t>
      </w:r>
    </w:p>
    <w:p w:rsidR="004F7C7E" w:rsidRPr="00EC57D3" w:rsidRDefault="004F7C7E" w:rsidP="004F7C7E">
      <w:pPr>
        <w:tabs>
          <w:tab w:val="left" w:pos="1080"/>
          <w:tab w:val="right" w:pos="6840"/>
        </w:tabs>
        <w:jc w:val="both"/>
      </w:pPr>
    </w:p>
    <w:p w:rsidR="004F7C7E" w:rsidRPr="00EC57D3" w:rsidRDefault="004F7C7E" w:rsidP="004F7C7E">
      <w:pPr>
        <w:tabs>
          <w:tab w:val="left" w:pos="1080"/>
          <w:tab w:val="right" w:pos="6840"/>
        </w:tabs>
        <w:jc w:val="both"/>
      </w:pPr>
      <w:r>
        <w:rPr>
          <w:bCs/>
        </w:rPr>
        <w:t>Povjerenstvo smatra da se svih 98</w:t>
      </w:r>
      <w:r w:rsidRPr="00EC57D3">
        <w:rPr>
          <w:bCs/>
          <w:color w:val="000000"/>
        </w:rPr>
        <w:t xml:space="preserve"> </w:t>
      </w:r>
      <w:r w:rsidRPr="00EC57D3">
        <w:rPr>
          <w:bCs/>
        </w:rPr>
        <w:t>projekata mogu realizirati u narednih pet godina.</w:t>
      </w:r>
    </w:p>
    <w:p w:rsidR="004F7C7E" w:rsidRPr="00EC57D3" w:rsidRDefault="004F7C7E" w:rsidP="004F7C7E">
      <w:pPr>
        <w:tabs>
          <w:tab w:val="left" w:pos="1080"/>
          <w:tab w:val="right" w:pos="6840"/>
        </w:tabs>
        <w:jc w:val="both"/>
      </w:pPr>
      <w:r w:rsidRPr="00EC57D3">
        <w:t>Sukladno raspoloživim sredstvima za svaku godinu će se donositi plan investiranja.</w:t>
      </w:r>
    </w:p>
    <w:p w:rsidR="004F7C7E" w:rsidRPr="00EC57D3" w:rsidRDefault="004F7C7E" w:rsidP="004F7C7E">
      <w:pPr>
        <w:tabs>
          <w:tab w:val="left" w:pos="1080"/>
          <w:tab w:val="right" w:pos="6840"/>
        </w:tabs>
        <w:jc w:val="both"/>
        <w:rPr>
          <w:b/>
        </w:rPr>
      </w:pPr>
    </w:p>
    <w:p w:rsidR="004F7C7E" w:rsidRDefault="0094763D">
      <w:pPr>
        <w:rPr>
          <w:b/>
        </w:rPr>
      </w:pPr>
      <w:r>
        <w:rPr>
          <w:b/>
        </w:rPr>
        <w:br w:type="page"/>
      </w:r>
      <w:r w:rsidR="004F7C7E">
        <w:rPr>
          <w:b/>
          <w:noProof/>
          <w:lang w:eastAsia="hr-HR"/>
        </w:rPr>
        <w:lastRenderedPageBreak/>
        <mc:AlternateContent>
          <mc:Choice Requires="wps">
            <w:drawing>
              <wp:anchor distT="0" distB="0" distL="114300" distR="114300" simplePos="0" relativeHeight="251708416" behindDoc="0" locked="0" layoutInCell="1" allowOverlap="1">
                <wp:simplePos x="0" y="0"/>
                <wp:positionH relativeFrom="column">
                  <wp:posOffset>-303009</wp:posOffset>
                </wp:positionH>
                <wp:positionV relativeFrom="paragraph">
                  <wp:posOffset>-20965</wp:posOffset>
                </wp:positionV>
                <wp:extent cx="6714699" cy="9266829"/>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6714699" cy="92668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sidRPr="004F7C7E">
                              <w:rPr>
                                <w:noProof/>
                                <w:lang w:eastAsia="hr-HR"/>
                              </w:rPr>
                              <w:drawing>
                                <wp:inline distT="0" distB="0" distL="0" distR="0">
                                  <wp:extent cx="6524625" cy="9107426"/>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535799" cy="91230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104" o:spid="_x0000_s1076" type="#_x0000_t202" style="position:absolute;margin-left:-23.85pt;margin-top:-1.65pt;width:528.7pt;height:729.6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" fillcolor="white [3201]" stroked="f" strokeweight=".5pt">
                <v:textbox>
                  <w:txbxContent>
                    <w:p w:rsidR="00495FAF" w:rsidRDefault="00495FAF">
                      <w:r w:rsidRPr="004F7C7E">
                        <w:rPr>
                          <w:noProof/>
                          <w:lang w:eastAsia="hr-HR"/>
                        </w:rPr>
                        <w:drawing>
                          <wp:inline distT="0" distB="0" distL="0" distR="0">
                            <wp:extent cx="6524625" cy="9107426"/>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535799" cy="9123023"/>
                                    </a:xfrm>
                                    <a:prstGeom prst="rect">
                                      <a:avLst/>
                                    </a:prstGeom>
                                    <a:noFill/>
                                    <a:ln>
                                      <a:noFill/>
                                    </a:ln>
                                  </pic:spPr>
                                </pic:pic>
                              </a:graphicData>
                            </a:graphic>
                          </wp:inline>
                        </w:drawing>
                      </w:r>
                    </w:p>
                  </w:txbxContent>
                </v:textbox>
              </v:shape>
            </w:pict>
          </mc:Fallback>
        </mc:AlternateContent>
      </w:r>
      <w:r w:rsidR="004F7C7E">
        <w:rPr>
          <w:b/>
        </w:rPr>
        <w:br w:type="page"/>
      </w:r>
    </w:p>
    <w:p w:rsidR="004F7C7E" w:rsidRDefault="004F7C7E">
      <w:pPr>
        <w:rPr>
          <w:b/>
        </w:rPr>
      </w:pPr>
      <w:r>
        <w:rPr>
          <w:b/>
          <w:noProof/>
          <w:lang w:eastAsia="hr-HR"/>
        </w:rPr>
        <w:lastRenderedPageBreak/>
        <mc:AlternateContent>
          <mc:Choice Requires="wps">
            <w:drawing>
              <wp:anchor distT="0" distB="0" distL="114300" distR="114300" simplePos="0" relativeHeight="251709440" behindDoc="0" locked="0" layoutInCell="1" allowOverlap="1">
                <wp:simplePos x="0" y="0"/>
                <wp:positionH relativeFrom="column">
                  <wp:posOffset>-234770</wp:posOffset>
                </wp:positionH>
                <wp:positionV relativeFrom="paragraph">
                  <wp:posOffset>-20964</wp:posOffset>
                </wp:positionV>
                <wp:extent cx="6550925" cy="9348716"/>
                <wp:effectExtent l="0" t="0" r="2540" b="5080"/>
                <wp:wrapNone/>
                <wp:docPr id="106" name="Text Box 106"/>
                <wp:cNvGraphicFramePr/>
                <a:graphic xmlns:a="http://schemas.openxmlformats.org/drawingml/2006/main">
                  <a:graphicData uri="http://schemas.microsoft.com/office/word/2010/wordprocessingShape">
                    <wps:wsp>
                      <wps:cNvSpPr txBox="1"/>
                      <wps:spPr>
                        <a:xfrm>
                          <a:off x="0" y="0"/>
                          <a:ext cx="6550925" cy="934871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4F7C7E">
                            <w:pPr>
                              <w:jc w:val="right"/>
                            </w:pPr>
                            <w:r>
                              <w:rPr>
                                <w:noProof/>
                                <w:lang w:eastAsia="hr-HR"/>
                              </w:rPr>
                              <w:drawing>
                                <wp:inline distT="0" distB="0" distL="0" distR="0" wp14:anchorId="079C779C" wp14:editId="0A0127F9">
                                  <wp:extent cx="5677535" cy="9250680"/>
                                  <wp:effectExtent l="0" t="0" r="0" b="762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677535" cy="92506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106" o:spid="_x0000_s1077" type="#_x0000_t202" style="position:absolute;margin-left:-18.5pt;margin-top:-1.65pt;width:515.8pt;height:736.1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" fillcolor="white [3201]" stroked="f" strokeweight=".5pt">
                <v:textbox>
                  <w:txbxContent>
                    <w:p w:rsidR="00495FAF" w:rsidRDefault="00495FAF" w:rsidP="004F7C7E">
                      <w:pPr>
                        <w:jc w:val="right"/>
                      </w:pPr>
                      <w:r>
                        <w:rPr>
                          <w:noProof/>
                          <w:lang w:eastAsia="hr-HR"/>
                        </w:rPr>
                        <w:drawing>
                          <wp:inline distT="0" distB="0" distL="0" distR="0" wp14:anchorId="079C779C" wp14:editId="0A0127F9">
                            <wp:extent cx="5677535" cy="9250680"/>
                            <wp:effectExtent l="0" t="0" r="0" b="762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677535" cy="9250680"/>
                                    </a:xfrm>
                                    <a:prstGeom prst="rect">
                                      <a:avLst/>
                                    </a:prstGeom>
                                  </pic:spPr>
                                </pic:pic>
                              </a:graphicData>
                            </a:graphic>
                          </wp:inline>
                        </w:drawing>
                      </w:r>
                    </w:p>
                  </w:txbxContent>
                </v:textbox>
              </v:shape>
            </w:pict>
          </mc:Fallback>
        </mc:AlternateContent>
      </w:r>
      <w:r>
        <w:rPr>
          <w:b/>
        </w:rPr>
        <w:br w:type="page"/>
      </w:r>
    </w:p>
    <w:p w:rsidR="004F7C7E" w:rsidRDefault="004F7C7E">
      <w:pPr>
        <w:rPr>
          <w:b/>
        </w:rPr>
      </w:pPr>
      <w:r>
        <w:rPr>
          <w:b/>
          <w:noProof/>
          <w:lang w:eastAsia="hr-HR"/>
        </w:rPr>
        <w:lastRenderedPageBreak/>
        <mc:AlternateContent>
          <mc:Choice Requires="wps">
            <w:drawing>
              <wp:anchor distT="0" distB="0" distL="114300" distR="114300" simplePos="0" relativeHeight="251710464" behindDoc="0" locked="0" layoutInCell="1" allowOverlap="1">
                <wp:simplePos x="0" y="0"/>
                <wp:positionH relativeFrom="column">
                  <wp:posOffset>-289361</wp:posOffset>
                </wp:positionH>
                <wp:positionV relativeFrom="paragraph">
                  <wp:posOffset>-48261</wp:posOffset>
                </wp:positionV>
                <wp:extent cx="6687403" cy="9294125"/>
                <wp:effectExtent l="0" t="0" r="0" b="2540"/>
                <wp:wrapNone/>
                <wp:docPr id="108" name="Text Box 108"/>
                <wp:cNvGraphicFramePr/>
                <a:graphic xmlns:a="http://schemas.openxmlformats.org/drawingml/2006/main">
                  <a:graphicData uri="http://schemas.microsoft.com/office/word/2010/wordprocessingShape">
                    <wps:wsp>
                      <wps:cNvSpPr txBox="1"/>
                      <wps:spPr>
                        <a:xfrm>
                          <a:off x="0" y="0"/>
                          <a:ext cx="6687403" cy="9294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 w:rsidRPr="004F7C7E">
                              <w:rPr>
                                <w:noProof/>
                                <w:lang w:eastAsia="hr-HR"/>
                              </w:rPr>
                              <w:drawing>
                                <wp:inline distT="0" distB="0" distL="0" distR="0">
                                  <wp:extent cx="6497320" cy="8594691"/>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506664" cy="860705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108" o:spid="_x0000_s1078" type="#_x0000_t202" style="position:absolute;margin-left:-22.8pt;margin-top:-3.8pt;width:526.55pt;height:731.8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" fillcolor="white [3201]" stroked="f" strokeweight=".5pt">
                <v:textbox>
                  <w:txbxContent>
                    <w:p w:rsidR="00495FAF" w:rsidRDefault="00495FAF">
                      <w:r w:rsidRPr="004F7C7E">
                        <w:rPr>
                          <w:noProof/>
                          <w:lang w:eastAsia="hr-HR"/>
                        </w:rPr>
                        <w:drawing>
                          <wp:inline distT="0" distB="0" distL="0" distR="0">
                            <wp:extent cx="6497320" cy="8594691"/>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506664" cy="8607051"/>
                                    </a:xfrm>
                                    <a:prstGeom prst="rect">
                                      <a:avLst/>
                                    </a:prstGeom>
                                    <a:noFill/>
                                    <a:ln>
                                      <a:noFill/>
                                    </a:ln>
                                  </pic:spPr>
                                </pic:pic>
                              </a:graphicData>
                            </a:graphic>
                          </wp:inline>
                        </w:drawing>
                      </w:r>
                    </w:p>
                  </w:txbxContent>
                </v:textbox>
              </v:shape>
            </w:pict>
          </mc:Fallback>
        </mc:AlternateContent>
      </w:r>
      <w:r>
        <w:rPr>
          <w:b/>
        </w:rPr>
        <w:br w:type="page"/>
      </w:r>
    </w:p>
    <w:p w:rsidR="004F7C7E" w:rsidRDefault="004F7C7E">
      <w:pPr>
        <w:rPr>
          <w:b/>
        </w:rPr>
      </w:pPr>
      <w:r>
        <w:rPr>
          <w:b/>
          <w:noProof/>
          <w:lang w:eastAsia="hr-HR"/>
        </w:rPr>
        <w:lastRenderedPageBreak/>
        <mc:AlternateContent>
          <mc:Choice Requires="wps">
            <w:drawing>
              <wp:anchor distT="0" distB="0" distL="114300" distR="114300" simplePos="0" relativeHeight="251711488" behindDoc="0" locked="0" layoutInCell="1" allowOverlap="1">
                <wp:simplePos x="0" y="0"/>
                <wp:positionH relativeFrom="column">
                  <wp:posOffset>-316656</wp:posOffset>
                </wp:positionH>
                <wp:positionV relativeFrom="paragraph">
                  <wp:posOffset>-48260</wp:posOffset>
                </wp:positionV>
                <wp:extent cx="6660107" cy="9376012"/>
                <wp:effectExtent l="0" t="0" r="7620" b="0"/>
                <wp:wrapNone/>
                <wp:docPr id="110" name="Text Box 110"/>
                <wp:cNvGraphicFramePr/>
                <a:graphic xmlns:a="http://schemas.openxmlformats.org/drawingml/2006/main">
                  <a:graphicData uri="http://schemas.microsoft.com/office/word/2010/wordprocessingShape">
                    <wps:wsp>
                      <wps:cNvSpPr txBox="1"/>
                      <wps:spPr>
                        <a:xfrm>
                          <a:off x="0" y="0"/>
                          <a:ext cx="6660107" cy="93760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4F7C7E">
                            <w:pPr>
                              <w:jc w:val="right"/>
                            </w:pPr>
                            <w:r>
                              <w:rPr>
                                <w:noProof/>
                                <w:lang w:eastAsia="hr-HR"/>
                              </w:rPr>
                              <w:drawing>
                                <wp:inline distT="0" distB="0" distL="0" distR="0" wp14:anchorId="45667A83" wp14:editId="5D325F7C">
                                  <wp:extent cx="2834005" cy="9277985"/>
                                  <wp:effectExtent l="0" t="0" r="444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834005" cy="92779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110" o:spid="_x0000_s1079" type="#_x0000_t202" style="position:absolute;margin-left:-24.95pt;margin-top:-3.8pt;width:524.4pt;height:738.2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" fillcolor="white [3201]" stroked="f" strokeweight=".5pt">
                <v:textbox>
                  <w:txbxContent>
                    <w:p w:rsidR="00495FAF" w:rsidRDefault="00495FAF" w:rsidP="004F7C7E">
                      <w:pPr>
                        <w:jc w:val="right"/>
                      </w:pPr>
                      <w:r>
                        <w:rPr>
                          <w:noProof/>
                          <w:lang w:eastAsia="hr-HR"/>
                        </w:rPr>
                        <w:drawing>
                          <wp:inline distT="0" distB="0" distL="0" distR="0" wp14:anchorId="45667A83" wp14:editId="5D325F7C">
                            <wp:extent cx="2834005" cy="9277985"/>
                            <wp:effectExtent l="0" t="0" r="444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834005" cy="9277985"/>
                                    </a:xfrm>
                                    <a:prstGeom prst="rect">
                                      <a:avLst/>
                                    </a:prstGeom>
                                  </pic:spPr>
                                </pic:pic>
                              </a:graphicData>
                            </a:graphic>
                          </wp:inline>
                        </w:drawing>
                      </w:r>
                    </w:p>
                  </w:txbxContent>
                </v:textbox>
              </v:shape>
            </w:pict>
          </mc:Fallback>
        </mc:AlternateContent>
      </w:r>
      <w:r>
        <w:rPr>
          <w:b/>
        </w:rPr>
        <w:br w:type="page"/>
      </w:r>
    </w:p>
    <w:p w:rsidR="004F7C7E" w:rsidRDefault="004F7C7E">
      <w:pPr>
        <w:rPr>
          <w:b/>
        </w:rPr>
      </w:pPr>
      <w:r>
        <w:rPr>
          <w:b/>
          <w:noProof/>
          <w:lang w:eastAsia="hr-HR"/>
        </w:rPr>
        <w:lastRenderedPageBreak/>
        <mc:AlternateContent>
          <mc:Choice Requires="wps">
            <w:drawing>
              <wp:anchor distT="0" distB="0" distL="114300" distR="114300" simplePos="0" relativeHeight="251712512" behindDoc="0" locked="0" layoutInCell="1" allowOverlap="1">
                <wp:simplePos x="0" y="0"/>
                <wp:positionH relativeFrom="column">
                  <wp:posOffset>-316657</wp:posOffset>
                </wp:positionH>
                <wp:positionV relativeFrom="paragraph">
                  <wp:posOffset>-34612</wp:posOffset>
                </wp:positionV>
                <wp:extent cx="6728175" cy="9321421"/>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6728175" cy="93214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4F7C7E">
                            <w:pPr>
                              <w:jc w:val="right"/>
                            </w:pPr>
                            <w:r>
                              <w:rPr>
                                <w:noProof/>
                                <w:lang w:eastAsia="hr-HR"/>
                              </w:rPr>
                              <w:drawing>
                                <wp:inline distT="0" distB="0" distL="0" distR="0" wp14:anchorId="5E80ECB8" wp14:editId="77803013">
                                  <wp:extent cx="3661410" cy="922337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661410" cy="92233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12" o:spid="_x0000_s1080" type="#_x0000_t202" style="position:absolute;margin-left:-24.95pt;margin-top:-2.75pt;width:529.8pt;height:733.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" fillcolor="white [3201]" stroked="f" strokeweight=".5pt">
                <v:textbox>
                  <w:txbxContent>
                    <w:p w:rsidR="00495FAF" w:rsidRDefault="00495FAF" w:rsidP="004F7C7E">
                      <w:pPr>
                        <w:jc w:val="right"/>
                      </w:pPr>
                      <w:r>
                        <w:rPr>
                          <w:noProof/>
                          <w:lang w:eastAsia="hr-HR"/>
                        </w:rPr>
                        <w:drawing>
                          <wp:inline distT="0" distB="0" distL="0" distR="0" wp14:anchorId="5E80ECB8" wp14:editId="77803013">
                            <wp:extent cx="3661410" cy="922337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3661410" cy="9223375"/>
                                    </a:xfrm>
                                    <a:prstGeom prst="rect">
                                      <a:avLst/>
                                    </a:prstGeom>
                                  </pic:spPr>
                                </pic:pic>
                              </a:graphicData>
                            </a:graphic>
                          </wp:inline>
                        </w:drawing>
                      </w:r>
                    </w:p>
                  </w:txbxContent>
                </v:textbox>
              </v:shape>
            </w:pict>
          </mc:Fallback>
        </mc:AlternateContent>
      </w:r>
      <w:r>
        <w:rPr>
          <w:b/>
        </w:rPr>
        <w:br w:type="page"/>
      </w:r>
    </w:p>
    <w:p w:rsidR="004F7C7E" w:rsidRDefault="004F7C7E">
      <w:pPr>
        <w:rPr>
          <w:b/>
        </w:rPr>
      </w:pPr>
      <w:r>
        <w:rPr>
          <w:b/>
          <w:noProof/>
          <w:lang w:eastAsia="hr-HR"/>
        </w:rPr>
        <w:lastRenderedPageBreak/>
        <mc:AlternateContent>
          <mc:Choice Requires="wps">
            <w:drawing>
              <wp:anchor distT="0" distB="0" distL="114300" distR="114300" simplePos="0" relativeHeight="251713536" behindDoc="0" locked="0" layoutInCell="1" allowOverlap="1">
                <wp:simplePos x="0" y="0"/>
                <wp:positionH relativeFrom="column">
                  <wp:posOffset>-330304</wp:posOffset>
                </wp:positionH>
                <wp:positionV relativeFrom="paragraph">
                  <wp:posOffset>-48260</wp:posOffset>
                </wp:positionV>
                <wp:extent cx="6728346" cy="9307773"/>
                <wp:effectExtent l="0" t="0" r="0" b="8255"/>
                <wp:wrapNone/>
                <wp:docPr id="114" name="Text Box 114"/>
                <wp:cNvGraphicFramePr/>
                <a:graphic xmlns:a="http://schemas.openxmlformats.org/drawingml/2006/main">
                  <a:graphicData uri="http://schemas.microsoft.com/office/word/2010/wordprocessingShape">
                    <wps:wsp>
                      <wps:cNvSpPr txBox="1"/>
                      <wps:spPr>
                        <a:xfrm>
                          <a:off x="0" y="0"/>
                          <a:ext cx="6728346" cy="930777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4F7C7E">
                            <w:pPr>
                              <w:jc w:val="right"/>
                            </w:pPr>
                            <w:r>
                              <w:rPr>
                                <w:noProof/>
                                <w:lang w:eastAsia="hr-HR"/>
                              </w:rPr>
                              <w:drawing>
                                <wp:inline distT="0" distB="0" distL="0" distR="0" wp14:anchorId="61F0F0B2" wp14:editId="1ACB6331">
                                  <wp:extent cx="5358765" cy="920940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358765" cy="92094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114" o:spid="_x0000_s1081" type="#_x0000_t202" style="position:absolute;margin-left:-26pt;margin-top:-3.8pt;width:529.8pt;height:732.9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" fillcolor="white [3201]" stroked="f" strokeweight=".5pt">
                <v:textbox>
                  <w:txbxContent>
                    <w:p w:rsidR="00495FAF" w:rsidRDefault="00495FAF" w:rsidP="004F7C7E">
                      <w:pPr>
                        <w:jc w:val="right"/>
                      </w:pPr>
                      <w:r>
                        <w:rPr>
                          <w:noProof/>
                          <w:lang w:eastAsia="hr-HR"/>
                        </w:rPr>
                        <w:drawing>
                          <wp:inline distT="0" distB="0" distL="0" distR="0" wp14:anchorId="61F0F0B2" wp14:editId="1ACB6331">
                            <wp:extent cx="5358765" cy="920940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358765" cy="9209405"/>
                                    </a:xfrm>
                                    <a:prstGeom prst="rect">
                                      <a:avLst/>
                                    </a:prstGeom>
                                  </pic:spPr>
                                </pic:pic>
                              </a:graphicData>
                            </a:graphic>
                          </wp:inline>
                        </w:drawing>
                      </w:r>
                    </w:p>
                  </w:txbxContent>
                </v:textbox>
              </v:shape>
            </w:pict>
          </mc:Fallback>
        </mc:AlternateContent>
      </w:r>
      <w:r>
        <w:rPr>
          <w:b/>
        </w:rPr>
        <w:br w:type="page"/>
      </w:r>
    </w:p>
    <w:p w:rsidR="004F7C7E" w:rsidRDefault="004F7C7E">
      <w:pPr>
        <w:rPr>
          <w:b/>
        </w:rPr>
      </w:pPr>
      <w:r>
        <w:rPr>
          <w:b/>
          <w:noProof/>
          <w:lang w:eastAsia="hr-HR"/>
        </w:rPr>
        <w:lastRenderedPageBreak/>
        <mc:AlternateContent>
          <mc:Choice Requires="wps">
            <w:drawing>
              <wp:anchor distT="0" distB="0" distL="114300" distR="114300" simplePos="0" relativeHeight="251714560" behindDoc="0" locked="0" layoutInCell="1" allowOverlap="1">
                <wp:simplePos x="0" y="0"/>
                <wp:positionH relativeFrom="column">
                  <wp:posOffset>-330304</wp:posOffset>
                </wp:positionH>
                <wp:positionV relativeFrom="paragraph">
                  <wp:posOffset>-34612</wp:posOffset>
                </wp:positionV>
                <wp:extent cx="6605516" cy="9266830"/>
                <wp:effectExtent l="0" t="0" r="5080" b="0"/>
                <wp:wrapNone/>
                <wp:docPr id="116" name="Text Box 116"/>
                <wp:cNvGraphicFramePr/>
                <a:graphic xmlns:a="http://schemas.openxmlformats.org/drawingml/2006/main">
                  <a:graphicData uri="http://schemas.microsoft.com/office/word/2010/wordprocessingShape">
                    <wps:wsp>
                      <wps:cNvSpPr txBox="1"/>
                      <wps:spPr>
                        <a:xfrm>
                          <a:off x="0" y="0"/>
                          <a:ext cx="6605516" cy="92668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4F7C7E">
                            <w:pPr>
                              <w:jc w:val="right"/>
                            </w:pPr>
                            <w:r>
                              <w:rPr>
                                <w:noProof/>
                                <w:lang w:eastAsia="hr-HR"/>
                              </w:rPr>
                              <w:drawing>
                                <wp:inline distT="0" distB="0" distL="0" distR="0" wp14:anchorId="507147ED" wp14:editId="35895BC6">
                                  <wp:extent cx="1445895" cy="9168765"/>
                                  <wp:effectExtent l="0" t="0" r="190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445895" cy="91687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116" o:spid="_x0000_s1082" type="#_x0000_t202" style="position:absolute;margin-left:-26pt;margin-top:-2.75pt;width:520.1pt;height:729.6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" fillcolor="white [3201]" stroked="f" strokeweight=".5pt">
                <v:textbox>
                  <w:txbxContent>
                    <w:p w:rsidR="00495FAF" w:rsidRDefault="00495FAF" w:rsidP="004F7C7E">
                      <w:pPr>
                        <w:jc w:val="right"/>
                      </w:pPr>
                      <w:r>
                        <w:rPr>
                          <w:noProof/>
                          <w:lang w:eastAsia="hr-HR"/>
                        </w:rPr>
                        <w:drawing>
                          <wp:inline distT="0" distB="0" distL="0" distR="0" wp14:anchorId="507147ED" wp14:editId="35895BC6">
                            <wp:extent cx="1445895" cy="9168765"/>
                            <wp:effectExtent l="0" t="0" r="190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1445895" cy="9168765"/>
                                    </a:xfrm>
                                    <a:prstGeom prst="rect">
                                      <a:avLst/>
                                    </a:prstGeom>
                                  </pic:spPr>
                                </pic:pic>
                              </a:graphicData>
                            </a:graphic>
                          </wp:inline>
                        </w:drawing>
                      </w:r>
                    </w:p>
                  </w:txbxContent>
                </v:textbox>
              </v:shape>
            </w:pict>
          </mc:Fallback>
        </mc:AlternateContent>
      </w:r>
      <w:r>
        <w:rPr>
          <w:b/>
        </w:rPr>
        <w:br w:type="page"/>
      </w:r>
    </w:p>
    <w:p w:rsidR="004F7C7E" w:rsidRDefault="004F7C7E">
      <w:pPr>
        <w:rPr>
          <w:b/>
        </w:rPr>
      </w:pPr>
      <w:r>
        <w:rPr>
          <w:b/>
          <w:noProof/>
          <w:lang w:eastAsia="hr-HR"/>
        </w:rPr>
        <w:lastRenderedPageBreak/>
        <mc:AlternateContent>
          <mc:Choice Requires="wps">
            <w:drawing>
              <wp:anchor distT="0" distB="0" distL="114300" distR="114300" simplePos="0" relativeHeight="251715584" behindDoc="0" locked="0" layoutInCell="1" allowOverlap="1">
                <wp:simplePos x="0" y="0"/>
                <wp:positionH relativeFrom="column">
                  <wp:posOffset>-316656</wp:posOffset>
                </wp:positionH>
                <wp:positionV relativeFrom="paragraph">
                  <wp:posOffset>-34612</wp:posOffset>
                </wp:positionV>
                <wp:extent cx="6578220" cy="9184943"/>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6578220" cy="91849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C47B66">
                            <w:pPr>
                              <w:jc w:val="right"/>
                            </w:pPr>
                            <w:r w:rsidRPr="004F7C7E">
                              <w:rPr>
                                <w:noProof/>
                                <w:lang w:eastAsia="hr-HR"/>
                              </w:rPr>
                              <w:drawing>
                                <wp:inline distT="0" distB="0" distL="0" distR="0">
                                  <wp:extent cx="6387817" cy="8905344"/>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395164" cy="89155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Text Box 118" o:spid="_x0000_s1083" type="#_x0000_t202" style="position:absolute;margin-left:-24.95pt;margin-top:-2.75pt;width:517.95pt;height:723.2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" fillcolor="white [3201]" stroked="f" strokeweight=".5pt">
                <v:textbox>
                  <w:txbxContent>
                    <w:p w:rsidR="00495FAF" w:rsidRDefault="00495FAF" w:rsidP="00C47B66">
                      <w:pPr>
                        <w:jc w:val="right"/>
                      </w:pPr>
                      <w:r w:rsidRPr="004F7C7E">
                        <w:rPr>
                          <w:noProof/>
                          <w:lang w:eastAsia="hr-HR"/>
                        </w:rPr>
                        <w:drawing>
                          <wp:inline distT="0" distB="0" distL="0" distR="0">
                            <wp:extent cx="6387817" cy="8905344"/>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395164" cy="8915587"/>
                                    </a:xfrm>
                                    <a:prstGeom prst="rect">
                                      <a:avLst/>
                                    </a:prstGeom>
                                    <a:noFill/>
                                    <a:ln>
                                      <a:noFill/>
                                    </a:ln>
                                  </pic:spPr>
                                </pic:pic>
                              </a:graphicData>
                            </a:graphic>
                          </wp:inline>
                        </w:drawing>
                      </w:r>
                    </w:p>
                  </w:txbxContent>
                </v:textbox>
              </v:shape>
            </w:pict>
          </mc:Fallback>
        </mc:AlternateContent>
      </w:r>
      <w:r>
        <w:rPr>
          <w:b/>
        </w:rPr>
        <w:br w:type="page"/>
      </w:r>
    </w:p>
    <w:p w:rsidR="004F7C7E" w:rsidRDefault="00C47B66">
      <w:pPr>
        <w:rPr>
          <w:b/>
        </w:rPr>
      </w:pPr>
      <w:r>
        <w:rPr>
          <w:b/>
          <w:noProof/>
          <w:lang w:eastAsia="hr-HR"/>
        </w:rPr>
        <w:lastRenderedPageBreak/>
        <mc:AlternateContent>
          <mc:Choice Requires="wps">
            <w:drawing>
              <wp:anchor distT="0" distB="0" distL="114300" distR="114300" simplePos="0" relativeHeight="251716608" behindDoc="0" locked="0" layoutInCell="1" allowOverlap="1">
                <wp:simplePos x="0" y="0"/>
                <wp:positionH relativeFrom="column">
                  <wp:posOffset>-343952</wp:posOffset>
                </wp:positionH>
                <wp:positionV relativeFrom="paragraph">
                  <wp:posOffset>19979</wp:posOffset>
                </wp:positionV>
                <wp:extent cx="6782937" cy="9171295"/>
                <wp:effectExtent l="0" t="0" r="0" b="0"/>
                <wp:wrapNone/>
                <wp:docPr id="120" name="Text Box 120"/>
                <wp:cNvGraphicFramePr/>
                <a:graphic xmlns:a="http://schemas.openxmlformats.org/drawingml/2006/main">
                  <a:graphicData uri="http://schemas.microsoft.com/office/word/2010/wordprocessingShape">
                    <wps:wsp>
                      <wps:cNvSpPr txBox="1"/>
                      <wps:spPr>
                        <a:xfrm>
                          <a:off x="0" y="0"/>
                          <a:ext cx="6782937" cy="91712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F" w:rsidRDefault="00495FAF" w:rsidP="00C47B66">
                            <w:pPr>
                              <w:jc w:val="right"/>
                            </w:pPr>
                            <w:r>
                              <w:rPr>
                                <w:noProof/>
                                <w:lang w:eastAsia="hr-HR"/>
                              </w:rPr>
                              <w:drawing>
                                <wp:inline distT="0" distB="0" distL="0" distR="0" wp14:anchorId="6BACBEEF" wp14:editId="22BBE5D6">
                                  <wp:extent cx="4342765" cy="9072880"/>
                                  <wp:effectExtent l="0" t="0" r="63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342765" cy="90728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120" o:spid="_x0000_s1084" type="#_x0000_t202" style="position:absolute;margin-left:-27.1pt;margin-top:1.55pt;width:534.1pt;height:722.1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" fillcolor="white [3201]" stroked="f" strokeweight=".5pt">
                <v:textbox>
                  <w:txbxContent>
                    <w:p w:rsidR="00495FAF" w:rsidRDefault="00495FAF" w:rsidP="00C47B66">
                      <w:pPr>
                        <w:jc w:val="right"/>
                      </w:pPr>
                      <w:r>
                        <w:rPr>
                          <w:noProof/>
                          <w:lang w:eastAsia="hr-HR"/>
                        </w:rPr>
                        <w:drawing>
                          <wp:inline distT="0" distB="0" distL="0" distR="0" wp14:anchorId="6BACBEEF" wp14:editId="22BBE5D6">
                            <wp:extent cx="4342765" cy="9072880"/>
                            <wp:effectExtent l="0" t="0" r="63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342765" cy="9072880"/>
                                    </a:xfrm>
                                    <a:prstGeom prst="rect">
                                      <a:avLst/>
                                    </a:prstGeom>
                                  </pic:spPr>
                                </pic:pic>
                              </a:graphicData>
                            </a:graphic>
                          </wp:inline>
                        </w:drawing>
                      </w:r>
                    </w:p>
                  </w:txbxContent>
                </v:textbox>
              </v:shape>
            </w:pict>
          </mc:Fallback>
        </mc:AlternateContent>
      </w:r>
      <w:r w:rsidR="004F7C7E">
        <w:rPr>
          <w:b/>
        </w:rPr>
        <w:br w:type="page"/>
      </w:r>
    </w:p>
    <w:p w:rsidR="00272873" w:rsidRDefault="00272873" w:rsidP="00272873">
      <w:pPr>
        <w:rPr>
          <w:b/>
        </w:rPr>
      </w:pPr>
      <w:r w:rsidRPr="00272873">
        <w:rPr>
          <w:b/>
        </w:rPr>
        <w:lastRenderedPageBreak/>
        <w:t>189</w:t>
      </w:r>
    </w:p>
    <w:p w:rsidR="00272873" w:rsidRDefault="00272873" w:rsidP="00272873">
      <w:pPr>
        <w:ind w:firstLine="708"/>
        <w:jc w:val="both"/>
      </w:pPr>
      <w:r>
        <w:t xml:space="preserve">Na temelju članka 41. Zakona o komunalnom gospodarstvu (Pročišćeni tekst) (''Narodne novine Županije </w:t>
      </w:r>
      <w:proofErr w:type="spellStart"/>
      <w:r>
        <w:t>Zapadnohercegovačke</w:t>
      </w:r>
      <w:proofErr w:type="spellEnd"/>
      <w:r>
        <w:t xml:space="preserve">'', broj: 9/13) i članka 129. Statuta Grada Ljubuškog (''Službeni glasnik Grada Ljubuškog'', broj: 6/19), Gradsko vijeće Ljubuški na XII. sjednici održanoj 22.12.2021. godine, d o n o s i    </w:t>
      </w:r>
    </w:p>
    <w:p w:rsidR="00272873" w:rsidRPr="0077584F" w:rsidRDefault="00272873" w:rsidP="00272873">
      <w:pPr>
        <w:ind w:firstLine="708"/>
        <w:jc w:val="both"/>
      </w:pPr>
      <w:r>
        <w:t xml:space="preserve">                                                                                                              </w:t>
      </w:r>
    </w:p>
    <w:p w:rsidR="00272873" w:rsidRPr="00272873" w:rsidRDefault="00272873" w:rsidP="00272873">
      <w:pPr>
        <w:ind w:firstLine="708"/>
        <w:jc w:val="center"/>
        <w:rPr>
          <w:b/>
          <w:bCs/>
          <w:sz w:val="32"/>
        </w:rPr>
      </w:pPr>
      <w:r w:rsidRPr="00272873">
        <w:rPr>
          <w:b/>
          <w:bCs/>
          <w:sz w:val="32"/>
        </w:rPr>
        <w:t>ODLUKU</w:t>
      </w:r>
    </w:p>
    <w:p w:rsidR="00272873" w:rsidRDefault="00272873" w:rsidP="00272873">
      <w:pPr>
        <w:ind w:firstLine="708"/>
        <w:jc w:val="center"/>
        <w:rPr>
          <w:b/>
          <w:bCs/>
        </w:rPr>
      </w:pPr>
      <w:r w:rsidRPr="002F0315">
        <w:rPr>
          <w:b/>
          <w:bCs/>
        </w:rPr>
        <w:t xml:space="preserve">o </w:t>
      </w:r>
      <w:r>
        <w:rPr>
          <w:b/>
          <w:bCs/>
        </w:rPr>
        <w:t>raspodjeli sredstava komunalne naknade</w:t>
      </w:r>
    </w:p>
    <w:p w:rsidR="00272873" w:rsidRDefault="00272873" w:rsidP="00272873">
      <w:pPr>
        <w:ind w:firstLine="708"/>
        <w:jc w:val="center"/>
        <w:rPr>
          <w:b/>
          <w:bCs/>
        </w:rPr>
      </w:pPr>
    </w:p>
    <w:p w:rsidR="00272873" w:rsidRPr="0077584F" w:rsidRDefault="00272873" w:rsidP="00272873">
      <w:pPr>
        <w:ind w:firstLine="708"/>
        <w:jc w:val="center"/>
        <w:rPr>
          <w:bCs/>
        </w:rPr>
      </w:pPr>
      <w:r w:rsidRPr="0077584F">
        <w:rPr>
          <w:bCs/>
        </w:rPr>
        <w:t>Članak 1.</w:t>
      </w:r>
    </w:p>
    <w:p w:rsidR="00272873" w:rsidRDefault="00272873" w:rsidP="00DE1361">
      <w:pPr>
        <w:pStyle w:val="Odlomakpopisa"/>
        <w:numPr>
          <w:ilvl w:val="0"/>
          <w:numId w:val="24"/>
        </w:numPr>
        <w:spacing w:after="0" w:line="259" w:lineRule="auto"/>
        <w:jc w:val="both"/>
        <w:rPr>
          <w:rFonts w:ascii="Times New Roman" w:hAnsi="Times New Roman"/>
          <w:sz w:val="24"/>
          <w:szCs w:val="24"/>
        </w:rPr>
      </w:pPr>
      <w:r w:rsidRPr="00896C03">
        <w:rPr>
          <w:rFonts w:ascii="Times New Roman" w:hAnsi="Times New Roman"/>
          <w:sz w:val="24"/>
          <w:szCs w:val="24"/>
        </w:rPr>
        <w:t xml:space="preserve">Odlukom o raspodjeli sredstava komunalne naknade (u daljnjem tekstu Odluka), utvrđuju se mjerila i način raspodjele </w:t>
      </w:r>
      <w:r>
        <w:rPr>
          <w:rFonts w:ascii="Times New Roman" w:hAnsi="Times New Roman"/>
          <w:sz w:val="24"/>
          <w:szCs w:val="24"/>
        </w:rPr>
        <w:t xml:space="preserve">novčanih </w:t>
      </w:r>
      <w:r w:rsidRPr="00896C03">
        <w:rPr>
          <w:rFonts w:ascii="Times New Roman" w:hAnsi="Times New Roman"/>
          <w:sz w:val="24"/>
          <w:szCs w:val="24"/>
        </w:rPr>
        <w:t>sredstava komunalne naknade za 202</w:t>
      </w:r>
      <w:r>
        <w:rPr>
          <w:rFonts w:ascii="Times New Roman" w:hAnsi="Times New Roman"/>
          <w:sz w:val="24"/>
          <w:szCs w:val="24"/>
        </w:rPr>
        <w:t>2</w:t>
      </w:r>
      <w:r w:rsidRPr="00896C03">
        <w:rPr>
          <w:rFonts w:ascii="Times New Roman" w:hAnsi="Times New Roman"/>
          <w:sz w:val="24"/>
          <w:szCs w:val="24"/>
        </w:rPr>
        <w:t>. godinu.</w:t>
      </w:r>
    </w:p>
    <w:p w:rsidR="00272873" w:rsidRPr="0077584F" w:rsidRDefault="00272873" w:rsidP="00DE1361">
      <w:pPr>
        <w:pStyle w:val="Odlomakpopisa"/>
        <w:numPr>
          <w:ilvl w:val="0"/>
          <w:numId w:val="24"/>
        </w:numPr>
        <w:spacing w:after="0" w:line="259" w:lineRule="auto"/>
        <w:jc w:val="both"/>
        <w:rPr>
          <w:rFonts w:ascii="Times New Roman" w:hAnsi="Times New Roman"/>
          <w:sz w:val="24"/>
          <w:szCs w:val="24"/>
        </w:rPr>
      </w:pPr>
      <w:r>
        <w:rPr>
          <w:rFonts w:ascii="Times New Roman" w:hAnsi="Times New Roman"/>
          <w:sz w:val="24"/>
          <w:szCs w:val="24"/>
        </w:rPr>
        <w:t>U tijeku 2022. godine s naslova komunalne naknade Grad Ljubuški planira ostvariti prihod u iznosu od 750.000,00 KM.</w:t>
      </w:r>
    </w:p>
    <w:p w:rsidR="00272873" w:rsidRDefault="00272873" w:rsidP="00272873">
      <w:pPr>
        <w:ind w:firstLine="708"/>
        <w:jc w:val="center"/>
        <w:rPr>
          <w:bCs/>
        </w:rPr>
      </w:pPr>
    </w:p>
    <w:p w:rsidR="00272873" w:rsidRPr="0077584F" w:rsidRDefault="00272873" w:rsidP="00272873">
      <w:pPr>
        <w:ind w:firstLine="708"/>
        <w:jc w:val="center"/>
        <w:rPr>
          <w:bCs/>
        </w:rPr>
      </w:pPr>
      <w:r w:rsidRPr="0077584F">
        <w:rPr>
          <w:bCs/>
        </w:rPr>
        <w:t>Članak 2.</w:t>
      </w:r>
    </w:p>
    <w:p w:rsidR="00272873" w:rsidRDefault="00272873" w:rsidP="00272873">
      <w:pPr>
        <w:ind w:firstLine="708"/>
      </w:pPr>
      <w:r>
        <w:t>Ostvarena novčana sredstva komunalne naknade u iznosu od 750.000,00 KM raspodijeliti će se za financiranje obavljanja komunalnih djelatnosti, i to kako slijedi:</w:t>
      </w:r>
    </w:p>
    <w:p w:rsidR="00272873" w:rsidRDefault="00272873" w:rsidP="00DE1361">
      <w:pPr>
        <w:pStyle w:val="Odlomakpopisa"/>
        <w:numPr>
          <w:ilvl w:val="0"/>
          <w:numId w:val="25"/>
        </w:numPr>
        <w:spacing w:after="0" w:line="259" w:lineRule="auto"/>
        <w:ind w:left="567" w:hanging="283"/>
        <w:jc w:val="both"/>
        <w:rPr>
          <w:rFonts w:ascii="Times New Roman" w:hAnsi="Times New Roman"/>
          <w:sz w:val="24"/>
          <w:szCs w:val="24"/>
        </w:rPr>
      </w:pPr>
      <w:r>
        <w:rPr>
          <w:rFonts w:ascii="Times New Roman" w:hAnsi="Times New Roman"/>
          <w:sz w:val="24"/>
          <w:szCs w:val="24"/>
        </w:rPr>
        <w:t>za odvodnju atmosferskih voda</w:t>
      </w:r>
    </w:p>
    <w:p w:rsidR="00272873" w:rsidRPr="0077584F" w:rsidRDefault="00272873" w:rsidP="00272873">
      <w:pPr>
        <w:pStyle w:val="Odlomakpopisa"/>
        <w:spacing w:after="0"/>
        <w:ind w:left="567" w:hanging="283"/>
        <w:jc w:val="both"/>
        <w:rPr>
          <w:rFonts w:ascii="Times New Roman" w:hAnsi="Times New Roman"/>
          <w:sz w:val="24"/>
          <w:szCs w:val="24"/>
        </w:rPr>
      </w:pPr>
      <w:r>
        <w:rPr>
          <w:rFonts w:ascii="Times New Roman" w:hAnsi="Times New Roman"/>
          <w:sz w:val="24"/>
          <w:szCs w:val="24"/>
        </w:rPr>
        <w:t>140.000,00 KM,</w:t>
      </w:r>
    </w:p>
    <w:p w:rsidR="00272873" w:rsidRDefault="00272873" w:rsidP="00DE1361">
      <w:pPr>
        <w:pStyle w:val="Odlomakpopisa"/>
        <w:numPr>
          <w:ilvl w:val="0"/>
          <w:numId w:val="25"/>
        </w:numPr>
        <w:spacing w:after="0" w:line="259" w:lineRule="auto"/>
        <w:ind w:left="567" w:hanging="283"/>
        <w:jc w:val="both"/>
        <w:rPr>
          <w:rFonts w:ascii="Times New Roman" w:hAnsi="Times New Roman"/>
          <w:sz w:val="24"/>
          <w:szCs w:val="24"/>
        </w:rPr>
      </w:pPr>
      <w:r>
        <w:rPr>
          <w:rFonts w:ascii="Times New Roman" w:hAnsi="Times New Roman"/>
          <w:sz w:val="24"/>
          <w:szCs w:val="24"/>
        </w:rPr>
        <w:t>za održavanje čistoće u dijelu koji se odnosi na čišćenje javnih površina</w:t>
      </w:r>
    </w:p>
    <w:p w:rsidR="00272873" w:rsidRPr="0077584F" w:rsidRDefault="00272873" w:rsidP="00272873">
      <w:pPr>
        <w:pStyle w:val="Odlomakpopisa"/>
        <w:spacing w:after="0"/>
        <w:ind w:left="567" w:hanging="283"/>
        <w:jc w:val="both"/>
        <w:rPr>
          <w:rFonts w:ascii="Times New Roman" w:hAnsi="Times New Roman"/>
          <w:sz w:val="24"/>
          <w:szCs w:val="24"/>
        </w:rPr>
      </w:pPr>
      <w:r>
        <w:rPr>
          <w:rFonts w:ascii="Times New Roman" w:hAnsi="Times New Roman"/>
          <w:sz w:val="24"/>
          <w:szCs w:val="24"/>
        </w:rPr>
        <w:t>40.000,00 KM,</w:t>
      </w:r>
    </w:p>
    <w:p w:rsidR="00272873" w:rsidRDefault="00272873" w:rsidP="00DE1361">
      <w:pPr>
        <w:pStyle w:val="Odlomakpopisa"/>
        <w:numPr>
          <w:ilvl w:val="0"/>
          <w:numId w:val="25"/>
        </w:numPr>
        <w:spacing w:after="0" w:line="259" w:lineRule="auto"/>
        <w:ind w:left="567" w:hanging="283"/>
        <w:jc w:val="both"/>
        <w:rPr>
          <w:rFonts w:ascii="Times New Roman" w:hAnsi="Times New Roman"/>
          <w:sz w:val="24"/>
          <w:szCs w:val="24"/>
        </w:rPr>
      </w:pPr>
      <w:r>
        <w:rPr>
          <w:rFonts w:ascii="Times New Roman" w:hAnsi="Times New Roman"/>
          <w:sz w:val="24"/>
          <w:szCs w:val="24"/>
        </w:rPr>
        <w:t>za održavanje javnih površina</w:t>
      </w:r>
    </w:p>
    <w:p w:rsidR="00272873" w:rsidRPr="0077584F" w:rsidRDefault="00272873" w:rsidP="00272873">
      <w:pPr>
        <w:pStyle w:val="Odlomakpopisa"/>
        <w:spacing w:after="0"/>
        <w:ind w:left="567" w:hanging="283"/>
        <w:jc w:val="both"/>
        <w:rPr>
          <w:rFonts w:ascii="Times New Roman" w:hAnsi="Times New Roman"/>
          <w:sz w:val="24"/>
          <w:szCs w:val="24"/>
        </w:rPr>
      </w:pPr>
      <w:r>
        <w:rPr>
          <w:rFonts w:ascii="Times New Roman" w:hAnsi="Times New Roman"/>
          <w:sz w:val="24"/>
          <w:szCs w:val="24"/>
        </w:rPr>
        <w:t>200.000,00 KM,</w:t>
      </w:r>
    </w:p>
    <w:p w:rsidR="00272873" w:rsidRDefault="00272873" w:rsidP="00DE1361">
      <w:pPr>
        <w:pStyle w:val="Odlomakpopisa"/>
        <w:numPr>
          <w:ilvl w:val="0"/>
          <w:numId w:val="25"/>
        </w:numPr>
        <w:spacing w:after="0" w:line="259" w:lineRule="auto"/>
        <w:ind w:left="567" w:hanging="283"/>
        <w:jc w:val="both"/>
        <w:rPr>
          <w:rFonts w:ascii="Times New Roman" w:hAnsi="Times New Roman"/>
          <w:sz w:val="24"/>
          <w:szCs w:val="24"/>
        </w:rPr>
      </w:pPr>
      <w:r>
        <w:rPr>
          <w:rFonts w:ascii="Times New Roman" w:hAnsi="Times New Roman"/>
          <w:sz w:val="24"/>
          <w:szCs w:val="24"/>
        </w:rPr>
        <w:t xml:space="preserve">za održavanje nerazvrstanih cesta </w:t>
      </w:r>
    </w:p>
    <w:p w:rsidR="00272873" w:rsidRPr="0077584F" w:rsidRDefault="00272873" w:rsidP="00272873">
      <w:pPr>
        <w:pStyle w:val="Odlomakpopisa"/>
        <w:spacing w:after="0"/>
        <w:ind w:left="567" w:hanging="283"/>
        <w:jc w:val="both"/>
        <w:rPr>
          <w:rFonts w:ascii="Times New Roman" w:hAnsi="Times New Roman"/>
          <w:sz w:val="24"/>
          <w:szCs w:val="24"/>
        </w:rPr>
      </w:pPr>
      <w:r>
        <w:rPr>
          <w:rFonts w:ascii="Times New Roman" w:hAnsi="Times New Roman"/>
          <w:sz w:val="24"/>
          <w:szCs w:val="24"/>
        </w:rPr>
        <w:t>185.000,00 KM,</w:t>
      </w:r>
    </w:p>
    <w:p w:rsidR="00272873" w:rsidRDefault="00272873" w:rsidP="00DE1361">
      <w:pPr>
        <w:pStyle w:val="Odlomakpopisa"/>
        <w:numPr>
          <w:ilvl w:val="0"/>
          <w:numId w:val="25"/>
        </w:numPr>
        <w:spacing w:after="0" w:line="259" w:lineRule="auto"/>
        <w:ind w:left="567" w:hanging="283"/>
        <w:jc w:val="both"/>
        <w:rPr>
          <w:rFonts w:ascii="Times New Roman" w:hAnsi="Times New Roman"/>
          <w:sz w:val="24"/>
          <w:szCs w:val="24"/>
        </w:rPr>
      </w:pPr>
      <w:r>
        <w:rPr>
          <w:rFonts w:ascii="Times New Roman" w:hAnsi="Times New Roman"/>
          <w:sz w:val="24"/>
          <w:szCs w:val="24"/>
        </w:rPr>
        <w:t>za održavanje groblja</w:t>
      </w:r>
    </w:p>
    <w:p w:rsidR="00272873" w:rsidRPr="0077584F" w:rsidRDefault="00272873" w:rsidP="00272873">
      <w:pPr>
        <w:pStyle w:val="Odlomakpopisa"/>
        <w:spacing w:after="0"/>
        <w:ind w:left="567" w:hanging="283"/>
        <w:jc w:val="both"/>
        <w:rPr>
          <w:rFonts w:ascii="Times New Roman" w:hAnsi="Times New Roman"/>
          <w:sz w:val="24"/>
          <w:szCs w:val="24"/>
        </w:rPr>
      </w:pPr>
      <w:r>
        <w:rPr>
          <w:rFonts w:ascii="Times New Roman" w:hAnsi="Times New Roman"/>
          <w:sz w:val="24"/>
          <w:szCs w:val="24"/>
        </w:rPr>
        <w:t>20.000,00 KM,</w:t>
      </w:r>
    </w:p>
    <w:p w:rsidR="00272873" w:rsidRDefault="00272873" w:rsidP="00DE1361">
      <w:pPr>
        <w:pStyle w:val="Odlomakpopisa"/>
        <w:numPr>
          <w:ilvl w:val="0"/>
          <w:numId w:val="25"/>
        </w:numPr>
        <w:spacing w:after="0" w:line="259" w:lineRule="auto"/>
        <w:ind w:left="567" w:hanging="283"/>
        <w:rPr>
          <w:rFonts w:ascii="Times New Roman" w:hAnsi="Times New Roman"/>
          <w:bCs/>
          <w:sz w:val="24"/>
          <w:szCs w:val="24"/>
        </w:rPr>
      </w:pPr>
      <w:r w:rsidRPr="00272873">
        <w:rPr>
          <w:rFonts w:ascii="Times New Roman" w:hAnsi="Times New Roman"/>
          <w:sz w:val="24"/>
          <w:szCs w:val="24"/>
        </w:rPr>
        <w:t>za javnu rasvjetu</w:t>
      </w:r>
      <w:r>
        <w:rPr>
          <w:rFonts w:ascii="Times New Roman" w:hAnsi="Times New Roman"/>
          <w:sz w:val="24"/>
          <w:szCs w:val="24"/>
        </w:rPr>
        <w:t xml:space="preserve"> </w:t>
      </w:r>
      <w:r w:rsidRPr="00272873">
        <w:rPr>
          <w:rFonts w:ascii="Times New Roman" w:hAnsi="Times New Roman"/>
          <w:sz w:val="24"/>
          <w:szCs w:val="24"/>
        </w:rPr>
        <w:t>165.000,00 KM.</w:t>
      </w:r>
      <w:r w:rsidRPr="00272873">
        <w:rPr>
          <w:rFonts w:ascii="Times New Roman" w:hAnsi="Times New Roman"/>
          <w:bCs/>
          <w:sz w:val="24"/>
          <w:szCs w:val="24"/>
        </w:rPr>
        <w:t xml:space="preserve">                                                       </w:t>
      </w:r>
    </w:p>
    <w:p w:rsidR="00272873" w:rsidRDefault="00272873" w:rsidP="00272873">
      <w:pPr>
        <w:pStyle w:val="Odlomakpopisa"/>
        <w:spacing w:after="0" w:line="259" w:lineRule="auto"/>
        <w:ind w:left="567"/>
        <w:rPr>
          <w:rFonts w:ascii="Times New Roman" w:hAnsi="Times New Roman"/>
          <w:bCs/>
          <w:sz w:val="24"/>
          <w:szCs w:val="24"/>
        </w:rPr>
      </w:pPr>
    </w:p>
    <w:p w:rsidR="00272873" w:rsidRPr="00272873" w:rsidRDefault="00272873" w:rsidP="00272873">
      <w:pPr>
        <w:pStyle w:val="Odlomakpopisa"/>
        <w:spacing w:after="0" w:line="259" w:lineRule="auto"/>
        <w:ind w:left="567"/>
        <w:jc w:val="center"/>
        <w:rPr>
          <w:rFonts w:ascii="Times New Roman" w:hAnsi="Times New Roman"/>
          <w:bCs/>
          <w:sz w:val="24"/>
          <w:szCs w:val="24"/>
        </w:rPr>
      </w:pPr>
      <w:r w:rsidRPr="00272873">
        <w:rPr>
          <w:rFonts w:ascii="Times New Roman" w:hAnsi="Times New Roman"/>
          <w:bCs/>
          <w:sz w:val="24"/>
          <w:szCs w:val="24"/>
        </w:rPr>
        <w:t>Članak 3.</w:t>
      </w:r>
    </w:p>
    <w:p w:rsidR="00272873" w:rsidRDefault="00272873" w:rsidP="00DE1361">
      <w:pPr>
        <w:pStyle w:val="Odlomakpopisa"/>
        <w:numPr>
          <w:ilvl w:val="0"/>
          <w:numId w:val="26"/>
        </w:numPr>
        <w:spacing w:after="0" w:line="259" w:lineRule="auto"/>
        <w:rPr>
          <w:rFonts w:ascii="Times New Roman" w:hAnsi="Times New Roman"/>
          <w:sz w:val="24"/>
          <w:szCs w:val="24"/>
        </w:rPr>
      </w:pPr>
      <w:r>
        <w:rPr>
          <w:rFonts w:ascii="Times New Roman" w:hAnsi="Times New Roman"/>
          <w:sz w:val="24"/>
          <w:szCs w:val="24"/>
        </w:rPr>
        <w:t xml:space="preserve">Ukoliko se u tijeku godine novčana  sredstva od komunalne naknade ostvare u manjem ili većem iznosu, izvršiti će se izmjena ove Odluke u </w:t>
      </w:r>
      <w:r>
        <w:rPr>
          <w:rFonts w:ascii="Times New Roman" w:hAnsi="Times New Roman"/>
          <w:sz w:val="24"/>
          <w:szCs w:val="24"/>
        </w:rPr>
        <w:lastRenderedPageBreak/>
        <w:t>dijelu raspodjele, odnosno visine novčanih sredstava za pojedinu komunalnu djelatnost.</w:t>
      </w:r>
    </w:p>
    <w:p w:rsidR="00272873" w:rsidRDefault="00272873" w:rsidP="00DE1361">
      <w:pPr>
        <w:pStyle w:val="Odlomakpopisa"/>
        <w:numPr>
          <w:ilvl w:val="0"/>
          <w:numId w:val="26"/>
        </w:numPr>
        <w:spacing w:after="0" w:line="259" w:lineRule="auto"/>
        <w:rPr>
          <w:rFonts w:ascii="Times New Roman" w:hAnsi="Times New Roman"/>
          <w:sz w:val="24"/>
          <w:szCs w:val="24"/>
        </w:rPr>
      </w:pPr>
      <w:r w:rsidRPr="008705EB">
        <w:rPr>
          <w:rFonts w:ascii="Times New Roman" w:hAnsi="Times New Roman"/>
          <w:sz w:val="24"/>
          <w:szCs w:val="24"/>
        </w:rPr>
        <w:t>Također, moguće je u tijeku godine izvršiti preusmjeravanje novčanih sredstava sukladno Odluci o izvršenju Proračuna</w:t>
      </w:r>
      <w:r>
        <w:rPr>
          <w:rFonts w:ascii="Times New Roman" w:hAnsi="Times New Roman"/>
          <w:sz w:val="24"/>
          <w:szCs w:val="24"/>
        </w:rPr>
        <w:t>.</w:t>
      </w:r>
    </w:p>
    <w:p w:rsidR="00272873" w:rsidRPr="00841177" w:rsidRDefault="00272873" w:rsidP="00272873">
      <w:pPr>
        <w:pStyle w:val="Odlomakpopisa"/>
        <w:spacing w:after="0"/>
        <w:ind w:left="1068"/>
        <w:rPr>
          <w:rFonts w:ascii="Times New Roman" w:hAnsi="Times New Roman"/>
          <w:sz w:val="24"/>
          <w:szCs w:val="24"/>
        </w:rPr>
      </w:pPr>
    </w:p>
    <w:p w:rsidR="00272873" w:rsidRPr="0077584F" w:rsidRDefault="00272873" w:rsidP="00272873">
      <w:pPr>
        <w:jc w:val="center"/>
        <w:rPr>
          <w:bCs/>
        </w:rPr>
      </w:pPr>
      <w:r w:rsidRPr="0077584F">
        <w:rPr>
          <w:bCs/>
        </w:rPr>
        <w:t>Članak 4.</w:t>
      </w:r>
    </w:p>
    <w:p w:rsidR="00272873" w:rsidRDefault="00272873" w:rsidP="00272873">
      <w:r>
        <w:rPr>
          <w:b/>
          <w:bCs/>
        </w:rPr>
        <w:tab/>
      </w:r>
      <w:r>
        <w:t>Na kraju godine, odnosno kod podnošenja izvješća o izvršenju Proračuna, Gradonačelnik je obvezan upoznati Gradsko vijeće s opsegom realizacije.</w:t>
      </w:r>
    </w:p>
    <w:p w:rsidR="00272873" w:rsidRDefault="00272873" w:rsidP="00272873"/>
    <w:p w:rsidR="00272873" w:rsidRPr="0077584F" w:rsidRDefault="00272873" w:rsidP="00272873">
      <w:pPr>
        <w:jc w:val="center"/>
        <w:rPr>
          <w:bCs/>
        </w:rPr>
      </w:pPr>
      <w:r w:rsidRPr="0077584F">
        <w:rPr>
          <w:bCs/>
        </w:rPr>
        <w:t>Članak 5.</w:t>
      </w:r>
    </w:p>
    <w:p w:rsidR="00272873" w:rsidRPr="00E02595" w:rsidRDefault="00272873" w:rsidP="00DE1361">
      <w:pPr>
        <w:pStyle w:val="Odlomakpopisa"/>
        <w:numPr>
          <w:ilvl w:val="0"/>
          <w:numId w:val="27"/>
        </w:numPr>
        <w:spacing w:after="0" w:line="259" w:lineRule="auto"/>
        <w:rPr>
          <w:rFonts w:ascii="Times New Roman" w:hAnsi="Times New Roman"/>
          <w:sz w:val="24"/>
          <w:szCs w:val="24"/>
        </w:rPr>
      </w:pPr>
      <w:r w:rsidRPr="00E02595">
        <w:rPr>
          <w:rFonts w:ascii="Times New Roman" w:hAnsi="Times New Roman"/>
          <w:sz w:val="24"/>
          <w:szCs w:val="24"/>
        </w:rPr>
        <w:t>Novčana sredstva komunalne naknade planirana u ovoj Odluci sadržana su u Proračunu Grada Ljubuškog za 202</w:t>
      </w:r>
      <w:r>
        <w:rPr>
          <w:rFonts w:ascii="Times New Roman" w:hAnsi="Times New Roman"/>
          <w:sz w:val="24"/>
          <w:szCs w:val="24"/>
        </w:rPr>
        <w:t>2</w:t>
      </w:r>
      <w:r w:rsidRPr="00E02595">
        <w:rPr>
          <w:rFonts w:ascii="Times New Roman" w:hAnsi="Times New Roman"/>
          <w:sz w:val="24"/>
          <w:szCs w:val="24"/>
        </w:rPr>
        <w:t>. godinu</w:t>
      </w:r>
      <w:r>
        <w:rPr>
          <w:rFonts w:ascii="Times New Roman" w:hAnsi="Times New Roman"/>
          <w:sz w:val="24"/>
          <w:szCs w:val="24"/>
        </w:rPr>
        <w:t>.</w:t>
      </w:r>
    </w:p>
    <w:p w:rsidR="00272873" w:rsidRPr="00E02595" w:rsidRDefault="00272873" w:rsidP="00DE1361">
      <w:pPr>
        <w:pStyle w:val="Odlomakpopisa"/>
        <w:numPr>
          <w:ilvl w:val="0"/>
          <w:numId w:val="27"/>
        </w:numPr>
        <w:spacing w:after="0" w:line="259" w:lineRule="auto"/>
        <w:jc w:val="both"/>
        <w:rPr>
          <w:rFonts w:ascii="Times New Roman" w:hAnsi="Times New Roman"/>
          <w:sz w:val="24"/>
          <w:szCs w:val="24"/>
        </w:rPr>
      </w:pPr>
      <w:r w:rsidRPr="00E02595">
        <w:rPr>
          <w:rFonts w:ascii="Times New Roman" w:hAnsi="Times New Roman"/>
          <w:sz w:val="24"/>
          <w:szCs w:val="24"/>
        </w:rPr>
        <w:t xml:space="preserve">Ova Odluka objaviti će se u Službenom glasniku Grada Ljubuškog, a stupa na snagu </w:t>
      </w:r>
      <w:r>
        <w:rPr>
          <w:rFonts w:ascii="Times New Roman" w:hAnsi="Times New Roman"/>
          <w:sz w:val="24"/>
          <w:szCs w:val="24"/>
        </w:rPr>
        <w:t>0</w:t>
      </w:r>
      <w:r w:rsidRPr="00E02595">
        <w:rPr>
          <w:rFonts w:ascii="Times New Roman" w:hAnsi="Times New Roman"/>
          <w:sz w:val="24"/>
          <w:szCs w:val="24"/>
        </w:rPr>
        <w:t>1. siječnja 202</w:t>
      </w:r>
      <w:r>
        <w:rPr>
          <w:rFonts w:ascii="Times New Roman" w:hAnsi="Times New Roman"/>
          <w:sz w:val="24"/>
          <w:szCs w:val="24"/>
        </w:rPr>
        <w:t>2</w:t>
      </w:r>
      <w:r w:rsidRPr="00E02595">
        <w:rPr>
          <w:rFonts w:ascii="Times New Roman" w:hAnsi="Times New Roman"/>
          <w:sz w:val="24"/>
          <w:szCs w:val="24"/>
        </w:rPr>
        <w:t>. godine.</w:t>
      </w:r>
    </w:p>
    <w:p w:rsidR="00272873" w:rsidRDefault="00272873" w:rsidP="00272873"/>
    <w:p w:rsidR="00272873" w:rsidRDefault="00272873" w:rsidP="00272873">
      <w:r>
        <w:t>GRADSKO VIJEĆE LJUBUŠKI</w:t>
      </w:r>
    </w:p>
    <w:p w:rsidR="00272873" w:rsidRDefault="00272873" w:rsidP="00272873"/>
    <w:p w:rsidR="00272873" w:rsidRDefault="00272873" w:rsidP="00272873">
      <w:r>
        <w:t xml:space="preserve">Broj: 01-02-3217/21                                                             </w:t>
      </w:r>
    </w:p>
    <w:p w:rsidR="00272873" w:rsidRDefault="00272873" w:rsidP="00272873">
      <w:r>
        <w:t xml:space="preserve">Ljubuški, 22.12.2021. godine                                                </w:t>
      </w:r>
    </w:p>
    <w:p w:rsidR="00272873" w:rsidRDefault="00272873" w:rsidP="00272873">
      <w:pPr>
        <w:jc w:val="right"/>
      </w:pPr>
      <w:r>
        <w:t xml:space="preserve">PREDSJEDNIK,   </w:t>
      </w:r>
    </w:p>
    <w:p w:rsidR="00272873" w:rsidRDefault="00272873" w:rsidP="00272873">
      <w:pPr>
        <w:ind w:firstLine="709"/>
        <w:jc w:val="right"/>
      </w:pPr>
      <w:r>
        <w:t>Tihomir Kvesić, v.r.</w:t>
      </w:r>
    </w:p>
    <w:p w:rsidR="00272873" w:rsidRDefault="00272873" w:rsidP="00272873">
      <w:r>
        <w:t xml:space="preserve">                                      </w:t>
      </w:r>
      <w:r>
        <w:tab/>
      </w:r>
      <w:r>
        <w:tab/>
      </w:r>
      <w:r>
        <w:tab/>
      </w:r>
    </w:p>
    <w:p w:rsidR="00272873" w:rsidRPr="00272873" w:rsidRDefault="00272873" w:rsidP="00272873">
      <w:pPr>
        <w:rPr>
          <w:b/>
        </w:rPr>
      </w:pPr>
      <w:r w:rsidRPr="00272873">
        <w:rPr>
          <w:b/>
        </w:rPr>
        <w:t>190</w:t>
      </w:r>
    </w:p>
    <w:p w:rsidR="00C47B66" w:rsidRDefault="00C47B66" w:rsidP="00C47B66">
      <w:pPr>
        <w:ind w:firstLine="708"/>
        <w:jc w:val="both"/>
      </w:pPr>
      <w:r w:rsidRPr="007773B2">
        <w:t>Na temelju članka 25. stavak (9) Zakona o komunalnom gospodarstvu (Pročišćeni tekst) (</w:t>
      </w:r>
      <w:r>
        <w:t>''</w:t>
      </w:r>
      <w:r w:rsidRPr="007773B2">
        <w:t xml:space="preserve">Narodne novine Županije </w:t>
      </w:r>
      <w:proofErr w:type="spellStart"/>
      <w:r w:rsidRPr="007773B2">
        <w:t>Zapadnohercegovačke</w:t>
      </w:r>
      <w:proofErr w:type="spellEnd"/>
      <w:r>
        <w:t>'',</w:t>
      </w:r>
      <w:r w:rsidRPr="007773B2">
        <w:t xml:space="preserve"> broj: 9/13) i članka 129. Statuta Grada Ljubuškog (''Službeni glasnik Grada Ljubuškog'', broj: 6/19), Gradsko vijeće Ljubuški na </w:t>
      </w:r>
      <w:r>
        <w:t xml:space="preserve">XII. </w:t>
      </w:r>
      <w:r w:rsidRPr="007773B2">
        <w:t xml:space="preserve">sjednici održanoj </w:t>
      </w:r>
      <w:r>
        <w:t>22.12.</w:t>
      </w:r>
      <w:r w:rsidRPr="007773B2">
        <w:t>20</w:t>
      </w:r>
      <w:r>
        <w:t>21</w:t>
      </w:r>
      <w:r w:rsidRPr="007773B2">
        <w:t>. godine, d o n o s i</w:t>
      </w:r>
    </w:p>
    <w:p w:rsidR="00C47B66" w:rsidRDefault="00C47B66" w:rsidP="00C47B66">
      <w:pPr>
        <w:ind w:firstLine="708"/>
        <w:jc w:val="both"/>
      </w:pPr>
    </w:p>
    <w:p w:rsidR="00C47B66" w:rsidRPr="00483CEE" w:rsidRDefault="00C47B66" w:rsidP="00C47B66">
      <w:pPr>
        <w:ind w:firstLine="708"/>
        <w:jc w:val="both"/>
      </w:pPr>
    </w:p>
    <w:p w:rsidR="00C47B66" w:rsidRPr="001B0719" w:rsidRDefault="00C47B66" w:rsidP="00C47B66">
      <w:pPr>
        <w:jc w:val="center"/>
        <w:rPr>
          <w:b/>
        </w:rPr>
      </w:pPr>
      <w:r w:rsidRPr="001B0719">
        <w:rPr>
          <w:b/>
        </w:rPr>
        <w:t xml:space="preserve">Plan prihoda i program radova komunalnog gospodarstva </w:t>
      </w:r>
    </w:p>
    <w:p w:rsidR="00C47B66" w:rsidRDefault="00C47B66" w:rsidP="00C47B66">
      <w:pPr>
        <w:jc w:val="center"/>
        <w:rPr>
          <w:b/>
        </w:rPr>
      </w:pPr>
      <w:r w:rsidRPr="001B0719">
        <w:rPr>
          <w:b/>
        </w:rPr>
        <w:t>za komunalne djelatnosti</w:t>
      </w:r>
    </w:p>
    <w:p w:rsidR="00C47B66" w:rsidRDefault="00C47B66" w:rsidP="00C47B66">
      <w:pPr>
        <w:jc w:val="center"/>
        <w:rPr>
          <w:b/>
        </w:rPr>
      </w:pPr>
    </w:p>
    <w:p w:rsidR="00C47B66" w:rsidRPr="00483CEE" w:rsidRDefault="00C47B66" w:rsidP="00C47B66">
      <w:pPr>
        <w:jc w:val="center"/>
      </w:pPr>
      <w:r w:rsidRPr="00483CEE">
        <w:t>I.</w:t>
      </w:r>
    </w:p>
    <w:p w:rsidR="00C47B66" w:rsidRPr="00483CEE" w:rsidRDefault="00C47B66" w:rsidP="00C47B66">
      <w:pPr>
        <w:ind w:firstLine="708"/>
      </w:pPr>
      <w:r w:rsidRPr="001B0719">
        <w:t xml:space="preserve">Planom </w:t>
      </w:r>
      <w:r>
        <w:t xml:space="preserve">prihoda i programom radova komunalnog gospodarstva za komunalne djelatnosti (u daljnjem tekstu Plan i program) </w:t>
      </w:r>
      <w:r w:rsidRPr="00800882">
        <w:t xml:space="preserve">utvrđuje se opis i opseg poslova </w:t>
      </w:r>
      <w:r>
        <w:t xml:space="preserve">održavanja </w:t>
      </w:r>
      <w:r w:rsidRPr="00800882">
        <w:t xml:space="preserve">s </w:t>
      </w:r>
      <w:r w:rsidRPr="00800882">
        <w:lastRenderedPageBreak/>
        <w:t>procjenom troškova po djelatnostima, iskaz financijskih sredstava potrebnih za ostvarenje programa s naznakom</w:t>
      </w:r>
      <w:r>
        <w:t xml:space="preserve"> izvora financiranja, a sve to </w:t>
      </w:r>
      <w:r w:rsidRPr="00800882">
        <w:t>u skladu s predv</w:t>
      </w:r>
      <w:r>
        <w:t>iđenim</w:t>
      </w:r>
      <w:r w:rsidRPr="00800882">
        <w:t xml:space="preserve"> </w:t>
      </w:r>
      <w:r>
        <w:t xml:space="preserve">financijskim </w:t>
      </w:r>
      <w:r w:rsidRPr="00800882">
        <w:t>sredstvima i izvorima financiranja</w:t>
      </w:r>
      <w:r>
        <w:t>.</w:t>
      </w:r>
    </w:p>
    <w:p w:rsidR="00C47B66" w:rsidRPr="00483CEE" w:rsidRDefault="00C47B66" w:rsidP="00C47B66">
      <w:pPr>
        <w:jc w:val="center"/>
      </w:pPr>
      <w:r w:rsidRPr="00483CEE">
        <w:t>II.</w:t>
      </w:r>
    </w:p>
    <w:p w:rsidR="00C47B66" w:rsidRPr="002A5679" w:rsidRDefault="00C47B66" w:rsidP="00C47B66">
      <w:pPr>
        <w:jc w:val="both"/>
      </w:pPr>
      <w:r>
        <w:rPr>
          <w:b/>
        </w:rPr>
        <w:tab/>
      </w:r>
      <w:r w:rsidRPr="002A5679">
        <w:t>P</w:t>
      </w:r>
      <w:r>
        <w:t>rogram iz točke 1. ovog  Plana i programa</w:t>
      </w:r>
      <w:r w:rsidRPr="002A5679">
        <w:t xml:space="preserve"> obuhvaća:</w:t>
      </w:r>
    </w:p>
    <w:p w:rsidR="00C47B66" w:rsidRDefault="00C47B66" w:rsidP="00DE1361">
      <w:pPr>
        <w:pStyle w:val="Odlomakpopisa"/>
        <w:numPr>
          <w:ilvl w:val="0"/>
          <w:numId w:val="47"/>
        </w:numPr>
        <w:spacing w:after="0" w:line="259" w:lineRule="auto"/>
        <w:jc w:val="both"/>
        <w:rPr>
          <w:rFonts w:ascii="Times New Roman" w:hAnsi="Times New Roman"/>
          <w:sz w:val="24"/>
          <w:szCs w:val="24"/>
        </w:rPr>
      </w:pPr>
      <w:r w:rsidRPr="002A5679">
        <w:rPr>
          <w:rFonts w:ascii="Times New Roman" w:hAnsi="Times New Roman"/>
          <w:sz w:val="24"/>
          <w:szCs w:val="24"/>
        </w:rPr>
        <w:t>Odvodnj</w:t>
      </w:r>
      <w:r>
        <w:rPr>
          <w:rFonts w:ascii="Times New Roman" w:hAnsi="Times New Roman"/>
          <w:sz w:val="24"/>
          <w:szCs w:val="24"/>
        </w:rPr>
        <w:t>u</w:t>
      </w:r>
      <w:r w:rsidRPr="002A5679">
        <w:rPr>
          <w:rFonts w:ascii="Times New Roman" w:hAnsi="Times New Roman"/>
          <w:sz w:val="24"/>
          <w:szCs w:val="24"/>
        </w:rPr>
        <w:t xml:space="preserve"> atmosferskih voda</w:t>
      </w:r>
      <w:r>
        <w:rPr>
          <w:rFonts w:ascii="Times New Roman" w:hAnsi="Times New Roman"/>
          <w:sz w:val="24"/>
          <w:szCs w:val="24"/>
        </w:rPr>
        <w:t>:</w:t>
      </w:r>
    </w:p>
    <w:p w:rsidR="00C47B66" w:rsidRPr="002A5679" w:rsidRDefault="00C47B66" w:rsidP="00C47B66">
      <w:pPr>
        <w:pStyle w:val="Odlomakpopisa"/>
        <w:spacing w:after="0"/>
        <w:jc w:val="both"/>
        <w:rPr>
          <w:rFonts w:ascii="Times New Roman" w:hAnsi="Times New Roman"/>
          <w:sz w:val="24"/>
          <w:szCs w:val="24"/>
        </w:rPr>
      </w:pPr>
      <w:r>
        <w:rPr>
          <w:rFonts w:ascii="Times New Roman" w:hAnsi="Times New Roman"/>
          <w:sz w:val="24"/>
          <w:szCs w:val="24"/>
        </w:rPr>
        <w:t>R</w:t>
      </w:r>
      <w:r w:rsidRPr="002A5679">
        <w:rPr>
          <w:rFonts w:ascii="Times New Roman" w:hAnsi="Times New Roman"/>
          <w:sz w:val="24"/>
          <w:szCs w:val="24"/>
        </w:rPr>
        <w:t xml:space="preserve">adovi na održavanju </w:t>
      </w:r>
      <w:r>
        <w:rPr>
          <w:rFonts w:ascii="Times New Roman" w:hAnsi="Times New Roman"/>
          <w:sz w:val="24"/>
          <w:szCs w:val="24"/>
        </w:rPr>
        <w:t>i čišćenju odvodnih kanala.</w:t>
      </w:r>
    </w:p>
    <w:p w:rsidR="00C47B66" w:rsidRDefault="00C47B66" w:rsidP="00DE1361">
      <w:pPr>
        <w:pStyle w:val="Odlomakpopisa"/>
        <w:numPr>
          <w:ilvl w:val="0"/>
          <w:numId w:val="47"/>
        </w:numPr>
        <w:spacing w:after="0" w:line="259" w:lineRule="auto"/>
        <w:jc w:val="both"/>
        <w:rPr>
          <w:rFonts w:ascii="Times New Roman" w:hAnsi="Times New Roman"/>
          <w:sz w:val="24"/>
          <w:szCs w:val="24"/>
        </w:rPr>
      </w:pPr>
      <w:r>
        <w:rPr>
          <w:rFonts w:ascii="Times New Roman" w:hAnsi="Times New Roman"/>
          <w:sz w:val="24"/>
          <w:szCs w:val="24"/>
        </w:rPr>
        <w:t xml:space="preserve"> Održavanje čistoće u dijelu koji se odnosi na čišćenje javnih površina:</w:t>
      </w:r>
    </w:p>
    <w:p w:rsidR="00C47B66" w:rsidRDefault="00C47B66" w:rsidP="00DE1361">
      <w:pPr>
        <w:pStyle w:val="Odlomakpopisa"/>
        <w:numPr>
          <w:ilvl w:val="0"/>
          <w:numId w:val="49"/>
        </w:numPr>
        <w:spacing w:after="0" w:line="259" w:lineRule="auto"/>
        <w:jc w:val="both"/>
        <w:rPr>
          <w:rFonts w:ascii="Times New Roman" w:hAnsi="Times New Roman"/>
          <w:sz w:val="24"/>
          <w:szCs w:val="24"/>
        </w:rPr>
      </w:pPr>
      <w:r>
        <w:rPr>
          <w:rFonts w:ascii="Times New Roman" w:hAnsi="Times New Roman"/>
          <w:sz w:val="24"/>
          <w:szCs w:val="24"/>
        </w:rPr>
        <w:t>čišćenje javnih površina,</w:t>
      </w:r>
    </w:p>
    <w:p w:rsidR="00C47B66" w:rsidRPr="00483CEE" w:rsidRDefault="00C47B66" w:rsidP="00DE1361">
      <w:pPr>
        <w:pStyle w:val="Odlomakpopisa"/>
        <w:numPr>
          <w:ilvl w:val="0"/>
          <w:numId w:val="49"/>
        </w:numPr>
        <w:spacing w:after="0" w:line="259" w:lineRule="auto"/>
        <w:jc w:val="both"/>
        <w:rPr>
          <w:rFonts w:ascii="Times New Roman" w:hAnsi="Times New Roman"/>
          <w:sz w:val="24"/>
          <w:szCs w:val="24"/>
        </w:rPr>
      </w:pPr>
      <w:r>
        <w:rPr>
          <w:rFonts w:ascii="Times New Roman" w:hAnsi="Times New Roman"/>
          <w:sz w:val="24"/>
          <w:szCs w:val="24"/>
        </w:rPr>
        <w:t>skupljanje i odvoz komunalnog otpada na uređena odlagališta.</w:t>
      </w:r>
    </w:p>
    <w:p w:rsidR="00C47B66" w:rsidRDefault="00C47B66" w:rsidP="00DE1361">
      <w:pPr>
        <w:pStyle w:val="Odlomakpopisa"/>
        <w:numPr>
          <w:ilvl w:val="0"/>
          <w:numId w:val="47"/>
        </w:numPr>
        <w:spacing w:after="0" w:line="259" w:lineRule="auto"/>
        <w:jc w:val="both"/>
        <w:rPr>
          <w:rFonts w:ascii="Times New Roman" w:hAnsi="Times New Roman"/>
          <w:sz w:val="24"/>
          <w:szCs w:val="24"/>
        </w:rPr>
      </w:pPr>
      <w:r>
        <w:rPr>
          <w:rFonts w:ascii="Times New Roman" w:hAnsi="Times New Roman"/>
          <w:sz w:val="24"/>
          <w:szCs w:val="24"/>
        </w:rPr>
        <w:t xml:space="preserve"> Održavanje javnih površina:</w:t>
      </w:r>
    </w:p>
    <w:p w:rsidR="00C47B66" w:rsidRDefault="00C47B66" w:rsidP="00DE1361">
      <w:pPr>
        <w:pStyle w:val="Odlomakpopisa"/>
        <w:numPr>
          <w:ilvl w:val="0"/>
          <w:numId w:val="50"/>
        </w:numPr>
        <w:spacing w:after="0" w:line="259" w:lineRule="auto"/>
        <w:jc w:val="both"/>
        <w:rPr>
          <w:rFonts w:ascii="Times New Roman" w:hAnsi="Times New Roman"/>
          <w:sz w:val="24"/>
          <w:szCs w:val="24"/>
        </w:rPr>
      </w:pPr>
      <w:r>
        <w:rPr>
          <w:rFonts w:ascii="Times New Roman" w:hAnsi="Times New Roman"/>
          <w:sz w:val="24"/>
          <w:szCs w:val="24"/>
        </w:rPr>
        <w:t>održavanje javnih zelenih površina,</w:t>
      </w:r>
    </w:p>
    <w:p w:rsidR="00C47B66" w:rsidRDefault="00C47B66" w:rsidP="00DE1361">
      <w:pPr>
        <w:pStyle w:val="Odlomakpopisa"/>
        <w:numPr>
          <w:ilvl w:val="0"/>
          <w:numId w:val="50"/>
        </w:numPr>
        <w:spacing w:after="0" w:line="259" w:lineRule="auto"/>
        <w:jc w:val="both"/>
        <w:rPr>
          <w:rFonts w:ascii="Times New Roman" w:hAnsi="Times New Roman"/>
          <w:sz w:val="24"/>
          <w:szCs w:val="24"/>
        </w:rPr>
      </w:pPr>
      <w:r>
        <w:rPr>
          <w:rFonts w:ascii="Times New Roman" w:hAnsi="Times New Roman"/>
          <w:sz w:val="24"/>
          <w:szCs w:val="24"/>
        </w:rPr>
        <w:t>o</w:t>
      </w:r>
      <w:r w:rsidRPr="007E17D2">
        <w:rPr>
          <w:rFonts w:ascii="Times New Roman" w:hAnsi="Times New Roman"/>
          <w:sz w:val="24"/>
          <w:szCs w:val="24"/>
        </w:rPr>
        <w:t>državanje pješačkih staza,</w:t>
      </w:r>
    </w:p>
    <w:p w:rsidR="00C47B66" w:rsidRDefault="00C47B66" w:rsidP="00DE1361">
      <w:pPr>
        <w:pStyle w:val="Odlomakpopisa"/>
        <w:numPr>
          <w:ilvl w:val="0"/>
          <w:numId w:val="50"/>
        </w:numPr>
        <w:spacing w:after="0" w:line="259" w:lineRule="auto"/>
        <w:jc w:val="both"/>
        <w:rPr>
          <w:rFonts w:ascii="Times New Roman" w:hAnsi="Times New Roman"/>
          <w:sz w:val="24"/>
          <w:szCs w:val="24"/>
        </w:rPr>
      </w:pPr>
      <w:r>
        <w:rPr>
          <w:rFonts w:ascii="Times New Roman" w:hAnsi="Times New Roman"/>
          <w:sz w:val="24"/>
          <w:szCs w:val="24"/>
        </w:rPr>
        <w:t>o</w:t>
      </w:r>
      <w:r w:rsidRPr="007E17D2">
        <w:rPr>
          <w:rFonts w:ascii="Times New Roman" w:hAnsi="Times New Roman"/>
          <w:sz w:val="24"/>
          <w:szCs w:val="24"/>
        </w:rPr>
        <w:t>državanje trgova,</w:t>
      </w:r>
    </w:p>
    <w:p w:rsidR="00C47B66" w:rsidRDefault="00C47B66" w:rsidP="00DE1361">
      <w:pPr>
        <w:pStyle w:val="Odlomakpopisa"/>
        <w:numPr>
          <w:ilvl w:val="0"/>
          <w:numId w:val="50"/>
        </w:numPr>
        <w:spacing w:after="0" w:line="259" w:lineRule="auto"/>
        <w:jc w:val="both"/>
        <w:rPr>
          <w:rFonts w:ascii="Times New Roman" w:hAnsi="Times New Roman"/>
          <w:sz w:val="24"/>
          <w:szCs w:val="24"/>
        </w:rPr>
      </w:pPr>
      <w:r>
        <w:rPr>
          <w:rFonts w:ascii="Times New Roman" w:hAnsi="Times New Roman"/>
          <w:sz w:val="24"/>
          <w:szCs w:val="24"/>
        </w:rPr>
        <w:t>o</w:t>
      </w:r>
      <w:r w:rsidRPr="007E17D2">
        <w:rPr>
          <w:rFonts w:ascii="Times New Roman" w:hAnsi="Times New Roman"/>
          <w:sz w:val="24"/>
          <w:szCs w:val="24"/>
        </w:rPr>
        <w:t>državanje parkova,</w:t>
      </w:r>
    </w:p>
    <w:p w:rsidR="00C47B66" w:rsidRDefault="00C47B66" w:rsidP="00DE1361">
      <w:pPr>
        <w:pStyle w:val="Odlomakpopisa"/>
        <w:numPr>
          <w:ilvl w:val="0"/>
          <w:numId w:val="50"/>
        </w:numPr>
        <w:spacing w:after="0" w:line="259" w:lineRule="auto"/>
        <w:jc w:val="both"/>
        <w:rPr>
          <w:rFonts w:ascii="Times New Roman" w:hAnsi="Times New Roman"/>
          <w:sz w:val="24"/>
          <w:szCs w:val="24"/>
        </w:rPr>
      </w:pPr>
      <w:r>
        <w:rPr>
          <w:rFonts w:ascii="Times New Roman" w:hAnsi="Times New Roman"/>
          <w:sz w:val="24"/>
          <w:szCs w:val="24"/>
        </w:rPr>
        <w:t>o</w:t>
      </w:r>
      <w:r w:rsidRPr="007E17D2">
        <w:rPr>
          <w:rFonts w:ascii="Times New Roman" w:hAnsi="Times New Roman"/>
          <w:sz w:val="24"/>
          <w:szCs w:val="24"/>
        </w:rPr>
        <w:t>državanje igrališta,</w:t>
      </w:r>
    </w:p>
    <w:p w:rsidR="00C47B66" w:rsidRPr="00483CEE" w:rsidRDefault="00C47B66" w:rsidP="00DE1361">
      <w:pPr>
        <w:pStyle w:val="Odlomakpopisa"/>
        <w:numPr>
          <w:ilvl w:val="0"/>
          <w:numId w:val="50"/>
        </w:numPr>
        <w:spacing w:after="0" w:line="259" w:lineRule="auto"/>
        <w:jc w:val="both"/>
        <w:rPr>
          <w:rFonts w:ascii="Times New Roman" w:hAnsi="Times New Roman"/>
          <w:sz w:val="24"/>
          <w:szCs w:val="24"/>
        </w:rPr>
      </w:pPr>
      <w:r>
        <w:rPr>
          <w:rFonts w:ascii="Times New Roman" w:hAnsi="Times New Roman"/>
          <w:sz w:val="24"/>
          <w:szCs w:val="24"/>
        </w:rPr>
        <w:t>o</w:t>
      </w:r>
      <w:r w:rsidRPr="007E17D2">
        <w:rPr>
          <w:rFonts w:ascii="Times New Roman" w:hAnsi="Times New Roman"/>
          <w:sz w:val="24"/>
          <w:szCs w:val="24"/>
        </w:rPr>
        <w:t>državanje drugih javnih prometnih površina osim javnih cesta.</w:t>
      </w:r>
    </w:p>
    <w:p w:rsidR="00C47B66" w:rsidRDefault="00C47B66" w:rsidP="00DE1361">
      <w:pPr>
        <w:pStyle w:val="Odlomakpopisa"/>
        <w:numPr>
          <w:ilvl w:val="0"/>
          <w:numId w:val="47"/>
        </w:numPr>
        <w:spacing w:after="0" w:line="259" w:lineRule="auto"/>
        <w:jc w:val="both"/>
        <w:rPr>
          <w:rFonts w:ascii="Times New Roman" w:hAnsi="Times New Roman"/>
          <w:sz w:val="24"/>
          <w:szCs w:val="24"/>
        </w:rPr>
      </w:pPr>
      <w:r>
        <w:rPr>
          <w:rFonts w:ascii="Times New Roman" w:hAnsi="Times New Roman"/>
          <w:sz w:val="24"/>
          <w:szCs w:val="24"/>
        </w:rPr>
        <w:t xml:space="preserve"> Održavanje nerazvrstanih cesta:</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nadzor i pregled cesta,</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o</w:t>
      </w:r>
      <w:r w:rsidRPr="007E17D2">
        <w:rPr>
          <w:rFonts w:ascii="Times New Roman" w:hAnsi="Times New Roman"/>
          <w:sz w:val="24"/>
          <w:szCs w:val="24"/>
        </w:rPr>
        <w:t>siguranje preglednosti,</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p</w:t>
      </w:r>
      <w:r w:rsidRPr="007E17D2">
        <w:rPr>
          <w:rFonts w:ascii="Times New Roman" w:hAnsi="Times New Roman"/>
          <w:sz w:val="24"/>
          <w:szCs w:val="24"/>
        </w:rPr>
        <w:t>ostavljanje vertikalne i horizontalne signalizacije,</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p</w:t>
      </w:r>
      <w:r w:rsidRPr="007E17D2">
        <w:rPr>
          <w:rFonts w:ascii="Times New Roman" w:hAnsi="Times New Roman"/>
          <w:sz w:val="24"/>
          <w:szCs w:val="24"/>
        </w:rPr>
        <w:t>opravci prometne signalizacije,</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u</w:t>
      </w:r>
      <w:r w:rsidRPr="007E17D2">
        <w:rPr>
          <w:rFonts w:ascii="Times New Roman" w:hAnsi="Times New Roman"/>
          <w:sz w:val="24"/>
          <w:szCs w:val="24"/>
        </w:rPr>
        <w:t>ređenje raskrižja,</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r</w:t>
      </w:r>
      <w:r w:rsidRPr="007E17D2">
        <w:rPr>
          <w:rFonts w:ascii="Times New Roman" w:hAnsi="Times New Roman"/>
          <w:sz w:val="24"/>
          <w:szCs w:val="24"/>
        </w:rPr>
        <w:t>ezanje, krpanje i ostali poslovi potrebni za sanaciju asfalta,</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r</w:t>
      </w:r>
      <w:r w:rsidRPr="007E17D2">
        <w:rPr>
          <w:rFonts w:ascii="Times New Roman" w:hAnsi="Times New Roman"/>
          <w:sz w:val="24"/>
          <w:szCs w:val="24"/>
        </w:rPr>
        <w:t>edovito saniranje rupa na nerazvrstanim cestama,</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t</w:t>
      </w:r>
      <w:r w:rsidRPr="007E17D2">
        <w:rPr>
          <w:rFonts w:ascii="Times New Roman" w:hAnsi="Times New Roman"/>
          <w:sz w:val="24"/>
          <w:szCs w:val="24"/>
        </w:rPr>
        <w:t>amponiranje uz cestu,</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i</w:t>
      </w:r>
      <w:r w:rsidRPr="007E17D2">
        <w:rPr>
          <w:rFonts w:ascii="Times New Roman" w:hAnsi="Times New Roman"/>
          <w:sz w:val="24"/>
          <w:szCs w:val="24"/>
        </w:rPr>
        <w:t>nterventni radovi na nerazvrstanim cestama</w:t>
      </w:r>
      <w:r>
        <w:rPr>
          <w:rFonts w:ascii="Times New Roman" w:hAnsi="Times New Roman"/>
          <w:sz w:val="24"/>
          <w:szCs w:val="24"/>
        </w:rPr>
        <w:t>,</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u</w:t>
      </w:r>
      <w:r w:rsidRPr="007E17D2">
        <w:rPr>
          <w:rFonts w:ascii="Times New Roman" w:hAnsi="Times New Roman"/>
          <w:sz w:val="24"/>
          <w:szCs w:val="24"/>
        </w:rPr>
        <w:t xml:space="preserve">klanjanje nanosa i </w:t>
      </w:r>
      <w:proofErr w:type="spellStart"/>
      <w:r w:rsidRPr="007E17D2">
        <w:rPr>
          <w:rFonts w:ascii="Times New Roman" w:hAnsi="Times New Roman"/>
          <w:sz w:val="24"/>
          <w:szCs w:val="24"/>
        </w:rPr>
        <w:t>naplava</w:t>
      </w:r>
      <w:proofErr w:type="spellEnd"/>
      <w:r w:rsidRPr="007E17D2">
        <w:rPr>
          <w:rFonts w:ascii="Times New Roman" w:hAnsi="Times New Roman"/>
          <w:sz w:val="24"/>
          <w:szCs w:val="24"/>
        </w:rPr>
        <w:t xml:space="preserve"> sa nerazvrs</w:t>
      </w:r>
      <w:r>
        <w:rPr>
          <w:rFonts w:ascii="Times New Roman" w:hAnsi="Times New Roman"/>
          <w:sz w:val="24"/>
          <w:szCs w:val="24"/>
        </w:rPr>
        <w:t>ta</w:t>
      </w:r>
      <w:r w:rsidRPr="007E17D2">
        <w:rPr>
          <w:rFonts w:ascii="Times New Roman" w:hAnsi="Times New Roman"/>
          <w:sz w:val="24"/>
          <w:szCs w:val="24"/>
        </w:rPr>
        <w:t>nih cesta,</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 xml:space="preserve"> u</w:t>
      </w:r>
      <w:r w:rsidRPr="007E17D2">
        <w:rPr>
          <w:rFonts w:ascii="Times New Roman" w:hAnsi="Times New Roman"/>
          <w:sz w:val="24"/>
          <w:szCs w:val="24"/>
        </w:rPr>
        <w:t>klanjanje ostavljenih i napuštenih predmeta,</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 xml:space="preserve"> u</w:t>
      </w:r>
      <w:r w:rsidRPr="007E17D2">
        <w:rPr>
          <w:rFonts w:ascii="Times New Roman" w:hAnsi="Times New Roman"/>
          <w:sz w:val="24"/>
          <w:szCs w:val="24"/>
        </w:rPr>
        <w:t>klanjanje snijega i leda,</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 xml:space="preserve"> k</w:t>
      </w:r>
      <w:r w:rsidRPr="007E17D2">
        <w:rPr>
          <w:rFonts w:ascii="Times New Roman" w:hAnsi="Times New Roman"/>
          <w:sz w:val="24"/>
          <w:szCs w:val="24"/>
        </w:rPr>
        <w:t>osidba korova i divljeg raslinja uz cestu,</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lastRenderedPageBreak/>
        <w:t xml:space="preserve"> s</w:t>
      </w:r>
      <w:r w:rsidRPr="007E17D2">
        <w:rPr>
          <w:rFonts w:ascii="Times New Roman" w:hAnsi="Times New Roman"/>
          <w:sz w:val="24"/>
          <w:szCs w:val="24"/>
        </w:rPr>
        <w:t>aniranje i tamponiranje makadamskih cesta,</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 xml:space="preserve"> t</w:t>
      </w:r>
      <w:r w:rsidRPr="007E17D2">
        <w:rPr>
          <w:rFonts w:ascii="Times New Roman" w:hAnsi="Times New Roman"/>
          <w:sz w:val="24"/>
          <w:szCs w:val="24"/>
        </w:rPr>
        <w:t>amponiranje poljskih puteva,</w:t>
      </w:r>
    </w:p>
    <w:p w:rsidR="00C47B66"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 xml:space="preserve"> a</w:t>
      </w:r>
      <w:r w:rsidRPr="007E17D2">
        <w:rPr>
          <w:rFonts w:ascii="Times New Roman" w:hAnsi="Times New Roman"/>
          <w:sz w:val="24"/>
          <w:szCs w:val="24"/>
        </w:rPr>
        <w:t>sfaltiranje nerazvrstanih cesta,</w:t>
      </w:r>
    </w:p>
    <w:p w:rsidR="00C47B66" w:rsidRPr="007E17D2" w:rsidRDefault="00C47B66" w:rsidP="00DE1361">
      <w:pPr>
        <w:pStyle w:val="Odlomakpopisa"/>
        <w:numPr>
          <w:ilvl w:val="0"/>
          <w:numId w:val="51"/>
        </w:numPr>
        <w:spacing w:after="0" w:line="259" w:lineRule="auto"/>
        <w:jc w:val="both"/>
        <w:rPr>
          <w:rFonts w:ascii="Times New Roman" w:hAnsi="Times New Roman"/>
          <w:sz w:val="24"/>
          <w:szCs w:val="24"/>
        </w:rPr>
      </w:pPr>
      <w:r>
        <w:rPr>
          <w:rFonts w:ascii="Times New Roman" w:hAnsi="Times New Roman"/>
          <w:sz w:val="24"/>
          <w:szCs w:val="24"/>
        </w:rPr>
        <w:t xml:space="preserve"> o</w:t>
      </w:r>
      <w:r w:rsidRPr="007E17D2">
        <w:rPr>
          <w:rFonts w:ascii="Times New Roman" w:hAnsi="Times New Roman"/>
          <w:sz w:val="24"/>
          <w:szCs w:val="24"/>
        </w:rPr>
        <w:t xml:space="preserve">stali poslovi održavanja nerazvrstanih cesta potrebni kako bi se osigurala prohodnost i sigurnost prometa na cestama. </w:t>
      </w:r>
    </w:p>
    <w:p w:rsidR="00C47B66" w:rsidRPr="000C6385" w:rsidRDefault="00C47B66" w:rsidP="00C47B66">
      <w:pPr>
        <w:jc w:val="both"/>
      </w:pPr>
    </w:p>
    <w:p w:rsidR="00C47B66" w:rsidRDefault="00C47B66" w:rsidP="00DE1361">
      <w:pPr>
        <w:pStyle w:val="Odlomakpopisa"/>
        <w:numPr>
          <w:ilvl w:val="0"/>
          <w:numId w:val="47"/>
        </w:numPr>
        <w:spacing w:after="0" w:line="259" w:lineRule="auto"/>
        <w:jc w:val="both"/>
        <w:rPr>
          <w:rFonts w:ascii="Times New Roman" w:hAnsi="Times New Roman"/>
          <w:sz w:val="24"/>
          <w:szCs w:val="24"/>
        </w:rPr>
      </w:pPr>
      <w:r>
        <w:rPr>
          <w:rFonts w:ascii="Times New Roman" w:hAnsi="Times New Roman"/>
          <w:sz w:val="24"/>
          <w:szCs w:val="24"/>
        </w:rPr>
        <w:t xml:space="preserve"> Održavanje groblja:</w:t>
      </w:r>
    </w:p>
    <w:p w:rsidR="00C47B66" w:rsidRDefault="00C47B66" w:rsidP="00C47B66">
      <w:pPr>
        <w:pStyle w:val="Odlomakpopisa"/>
        <w:spacing w:after="0"/>
        <w:jc w:val="both"/>
        <w:rPr>
          <w:rFonts w:ascii="Times New Roman" w:hAnsi="Times New Roman"/>
          <w:sz w:val="24"/>
          <w:szCs w:val="24"/>
        </w:rPr>
      </w:pPr>
      <w:r>
        <w:rPr>
          <w:rFonts w:ascii="Times New Roman" w:hAnsi="Times New Roman"/>
          <w:sz w:val="24"/>
          <w:szCs w:val="24"/>
        </w:rPr>
        <w:t>Održavanje i uređenje Novog gradskog groblja Ljubuški.</w:t>
      </w:r>
    </w:p>
    <w:p w:rsidR="00C47B66" w:rsidRDefault="00C47B66" w:rsidP="00DE1361">
      <w:pPr>
        <w:pStyle w:val="Odlomakpopisa"/>
        <w:numPr>
          <w:ilvl w:val="0"/>
          <w:numId w:val="47"/>
        </w:numPr>
        <w:spacing w:after="0" w:line="259" w:lineRule="auto"/>
        <w:jc w:val="both"/>
        <w:rPr>
          <w:rFonts w:ascii="Times New Roman" w:hAnsi="Times New Roman"/>
          <w:sz w:val="24"/>
          <w:szCs w:val="24"/>
        </w:rPr>
      </w:pPr>
      <w:r>
        <w:rPr>
          <w:rFonts w:ascii="Times New Roman" w:hAnsi="Times New Roman"/>
          <w:sz w:val="24"/>
          <w:szCs w:val="24"/>
        </w:rPr>
        <w:t xml:space="preserve"> Pod javnom rasvjetom podrazumijeva se upravljanje i održavanje javne rasvjete:</w:t>
      </w:r>
    </w:p>
    <w:p w:rsidR="00C47B66" w:rsidRDefault="00C47B66" w:rsidP="00DE1361">
      <w:pPr>
        <w:pStyle w:val="Odlomakpopisa"/>
        <w:numPr>
          <w:ilvl w:val="0"/>
          <w:numId w:val="52"/>
        </w:numPr>
        <w:spacing w:after="0" w:line="259" w:lineRule="auto"/>
        <w:jc w:val="both"/>
        <w:rPr>
          <w:rFonts w:ascii="Times New Roman" w:hAnsi="Times New Roman"/>
          <w:sz w:val="24"/>
          <w:szCs w:val="24"/>
        </w:rPr>
      </w:pPr>
      <w:r>
        <w:rPr>
          <w:rFonts w:ascii="Times New Roman" w:hAnsi="Times New Roman"/>
          <w:sz w:val="24"/>
          <w:szCs w:val="24"/>
        </w:rPr>
        <w:t>održavanje objekata i uređaja javne rasvjete za rasvjetljivanje javnih površina, javnih cesta koje prolaze kroz naselja i nerazvrstanih cesta,</w:t>
      </w:r>
    </w:p>
    <w:p w:rsidR="00C47B66" w:rsidRPr="007E17D2" w:rsidRDefault="00C47B66" w:rsidP="00DE1361">
      <w:pPr>
        <w:pStyle w:val="Odlomakpopisa"/>
        <w:numPr>
          <w:ilvl w:val="0"/>
          <w:numId w:val="52"/>
        </w:numPr>
        <w:spacing w:after="0" w:line="259" w:lineRule="auto"/>
        <w:jc w:val="both"/>
        <w:rPr>
          <w:rFonts w:ascii="Times New Roman" w:hAnsi="Times New Roman"/>
          <w:sz w:val="24"/>
          <w:szCs w:val="24"/>
        </w:rPr>
      </w:pPr>
      <w:r>
        <w:rPr>
          <w:rFonts w:ascii="Times New Roman" w:hAnsi="Times New Roman"/>
          <w:sz w:val="24"/>
          <w:szCs w:val="24"/>
        </w:rPr>
        <w:t>u</w:t>
      </w:r>
      <w:r w:rsidRPr="007E17D2">
        <w:rPr>
          <w:rFonts w:ascii="Times New Roman" w:hAnsi="Times New Roman"/>
          <w:sz w:val="24"/>
          <w:szCs w:val="24"/>
        </w:rPr>
        <w:t>trošak električne energije.</w:t>
      </w:r>
    </w:p>
    <w:p w:rsidR="00C47B66" w:rsidRPr="002A5679" w:rsidRDefault="00C47B66" w:rsidP="00C47B66">
      <w:pPr>
        <w:pStyle w:val="Odlomakpopisa"/>
        <w:spacing w:after="0"/>
        <w:ind w:left="1080"/>
        <w:jc w:val="both"/>
        <w:rPr>
          <w:rFonts w:ascii="Times New Roman" w:hAnsi="Times New Roman"/>
          <w:sz w:val="24"/>
          <w:szCs w:val="24"/>
        </w:rPr>
      </w:pPr>
    </w:p>
    <w:p w:rsidR="00C47B66" w:rsidRPr="00483CEE" w:rsidRDefault="00C47B66" w:rsidP="00C47B66">
      <w:pPr>
        <w:jc w:val="center"/>
      </w:pPr>
      <w:r>
        <w:rPr>
          <w:b/>
        </w:rPr>
        <w:t xml:space="preserve"> </w:t>
      </w:r>
      <w:r w:rsidRPr="00483CEE">
        <w:t>III.</w:t>
      </w:r>
      <w:r w:rsidRPr="00483CEE">
        <w:tab/>
        <w:t xml:space="preserve"> </w:t>
      </w:r>
    </w:p>
    <w:p w:rsidR="00C47B66" w:rsidRPr="007A6718" w:rsidRDefault="00C47B66" w:rsidP="00C47B66">
      <w:pPr>
        <w:jc w:val="both"/>
      </w:pPr>
      <w:r>
        <w:tab/>
        <w:t>Sredstva za ostvarivanje Plana i programa u 2022</w:t>
      </w:r>
      <w:r w:rsidRPr="007A6718">
        <w:t xml:space="preserve">. godini planirana </w:t>
      </w:r>
      <w:r>
        <w:t>su u iznosu od 1</w:t>
      </w:r>
      <w:r w:rsidRPr="007A6718">
        <w:t>.</w:t>
      </w:r>
      <w:r>
        <w:t>115.000</w:t>
      </w:r>
      <w:r w:rsidRPr="007A6718">
        <w:t xml:space="preserve">,00 KM, a osigurat će se iz sljedećih izvora: </w:t>
      </w:r>
    </w:p>
    <w:p w:rsidR="00C47B66" w:rsidRDefault="00C47B66" w:rsidP="00DE1361">
      <w:pPr>
        <w:pStyle w:val="Odlomakpopisa"/>
        <w:numPr>
          <w:ilvl w:val="0"/>
          <w:numId w:val="48"/>
        </w:numPr>
        <w:spacing w:after="0" w:line="259" w:lineRule="auto"/>
        <w:jc w:val="both"/>
        <w:rPr>
          <w:rFonts w:ascii="Times New Roman" w:hAnsi="Times New Roman"/>
          <w:sz w:val="24"/>
          <w:szCs w:val="24"/>
        </w:rPr>
      </w:pPr>
      <w:r w:rsidRPr="007A6718">
        <w:rPr>
          <w:rFonts w:ascii="Times New Roman" w:hAnsi="Times New Roman"/>
          <w:sz w:val="24"/>
          <w:szCs w:val="24"/>
        </w:rPr>
        <w:t>komunalna naknada</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A6718">
        <w:rPr>
          <w:rFonts w:ascii="Times New Roman" w:hAnsi="Times New Roman"/>
          <w:sz w:val="24"/>
          <w:szCs w:val="24"/>
        </w:rPr>
        <w:tab/>
      </w:r>
      <w:r>
        <w:rPr>
          <w:rFonts w:ascii="Times New Roman" w:hAnsi="Times New Roman"/>
          <w:sz w:val="24"/>
          <w:szCs w:val="24"/>
        </w:rPr>
        <w:t xml:space="preserve">                  750</w:t>
      </w:r>
      <w:r w:rsidRPr="007A6718">
        <w:rPr>
          <w:rFonts w:ascii="Times New Roman" w:hAnsi="Times New Roman"/>
          <w:sz w:val="24"/>
          <w:szCs w:val="24"/>
        </w:rPr>
        <w:t>.000,00 KM</w:t>
      </w:r>
      <w:r>
        <w:rPr>
          <w:rFonts w:ascii="Times New Roman" w:hAnsi="Times New Roman"/>
          <w:sz w:val="24"/>
          <w:szCs w:val="24"/>
        </w:rPr>
        <w:t>,</w:t>
      </w:r>
    </w:p>
    <w:p w:rsidR="00C47B66" w:rsidRPr="00483CEE" w:rsidRDefault="00C47B66" w:rsidP="00DE1361">
      <w:pPr>
        <w:pStyle w:val="Odlomakpopisa"/>
        <w:numPr>
          <w:ilvl w:val="0"/>
          <w:numId w:val="48"/>
        </w:numPr>
        <w:spacing w:after="0" w:line="259" w:lineRule="auto"/>
        <w:jc w:val="both"/>
        <w:rPr>
          <w:rFonts w:ascii="Times New Roman" w:hAnsi="Times New Roman"/>
          <w:sz w:val="24"/>
          <w:szCs w:val="24"/>
        </w:rPr>
      </w:pPr>
      <w:r>
        <w:rPr>
          <w:rFonts w:ascii="Times New Roman" w:hAnsi="Times New Roman"/>
          <w:sz w:val="24"/>
          <w:szCs w:val="24"/>
        </w:rPr>
        <w:t>Proračun Grada Ljubuškog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365.000,00 KM.</w:t>
      </w:r>
    </w:p>
    <w:p w:rsidR="00C47B66" w:rsidRPr="00483CEE" w:rsidRDefault="00C47B66" w:rsidP="00C47B66">
      <w:pPr>
        <w:jc w:val="center"/>
        <w:rPr>
          <w:rStyle w:val="Naslovknjige"/>
          <w:b w:val="0"/>
          <w:i w:val="0"/>
        </w:rPr>
      </w:pPr>
      <w:r w:rsidRPr="00483CEE">
        <w:rPr>
          <w:rStyle w:val="Naslovknjige"/>
          <w:b w:val="0"/>
          <w:i w:val="0"/>
        </w:rPr>
        <w:t>IV.</w:t>
      </w:r>
    </w:p>
    <w:p w:rsidR="00C47B66" w:rsidRDefault="00C47B66" w:rsidP="00C47B66">
      <w:pPr>
        <w:jc w:val="both"/>
      </w:pPr>
      <w:r>
        <w:tab/>
        <w:t>Planirana sredstva za obavljanje djelatnosti iz točke II. ovog Plana i programa raspoređuju se kako slijedi:</w:t>
      </w:r>
    </w:p>
    <w:p w:rsidR="00C47B66" w:rsidRDefault="00C47B66" w:rsidP="00DE1361">
      <w:pPr>
        <w:pStyle w:val="Odlomakpopisa"/>
        <w:numPr>
          <w:ilvl w:val="0"/>
          <w:numId w:val="53"/>
        </w:numPr>
        <w:spacing w:after="0" w:line="259" w:lineRule="auto"/>
        <w:jc w:val="both"/>
        <w:rPr>
          <w:rFonts w:ascii="Times New Roman" w:hAnsi="Times New Roman"/>
          <w:sz w:val="24"/>
          <w:szCs w:val="24"/>
        </w:rPr>
      </w:pPr>
      <w:r>
        <w:rPr>
          <w:rFonts w:ascii="Times New Roman" w:hAnsi="Times New Roman"/>
          <w:sz w:val="24"/>
          <w:szCs w:val="24"/>
        </w:rPr>
        <w:t>o</w:t>
      </w:r>
      <w:r w:rsidRPr="002A5679">
        <w:rPr>
          <w:rFonts w:ascii="Times New Roman" w:hAnsi="Times New Roman"/>
          <w:sz w:val="24"/>
          <w:szCs w:val="24"/>
        </w:rPr>
        <w:t>dvodnja atmosferskih voda</w:t>
      </w:r>
      <w:r>
        <w:rPr>
          <w:rFonts w:ascii="Times New Roman" w:hAnsi="Times New Roman"/>
          <w:sz w:val="24"/>
          <w:szCs w:val="24"/>
        </w:rPr>
        <w:tab/>
      </w:r>
    </w:p>
    <w:p w:rsidR="00C47B66" w:rsidRDefault="00C47B66" w:rsidP="00C47B66">
      <w:pPr>
        <w:pStyle w:val="Odlomakpopisa"/>
        <w:spacing w:after="0"/>
        <w:ind w:left="0"/>
        <w:jc w:val="both"/>
        <w:rPr>
          <w:rFonts w:ascii="Times New Roman" w:hAnsi="Times New Roman"/>
          <w:sz w:val="24"/>
          <w:szCs w:val="24"/>
        </w:rPr>
      </w:pPr>
      <w:r>
        <w:rPr>
          <w:rFonts w:ascii="Times New Roman" w:hAnsi="Times New Roman"/>
          <w:sz w:val="24"/>
          <w:szCs w:val="24"/>
        </w:rPr>
        <w:t xml:space="preserve">            140.000,00 KM,</w:t>
      </w:r>
    </w:p>
    <w:p w:rsidR="00C47B66" w:rsidRDefault="00C47B66" w:rsidP="00DE1361">
      <w:pPr>
        <w:pStyle w:val="Odlomakpopisa"/>
        <w:numPr>
          <w:ilvl w:val="0"/>
          <w:numId w:val="53"/>
        </w:numPr>
        <w:spacing w:after="0" w:line="259" w:lineRule="auto"/>
        <w:jc w:val="both"/>
        <w:rPr>
          <w:rFonts w:ascii="Times New Roman" w:hAnsi="Times New Roman"/>
          <w:sz w:val="24"/>
          <w:szCs w:val="24"/>
        </w:rPr>
      </w:pPr>
      <w:r>
        <w:rPr>
          <w:rFonts w:ascii="Times New Roman" w:hAnsi="Times New Roman"/>
          <w:sz w:val="24"/>
          <w:szCs w:val="24"/>
        </w:rPr>
        <w:t xml:space="preserve">održavanje čistoće u dijelu koji se odnosi na čišćenje javnih površina   </w:t>
      </w:r>
    </w:p>
    <w:p w:rsidR="00C47B66" w:rsidRDefault="00C47B66" w:rsidP="00C47B66">
      <w:pPr>
        <w:pStyle w:val="Odlomakpopisa"/>
        <w:spacing w:after="0"/>
        <w:jc w:val="both"/>
        <w:rPr>
          <w:rFonts w:ascii="Times New Roman" w:hAnsi="Times New Roman"/>
          <w:sz w:val="24"/>
          <w:szCs w:val="24"/>
        </w:rPr>
      </w:pPr>
      <w:r>
        <w:rPr>
          <w:rFonts w:ascii="Times New Roman" w:hAnsi="Times New Roman"/>
          <w:sz w:val="24"/>
          <w:szCs w:val="24"/>
        </w:rPr>
        <w:t xml:space="preserve"> 40.000,00 KM,</w:t>
      </w:r>
    </w:p>
    <w:p w:rsidR="00C47B66" w:rsidRDefault="00C47B66" w:rsidP="00DE1361">
      <w:pPr>
        <w:pStyle w:val="Odlomakpopisa"/>
        <w:numPr>
          <w:ilvl w:val="0"/>
          <w:numId w:val="53"/>
        </w:numPr>
        <w:spacing w:after="0" w:line="259" w:lineRule="auto"/>
        <w:jc w:val="both"/>
        <w:rPr>
          <w:rFonts w:ascii="Times New Roman" w:hAnsi="Times New Roman"/>
          <w:sz w:val="24"/>
          <w:szCs w:val="24"/>
        </w:rPr>
      </w:pPr>
      <w:r>
        <w:rPr>
          <w:rFonts w:ascii="Times New Roman" w:hAnsi="Times New Roman"/>
          <w:sz w:val="24"/>
          <w:szCs w:val="24"/>
        </w:rPr>
        <w:t>održavanje javnih površina</w:t>
      </w:r>
      <w:r>
        <w:rPr>
          <w:rFonts w:ascii="Times New Roman" w:hAnsi="Times New Roman"/>
          <w:sz w:val="24"/>
          <w:szCs w:val="24"/>
        </w:rPr>
        <w:tab/>
      </w:r>
    </w:p>
    <w:p w:rsidR="00C47B66" w:rsidRDefault="00C47B66" w:rsidP="00C47B66">
      <w:pPr>
        <w:pStyle w:val="Odlomakpopisa"/>
        <w:spacing w:after="0"/>
        <w:ind w:left="0"/>
        <w:jc w:val="both"/>
        <w:rPr>
          <w:rFonts w:ascii="Times New Roman" w:hAnsi="Times New Roman"/>
          <w:sz w:val="24"/>
          <w:szCs w:val="24"/>
        </w:rPr>
      </w:pPr>
      <w:r>
        <w:rPr>
          <w:rFonts w:ascii="Times New Roman" w:hAnsi="Times New Roman"/>
          <w:sz w:val="24"/>
          <w:szCs w:val="24"/>
        </w:rPr>
        <w:t xml:space="preserve">            200.000,00 KM,</w:t>
      </w:r>
    </w:p>
    <w:p w:rsidR="00C47B66" w:rsidRDefault="00C47B66" w:rsidP="00DE1361">
      <w:pPr>
        <w:pStyle w:val="Odlomakpopisa"/>
        <w:numPr>
          <w:ilvl w:val="0"/>
          <w:numId w:val="53"/>
        </w:numPr>
        <w:spacing w:after="0" w:line="259" w:lineRule="auto"/>
        <w:jc w:val="both"/>
        <w:rPr>
          <w:rFonts w:ascii="Times New Roman" w:hAnsi="Times New Roman"/>
          <w:sz w:val="24"/>
          <w:szCs w:val="24"/>
        </w:rPr>
      </w:pPr>
      <w:r>
        <w:rPr>
          <w:rFonts w:ascii="Times New Roman" w:hAnsi="Times New Roman"/>
          <w:sz w:val="24"/>
          <w:szCs w:val="24"/>
        </w:rPr>
        <w:t>održavanje nerazvrstanih cesta</w:t>
      </w:r>
    </w:p>
    <w:p w:rsidR="00C47B66" w:rsidRDefault="00C47B66" w:rsidP="00C47B66">
      <w:pPr>
        <w:pStyle w:val="Odlomakpopisa"/>
        <w:spacing w:after="0"/>
        <w:ind w:left="0"/>
        <w:jc w:val="both"/>
        <w:rPr>
          <w:rFonts w:ascii="Times New Roman" w:hAnsi="Times New Roman"/>
          <w:sz w:val="24"/>
          <w:szCs w:val="24"/>
        </w:rPr>
      </w:pPr>
      <w:r>
        <w:rPr>
          <w:rFonts w:ascii="Times New Roman" w:hAnsi="Times New Roman"/>
          <w:sz w:val="24"/>
          <w:szCs w:val="24"/>
        </w:rPr>
        <w:tab/>
        <w:t>550.000,00 KM,</w:t>
      </w:r>
    </w:p>
    <w:p w:rsidR="00C47B66" w:rsidRDefault="00C47B66" w:rsidP="00DE1361">
      <w:pPr>
        <w:pStyle w:val="Odlomakpopisa"/>
        <w:numPr>
          <w:ilvl w:val="0"/>
          <w:numId w:val="53"/>
        </w:numPr>
        <w:spacing w:after="0" w:line="259" w:lineRule="auto"/>
        <w:jc w:val="both"/>
        <w:rPr>
          <w:rFonts w:ascii="Times New Roman" w:hAnsi="Times New Roman"/>
          <w:sz w:val="24"/>
          <w:szCs w:val="24"/>
        </w:rPr>
      </w:pPr>
      <w:r>
        <w:rPr>
          <w:rFonts w:ascii="Times New Roman" w:hAnsi="Times New Roman"/>
          <w:sz w:val="24"/>
          <w:szCs w:val="24"/>
        </w:rPr>
        <w:t xml:space="preserve">održavanje groblja </w:t>
      </w:r>
    </w:p>
    <w:p w:rsidR="00C47B66" w:rsidRPr="00240C18" w:rsidRDefault="00C47B66" w:rsidP="00C47B66">
      <w:pPr>
        <w:pStyle w:val="Odlomakpopisa"/>
        <w:spacing w:after="0"/>
        <w:jc w:val="both"/>
        <w:rPr>
          <w:rFonts w:ascii="Times New Roman" w:hAnsi="Times New Roman"/>
          <w:sz w:val="24"/>
          <w:szCs w:val="24"/>
        </w:rPr>
      </w:pPr>
      <w:r>
        <w:rPr>
          <w:rFonts w:ascii="Times New Roman" w:hAnsi="Times New Roman"/>
          <w:sz w:val="24"/>
          <w:szCs w:val="24"/>
        </w:rPr>
        <w:lastRenderedPageBreak/>
        <w:t>2</w:t>
      </w:r>
      <w:r w:rsidRPr="00240C18">
        <w:rPr>
          <w:rFonts w:ascii="Times New Roman" w:hAnsi="Times New Roman"/>
          <w:sz w:val="24"/>
          <w:szCs w:val="24"/>
        </w:rPr>
        <w:t>0.000,00 KM</w:t>
      </w:r>
      <w:r>
        <w:rPr>
          <w:rFonts w:ascii="Times New Roman" w:hAnsi="Times New Roman"/>
          <w:sz w:val="24"/>
          <w:szCs w:val="24"/>
        </w:rPr>
        <w:t>,</w:t>
      </w:r>
    </w:p>
    <w:p w:rsidR="00C47B66" w:rsidRDefault="00C47B66" w:rsidP="00DE1361">
      <w:pPr>
        <w:pStyle w:val="Odlomakpopisa"/>
        <w:numPr>
          <w:ilvl w:val="0"/>
          <w:numId w:val="53"/>
        </w:numPr>
        <w:spacing w:after="0" w:line="259" w:lineRule="auto"/>
        <w:rPr>
          <w:rFonts w:ascii="Times New Roman" w:hAnsi="Times New Roman"/>
          <w:sz w:val="24"/>
          <w:szCs w:val="24"/>
        </w:rPr>
      </w:pPr>
      <w:r>
        <w:rPr>
          <w:rFonts w:ascii="Times New Roman" w:hAnsi="Times New Roman"/>
          <w:sz w:val="24"/>
          <w:szCs w:val="24"/>
        </w:rPr>
        <w:t>javna rasvjeta</w:t>
      </w:r>
    </w:p>
    <w:p w:rsidR="00C47B66" w:rsidRPr="00240C18" w:rsidRDefault="00C47B66" w:rsidP="00C47B66">
      <w:pPr>
        <w:pStyle w:val="Odlomakpopisa"/>
        <w:spacing w:after="0"/>
        <w:rPr>
          <w:rFonts w:ascii="Times New Roman" w:hAnsi="Times New Roman"/>
          <w:sz w:val="24"/>
          <w:szCs w:val="24"/>
        </w:rPr>
      </w:pPr>
      <w:r>
        <w:rPr>
          <w:rFonts w:ascii="Times New Roman" w:hAnsi="Times New Roman"/>
          <w:sz w:val="24"/>
          <w:szCs w:val="24"/>
        </w:rPr>
        <w:t>165.000,00 KM.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40C18">
        <w:rPr>
          <w:rFonts w:ascii="Times New Roman" w:hAnsi="Times New Roman"/>
          <w:sz w:val="24"/>
          <w:szCs w:val="24"/>
        </w:rPr>
        <w:tab/>
      </w:r>
    </w:p>
    <w:p w:rsidR="00C47B66" w:rsidRPr="00E903D8" w:rsidRDefault="00C47B66" w:rsidP="00C47B66">
      <w:pPr>
        <w:jc w:val="center"/>
      </w:pPr>
      <w:r w:rsidRPr="00E903D8">
        <w:t>V.</w:t>
      </w:r>
    </w:p>
    <w:p w:rsidR="00C47B66" w:rsidRPr="004945F5" w:rsidRDefault="00C47B66" w:rsidP="00C47B66">
      <w:pPr>
        <w:jc w:val="both"/>
      </w:pPr>
      <w:r>
        <w:tab/>
        <w:t>Zbog</w:t>
      </w:r>
      <w:r w:rsidRPr="004945F5">
        <w:t xml:space="preserve"> efikasnije i racional</w:t>
      </w:r>
      <w:r>
        <w:t>nije realizacije programa,</w:t>
      </w:r>
      <w:r w:rsidRPr="004945F5">
        <w:t xml:space="preserve"> </w:t>
      </w:r>
      <w:r>
        <w:t xml:space="preserve">preraspodjela sredstava </w:t>
      </w:r>
      <w:r w:rsidRPr="004945F5">
        <w:t xml:space="preserve">može </w:t>
      </w:r>
      <w:r>
        <w:t xml:space="preserve">se izvršiti </w:t>
      </w:r>
      <w:r w:rsidRPr="004945F5">
        <w:t>između pojedinih ras</w:t>
      </w:r>
      <w:r>
        <w:t>hoda i izdataka utvrđenih ovim Planom i p</w:t>
      </w:r>
      <w:r w:rsidRPr="004945F5">
        <w:t>rogramom</w:t>
      </w:r>
      <w:r>
        <w:t>.</w:t>
      </w:r>
    </w:p>
    <w:p w:rsidR="00C47B66" w:rsidRDefault="00C47B66" w:rsidP="00C47B66">
      <w:pPr>
        <w:jc w:val="both"/>
      </w:pPr>
    </w:p>
    <w:p w:rsidR="00C47B66" w:rsidRPr="00E903D8" w:rsidRDefault="00C47B66" w:rsidP="00C47B66">
      <w:pPr>
        <w:jc w:val="center"/>
      </w:pPr>
      <w:r w:rsidRPr="00E903D8">
        <w:t>VI.</w:t>
      </w:r>
    </w:p>
    <w:p w:rsidR="00C47B66" w:rsidRPr="00FA4E92" w:rsidRDefault="00C47B66" w:rsidP="00C47B66">
      <w:pPr>
        <w:jc w:val="both"/>
      </w:pPr>
      <w:r>
        <w:tab/>
        <w:t>Gradonačelnik je</w:t>
      </w:r>
      <w:r w:rsidRPr="00FA4E92">
        <w:t xml:space="preserve"> obvezan do kraja ožujka 20</w:t>
      </w:r>
      <w:r>
        <w:t>23</w:t>
      </w:r>
      <w:r w:rsidRPr="00FA4E92">
        <w:t xml:space="preserve">. godine podnijeti </w:t>
      </w:r>
      <w:r>
        <w:t>Gradskom</w:t>
      </w:r>
      <w:r w:rsidRPr="00FA4E92">
        <w:t xml:space="preserve"> vijeću izvješće o izvršenju</w:t>
      </w:r>
      <w:r>
        <w:t xml:space="preserve"> Plana i</w:t>
      </w:r>
      <w:r w:rsidRPr="00FA4E92">
        <w:t xml:space="preserve"> programa za 20</w:t>
      </w:r>
      <w:r>
        <w:t>22</w:t>
      </w:r>
      <w:r w:rsidRPr="00FA4E92">
        <w:t>. godinu.</w:t>
      </w:r>
    </w:p>
    <w:p w:rsidR="00C47B66" w:rsidRDefault="00C47B66" w:rsidP="00C47B66">
      <w:pPr>
        <w:jc w:val="both"/>
      </w:pPr>
    </w:p>
    <w:p w:rsidR="00C47B66" w:rsidRPr="00E903D8" w:rsidRDefault="00C47B66" w:rsidP="00C47B66">
      <w:pPr>
        <w:jc w:val="center"/>
      </w:pPr>
      <w:r w:rsidRPr="00E903D8">
        <w:t>VII.</w:t>
      </w:r>
    </w:p>
    <w:p w:rsidR="00C47B66" w:rsidRDefault="00C47B66" w:rsidP="00C47B66">
      <w:pPr>
        <w:jc w:val="both"/>
        <w:rPr>
          <w:color w:val="000000"/>
          <w:lang w:eastAsia="hr-HR"/>
        </w:rPr>
      </w:pPr>
      <w:r>
        <w:rPr>
          <w:color w:val="000000"/>
          <w:lang w:eastAsia="hr-HR"/>
        </w:rPr>
        <w:tab/>
        <w:t>Ovaj Plan i program</w:t>
      </w:r>
      <w:r w:rsidRPr="00FA4E92">
        <w:rPr>
          <w:color w:val="000000"/>
          <w:lang w:eastAsia="hr-HR"/>
        </w:rPr>
        <w:t xml:space="preserve"> objavit</w:t>
      </w:r>
      <w:r>
        <w:rPr>
          <w:color w:val="000000"/>
          <w:lang w:eastAsia="hr-HR"/>
        </w:rPr>
        <w:t>i</w:t>
      </w:r>
      <w:r w:rsidRPr="00FA4E92">
        <w:rPr>
          <w:color w:val="000000"/>
          <w:lang w:eastAsia="hr-HR"/>
        </w:rPr>
        <w:t xml:space="preserve"> će se u Službenom glasniku </w:t>
      </w:r>
      <w:r>
        <w:rPr>
          <w:color w:val="000000"/>
          <w:lang w:eastAsia="hr-HR"/>
        </w:rPr>
        <w:t xml:space="preserve">Grada Ljubuškog, a </w:t>
      </w:r>
      <w:r w:rsidRPr="00FA4E92">
        <w:rPr>
          <w:color w:val="000000"/>
          <w:lang w:eastAsia="hr-HR"/>
        </w:rPr>
        <w:t xml:space="preserve">stupa na snagu </w:t>
      </w:r>
      <w:r>
        <w:rPr>
          <w:color w:val="000000"/>
          <w:lang w:eastAsia="hr-HR"/>
        </w:rPr>
        <w:t>0</w:t>
      </w:r>
      <w:r w:rsidRPr="00FA4E92">
        <w:rPr>
          <w:color w:val="000000"/>
          <w:lang w:eastAsia="hr-HR"/>
        </w:rPr>
        <w:t>1. siječnja 20</w:t>
      </w:r>
      <w:r>
        <w:rPr>
          <w:color w:val="000000"/>
          <w:lang w:eastAsia="hr-HR"/>
        </w:rPr>
        <w:t>22. godine.</w:t>
      </w:r>
    </w:p>
    <w:p w:rsidR="00C47B66" w:rsidRPr="00FA4E92" w:rsidRDefault="00C47B66" w:rsidP="00C47B66">
      <w:pPr>
        <w:spacing w:before="100" w:beforeAutospacing="1"/>
        <w:jc w:val="both"/>
        <w:rPr>
          <w:color w:val="000000"/>
          <w:lang w:eastAsia="hr-HR"/>
        </w:rPr>
      </w:pPr>
      <w:r>
        <w:rPr>
          <w:color w:val="000000"/>
          <w:lang w:eastAsia="hr-HR"/>
        </w:rPr>
        <w:t>GRADSKO</w:t>
      </w:r>
      <w:r w:rsidRPr="00FA4E92">
        <w:rPr>
          <w:color w:val="000000"/>
          <w:lang w:eastAsia="hr-HR"/>
        </w:rPr>
        <w:t xml:space="preserve"> VIJEĆE LJUBUŠKI </w:t>
      </w:r>
    </w:p>
    <w:p w:rsidR="00C47B66" w:rsidRDefault="00C47B66" w:rsidP="00C47B66">
      <w:pPr>
        <w:jc w:val="both"/>
        <w:rPr>
          <w:color w:val="000000"/>
          <w:lang w:eastAsia="hr-HR"/>
        </w:rPr>
      </w:pPr>
    </w:p>
    <w:p w:rsidR="00C47B66" w:rsidRDefault="00C47B66" w:rsidP="00C47B66">
      <w:pPr>
        <w:jc w:val="both"/>
        <w:rPr>
          <w:color w:val="000000"/>
          <w:lang w:eastAsia="hr-HR"/>
        </w:rPr>
      </w:pPr>
      <w:r w:rsidRPr="00FA4E92">
        <w:rPr>
          <w:color w:val="000000"/>
          <w:lang w:eastAsia="hr-HR"/>
        </w:rPr>
        <w:t>Broj:</w:t>
      </w:r>
      <w:r>
        <w:rPr>
          <w:color w:val="000000"/>
          <w:lang w:eastAsia="hr-HR"/>
        </w:rPr>
        <w:t xml:space="preserve"> 01-02-3216/21</w:t>
      </w:r>
      <w:r w:rsidRPr="00FA4E92">
        <w:rPr>
          <w:color w:val="000000"/>
          <w:lang w:eastAsia="hr-HR"/>
        </w:rPr>
        <w:t xml:space="preserve">                                                                                  </w:t>
      </w:r>
      <w:r>
        <w:rPr>
          <w:color w:val="000000"/>
          <w:lang w:eastAsia="hr-HR"/>
        </w:rPr>
        <w:t xml:space="preserve">                            </w:t>
      </w:r>
    </w:p>
    <w:p w:rsidR="00C47B66" w:rsidRDefault="00C47B66" w:rsidP="00C47B66">
      <w:pPr>
        <w:jc w:val="both"/>
        <w:rPr>
          <w:color w:val="000000"/>
          <w:lang w:eastAsia="hr-HR"/>
        </w:rPr>
      </w:pPr>
      <w:r>
        <w:rPr>
          <w:color w:val="000000"/>
          <w:lang w:eastAsia="hr-HR"/>
        </w:rPr>
        <w:t>Ljubuški, 22.12.2021. godine</w:t>
      </w:r>
    </w:p>
    <w:p w:rsidR="00C47B66" w:rsidRDefault="00C47B66" w:rsidP="00C47B66">
      <w:pPr>
        <w:jc w:val="right"/>
      </w:pPr>
      <w:r>
        <w:t xml:space="preserve">PREDSJEDNIK,   </w:t>
      </w:r>
    </w:p>
    <w:p w:rsidR="00C47B66" w:rsidRDefault="00C47B66" w:rsidP="00C47B66">
      <w:pPr>
        <w:ind w:firstLine="709"/>
        <w:jc w:val="right"/>
      </w:pPr>
      <w:r>
        <w:t>Tihomir Kvesić, v.r.</w:t>
      </w:r>
    </w:p>
    <w:p w:rsidR="00C47B66" w:rsidRPr="00C47B66" w:rsidRDefault="00C47B66" w:rsidP="00C47B66">
      <w:pPr>
        <w:jc w:val="both"/>
        <w:rPr>
          <w:b/>
          <w:color w:val="000000"/>
          <w:lang w:eastAsia="hr-HR"/>
        </w:rPr>
      </w:pPr>
      <w:r w:rsidRPr="00C47B66">
        <w:rPr>
          <w:b/>
          <w:color w:val="000000"/>
          <w:lang w:eastAsia="hr-HR"/>
        </w:rPr>
        <w:t>191</w:t>
      </w:r>
    </w:p>
    <w:p w:rsidR="00787443" w:rsidRDefault="00C47B66" w:rsidP="00C47B66">
      <w:pPr>
        <w:ind w:firstLine="708"/>
        <w:jc w:val="both"/>
        <w:rPr>
          <w:rFonts w:eastAsia="SimSun"/>
          <w:kern w:val="3"/>
          <w:lang w:eastAsia="hr-HR"/>
        </w:rPr>
      </w:pPr>
      <w:r>
        <w:rPr>
          <w:rFonts w:eastAsia="SimSun"/>
          <w:kern w:val="3"/>
          <w:lang w:eastAsia="hr-HR"/>
        </w:rPr>
        <w:t xml:space="preserve">Temeljem čl. 363. st.1. Zakona o stvarnim pravima (Službene Novine FBIH 66/13 i 100/13) čl. 2. Pravilnika postupku javnog natječaja za raspolaganje nekretninama u vlasništvu Federacije BiH, županija, općina i gradova (Službene novine </w:t>
      </w:r>
      <w:proofErr w:type="spellStart"/>
      <w:r>
        <w:rPr>
          <w:rFonts w:eastAsia="SimSun"/>
          <w:kern w:val="3"/>
          <w:lang w:eastAsia="hr-HR"/>
        </w:rPr>
        <w:t>FBiH</w:t>
      </w:r>
      <w:proofErr w:type="spellEnd"/>
      <w:r>
        <w:rPr>
          <w:rFonts w:eastAsia="SimSun"/>
          <w:kern w:val="3"/>
          <w:lang w:eastAsia="hr-HR"/>
        </w:rPr>
        <w:t xml:space="preserve"> br. 17/14),  čl. 2. Odluke o postupku, načinima i uvjetima raspolaganja nekretninama u vlasništvu Općine Ljubuški (Sl. glasnik općine Ljubuški br. 5/14) i čl. 129.  stavak 3. Statuta Grada Ljubuškog (Sl. glasnik Grada Ljubuški br. 6/19), Gradsko vijeće Ljubuški na prijedlog Gradonačelnika, na XII.  sjednici održanoj 22.12.2021. godine,</w:t>
      </w:r>
    </w:p>
    <w:p w:rsidR="00C47B66" w:rsidRDefault="00C47B66" w:rsidP="00C47B66">
      <w:pPr>
        <w:ind w:firstLine="708"/>
        <w:jc w:val="both"/>
        <w:rPr>
          <w:rFonts w:eastAsia="SimSun"/>
          <w:kern w:val="3"/>
          <w:lang w:eastAsia="hr-HR"/>
        </w:rPr>
      </w:pPr>
      <w:r>
        <w:rPr>
          <w:rFonts w:eastAsia="SimSun"/>
          <w:kern w:val="3"/>
          <w:lang w:eastAsia="hr-HR"/>
        </w:rPr>
        <w:t xml:space="preserve"> d o n o s i</w:t>
      </w:r>
    </w:p>
    <w:p w:rsidR="00C47B66" w:rsidRDefault="00C47B66" w:rsidP="00C47B66">
      <w:pPr>
        <w:pStyle w:val="Bezproreda"/>
        <w:rPr>
          <w:sz w:val="24"/>
          <w:szCs w:val="24"/>
          <w:lang w:eastAsia="hr-HR"/>
        </w:rPr>
      </w:pPr>
      <w:r>
        <w:rPr>
          <w:sz w:val="24"/>
          <w:szCs w:val="24"/>
          <w:lang w:eastAsia="hr-HR"/>
        </w:rPr>
        <w:tab/>
      </w:r>
      <w:r>
        <w:rPr>
          <w:sz w:val="24"/>
          <w:szCs w:val="24"/>
          <w:lang w:eastAsia="hr-HR"/>
        </w:rPr>
        <w:tab/>
      </w:r>
      <w:r>
        <w:rPr>
          <w:sz w:val="24"/>
          <w:szCs w:val="24"/>
          <w:lang w:eastAsia="hr-HR"/>
        </w:rPr>
        <w:tab/>
      </w:r>
      <w:r>
        <w:rPr>
          <w:sz w:val="24"/>
          <w:szCs w:val="24"/>
          <w:lang w:eastAsia="hr-HR"/>
        </w:rPr>
        <w:tab/>
      </w:r>
      <w:r>
        <w:rPr>
          <w:sz w:val="24"/>
          <w:szCs w:val="24"/>
          <w:lang w:eastAsia="hr-HR"/>
        </w:rPr>
        <w:tab/>
      </w:r>
    </w:p>
    <w:p w:rsidR="00C47B66" w:rsidRDefault="00C47B66" w:rsidP="00C47B66">
      <w:pPr>
        <w:pStyle w:val="Bezproreda"/>
        <w:rPr>
          <w:sz w:val="24"/>
          <w:szCs w:val="24"/>
          <w:lang w:eastAsia="hr-HR"/>
        </w:rPr>
      </w:pPr>
    </w:p>
    <w:p w:rsidR="00C47B66" w:rsidRPr="00C47B66" w:rsidRDefault="00C47B66" w:rsidP="00C47B66">
      <w:pPr>
        <w:pStyle w:val="Bezproreda"/>
        <w:jc w:val="center"/>
        <w:rPr>
          <w:rFonts w:ascii="Times New Roman" w:hAnsi="Times New Roman"/>
          <w:b/>
          <w:sz w:val="32"/>
          <w:szCs w:val="24"/>
          <w:lang w:eastAsia="hr-HR"/>
        </w:rPr>
      </w:pPr>
      <w:r w:rsidRPr="00C47B66">
        <w:rPr>
          <w:rFonts w:ascii="Times New Roman" w:hAnsi="Times New Roman"/>
          <w:b/>
          <w:sz w:val="32"/>
          <w:szCs w:val="24"/>
          <w:lang w:eastAsia="hr-HR"/>
        </w:rPr>
        <w:t>ZAKLJUČAK</w:t>
      </w:r>
    </w:p>
    <w:p w:rsidR="00C47B66" w:rsidRPr="00FB6E91" w:rsidRDefault="00C47B66" w:rsidP="00C47B66">
      <w:pPr>
        <w:ind w:left="720"/>
        <w:jc w:val="center"/>
        <w:rPr>
          <w:rFonts w:eastAsia="SimSun"/>
          <w:b/>
          <w:kern w:val="3"/>
          <w:lang w:eastAsia="hr-HR"/>
        </w:rPr>
      </w:pPr>
      <w:r w:rsidRPr="00FB6E91">
        <w:rPr>
          <w:rFonts w:eastAsia="SimSun"/>
          <w:b/>
          <w:kern w:val="3"/>
          <w:lang w:eastAsia="hr-HR"/>
        </w:rPr>
        <w:t>o osnivanju prava građenja na neizgrađenom građevnom zemljištu u vlasništvu grada</w:t>
      </w:r>
      <w:r>
        <w:rPr>
          <w:rFonts w:eastAsia="SimSun"/>
          <w:b/>
          <w:kern w:val="3"/>
          <w:lang w:eastAsia="hr-HR"/>
        </w:rPr>
        <w:t xml:space="preserve"> </w:t>
      </w:r>
      <w:r w:rsidRPr="00FB6E91">
        <w:rPr>
          <w:rFonts w:eastAsia="SimSun"/>
          <w:b/>
          <w:kern w:val="3"/>
          <w:lang w:eastAsia="hr-HR"/>
        </w:rPr>
        <w:t>Ljubuški putem javne licitacije</w:t>
      </w:r>
    </w:p>
    <w:p w:rsidR="00C47B66" w:rsidRDefault="00C47B66" w:rsidP="00C47B66">
      <w:pPr>
        <w:pStyle w:val="Bezproreda"/>
        <w:jc w:val="both"/>
        <w:rPr>
          <w:sz w:val="24"/>
          <w:szCs w:val="24"/>
          <w:lang w:eastAsia="hr-HR"/>
        </w:rPr>
      </w:pPr>
      <w:r>
        <w:rPr>
          <w:sz w:val="24"/>
          <w:szCs w:val="24"/>
          <w:lang w:eastAsia="hr-HR"/>
        </w:rPr>
        <w:tab/>
      </w:r>
      <w:r>
        <w:rPr>
          <w:sz w:val="24"/>
          <w:szCs w:val="24"/>
          <w:lang w:eastAsia="hr-HR"/>
        </w:rPr>
        <w:tab/>
        <w:t xml:space="preserve">      </w:t>
      </w:r>
      <w:r>
        <w:rPr>
          <w:sz w:val="24"/>
          <w:szCs w:val="24"/>
          <w:lang w:eastAsia="hr-HR"/>
        </w:rPr>
        <w:tab/>
        <w:t xml:space="preserve">      </w:t>
      </w:r>
    </w:p>
    <w:p w:rsidR="00C47B66" w:rsidRPr="00FB6E91" w:rsidRDefault="00C47B66" w:rsidP="00DE1361">
      <w:pPr>
        <w:pStyle w:val="Odlomakpopisa"/>
        <w:numPr>
          <w:ilvl w:val="0"/>
          <w:numId w:val="54"/>
        </w:numPr>
        <w:jc w:val="both"/>
        <w:rPr>
          <w:rFonts w:ascii="Times New Roman" w:eastAsia="SimSun" w:hAnsi="Times New Roman"/>
          <w:kern w:val="3"/>
          <w:sz w:val="24"/>
          <w:szCs w:val="24"/>
          <w:lang w:eastAsia="hr-HR"/>
        </w:rPr>
      </w:pPr>
      <w:r>
        <w:rPr>
          <w:rFonts w:ascii="Times New Roman" w:eastAsia="SimSun" w:hAnsi="Times New Roman"/>
          <w:kern w:val="3"/>
          <w:sz w:val="24"/>
          <w:szCs w:val="24"/>
          <w:lang w:eastAsia="hr-HR"/>
        </w:rPr>
        <w:lastRenderedPageBreak/>
        <w:t>Odobrava se raspolaganje nekretninom u vlasništvu Grada Ljubuški osnivanjem prava građenja na neizgrađenom građevnom zemljištu označenom kao:</w:t>
      </w:r>
    </w:p>
    <w:p w:rsidR="00C47B66" w:rsidRPr="00FB6E91" w:rsidRDefault="00C47B66" w:rsidP="00DE1361">
      <w:pPr>
        <w:pStyle w:val="Odlomakpopisa"/>
        <w:numPr>
          <w:ilvl w:val="0"/>
          <w:numId w:val="55"/>
        </w:numPr>
        <w:jc w:val="both"/>
        <w:rPr>
          <w:rFonts w:ascii="Times New Roman" w:eastAsia="SimSun" w:hAnsi="Times New Roman"/>
          <w:kern w:val="3"/>
          <w:sz w:val="24"/>
          <w:szCs w:val="24"/>
          <w:lang w:eastAsia="hr-HR"/>
        </w:rPr>
      </w:pPr>
      <w:proofErr w:type="spellStart"/>
      <w:r w:rsidRPr="002B535D">
        <w:rPr>
          <w:rFonts w:ascii="Times New Roman" w:eastAsia="SimSun" w:hAnsi="Times New Roman"/>
          <w:kern w:val="3"/>
          <w:sz w:val="24"/>
          <w:szCs w:val="24"/>
          <w:lang w:eastAsia="hr-HR"/>
        </w:rPr>
        <w:t>k.č</w:t>
      </w:r>
      <w:proofErr w:type="spellEnd"/>
      <w:r w:rsidRPr="002B535D">
        <w:rPr>
          <w:rFonts w:ascii="Times New Roman" w:eastAsia="SimSun" w:hAnsi="Times New Roman"/>
          <w:kern w:val="3"/>
          <w:sz w:val="24"/>
          <w:szCs w:val="24"/>
          <w:lang w:eastAsia="hr-HR"/>
        </w:rPr>
        <w:t>. br. 45/75</w:t>
      </w:r>
      <w:r>
        <w:rPr>
          <w:rFonts w:ascii="Times New Roman" w:eastAsia="SimSun" w:hAnsi="Times New Roman"/>
          <w:kern w:val="3"/>
          <w:sz w:val="24"/>
          <w:szCs w:val="24"/>
          <w:lang w:eastAsia="hr-HR"/>
        </w:rPr>
        <w:t xml:space="preserve"> </w:t>
      </w:r>
      <w:proofErr w:type="spellStart"/>
      <w:r>
        <w:rPr>
          <w:rFonts w:ascii="Times New Roman" w:eastAsia="SimSun" w:hAnsi="Times New Roman"/>
          <w:kern w:val="3"/>
          <w:sz w:val="24"/>
          <w:szCs w:val="24"/>
          <w:lang w:eastAsia="hr-HR"/>
        </w:rPr>
        <w:t>zv</w:t>
      </w:r>
      <w:proofErr w:type="spellEnd"/>
      <w:r>
        <w:rPr>
          <w:rFonts w:ascii="Times New Roman" w:eastAsia="SimSun" w:hAnsi="Times New Roman"/>
          <w:kern w:val="3"/>
          <w:sz w:val="24"/>
          <w:szCs w:val="24"/>
          <w:lang w:eastAsia="hr-HR"/>
        </w:rPr>
        <w:t>. VLAKE gradilište pov. 225000</w:t>
      </w:r>
      <w:r w:rsidRPr="002B535D">
        <w:rPr>
          <w:rFonts w:ascii="Times New Roman" w:eastAsia="SimSun" w:hAnsi="Times New Roman"/>
          <w:kern w:val="3"/>
          <w:sz w:val="24"/>
          <w:szCs w:val="24"/>
          <w:lang w:eastAsia="hr-HR"/>
        </w:rPr>
        <w:t xml:space="preserve"> pov. m2 k.o. </w:t>
      </w:r>
      <w:proofErr w:type="spellStart"/>
      <w:r w:rsidRPr="002B535D">
        <w:rPr>
          <w:rFonts w:ascii="Times New Roman" w:eastAsia="SimSun" w:hAnsi="Times New Roman"/>
          <w:kern w:val="3"/>
          <w:sz w:val="24"/>
          <w:szCs w:val="24"/>
          <w:lang w:eastAsia="hr-HR"/>
        </w:rPr>
        <w:t>Zvirići</w:t>
      </w:r>
      <w:proofErr w:type="spellEnd"/>
      <w:r w:rsidRPr="002B535D">
        <w:rPr>
          <w:rFonts w:ascii="Times New Roman" w:eastAsia="SimSun" w:hAnsi="Times New Roman"/>
          <w:kern w:val="3"/>
          <w:sz w:val="24"/>
          <w:szCs w:val="24"/>
          <w:lang w:eastAsia="hr-HR"/>
        </w:rPr>
        <w:t xml:space="preserve">, početna cijena </w:t>
      </w:r>
      <w:r>
        <w:rPr>
          <w:rFonts w:ascii="Times New Roman" w:eastAsia="SimSun" w:hAnsi="Times New Roman"/>
          <w:kern w:val="3"/>
          <w:sz w:val="24"/>
          <w:szCs w:val="24"/>
          <w:lang w:eastAsia="hr-HR"/>
        </w:rPr>
        <w:t>mjesečne zakupnine u iznosu od 4.375,00</w:t>
      </w:r>
      <w:r w:rsidRPr="002B535D">
        <w:rPr>
          <w:rFonts w:ascii="Times New Roman" w:eastAsia="SimSun" w:hAnsi="Times New Roman"/>
          <w:kern w:val="3"/>
          <w:sz w:val="24"/>
          <w:szCs w:val="24"/>
          <w:lang w:eastAsia="hr-HR"/>
        </w:rPr>
        <w:t xml:space="preserve"> KM na period od 30 godina</w:t>
      </w:r>
      <w:r>
        <w:rPr>
          <w:rFonts w:ascii="Times New Roman" w:eastAsia="SimSun" w:hAnsi="Times New Roman"/>
          <w:kern w:val="3"/>
          <w:sz w:val="24"/>
          <w:szCs w:val="24"/>
          <w:lang w:eastAsia="hr-HR"/>
        </w:rPr>
        <w:t>,</w:t>
      </w:r>
      <w:r w:rsidRPr="008D3766">
        <w:rPr>
          <w:rFonts w:ascii="Times New Roman" w:eastAsia="SimSun" w:hAnsi="Times New Roman"/>
          <w:kern w:val="3"/>
          <w:sz w:val="24"/>
          <w:szCs w:val="24"/>
          <w:lang w:eastAsia="hr-HR"/>
        </w:rPr>
        <w:t xml:space="preserve"> </w:t>
      </w:r>
      <w:r>
        <w:rPr>
          <w:rFonts w:ascii="Times New Roman" w:eastAsia="SimSun" w:hAnsi="Times New Roman"/>
          <w:kern w:val="3"/>
          <w:sz w:val="24"/>
          <w:szCs w:val="24"/>
          <w:lang w:eastAsia="hr-HR"/>
        </w:rPr>
        <w:t>uz oslobođenje od plaćanja zakupnine prve tri godine od dana zaključenja ugovora.</w:t>
      </w:r>
    </w:p>
    <w:p w:rsidR="00C47B66" w:rsidRPr="00FB6E91" w:rsidRDefault="00C47B66" w:rsidP="00787443">
      <w:pPr>
        <w:pStyle w:val="Odlomakpopisa"/>
        <w:numPr>
          <w:ilvl w:val="0"/>
          <w:numId w:val="54"/>
        </w:numPr>
        <w:ind w:left="426" w:hanging="284"/>
        <w:rPr>
          <w:rFonts w:ascii="Times New Roman" w:eastAsia="SimSun" w:hAnsi="Times New Roman"/>
          <w:kern w:val="3"/>
          <w:sz w:val="24"/>
          <w:szCs w:val="24"/>
          <w:lang w:eastAsia="hr-HR"/>
        </w:rPr>
      </w:pPr>
      <w:r>
        <w:rPr>
          <w:rFonts w:ascii="Times New Roman" w:eastAsia="SimSun" w:hAnsi="Times New Roman"/>
          <w:kern w:val="3"/>
          <w:sz w:val="24"/>
          <w:szCs w:val="24"/>
          <w:lang w:eastAsia="hr-HR"/>
        </w:rPr>
        <w:t>Gradonačelnik će raspisat  javni nat</w:t>
      </w:r>
      <w:bookmarkStart w:id="0" w:name="_GoBack"/>
      <w:bookmarkEnd w:id="0"/>
      <w:r>
        <w:rPr>
          <w:rFonts w:ascii="Times New Roman" w:eastAsia="SimSun" w:hAnsi="Times New Roman"/>
          <w:kern w:val="3"/>
          <w:sz w:val="24"/>
          <w:szCs w:val="24"/>
          <w:lang w:eastAsia="hr-HR"/>
        </w:rPr>
        <w:t>ječaj za osnivanje prava građenja koji će se objaviti u Večernjem listu i na oglasnoj ploči Grada Ljubuškog i to najmanje 15 dana od dana predviđenog za održavanje licitacije. Primjerak natječaja o osnivanju prava građenja istovremeno će biti objavljen i na internet stranici Grada Ljubuškog.</w:t>
      </w:r>
    </w:p>
    <w:p w:rsidR="00C47B66" w:rsidRPr="00FB6E91" w:rsidRDefault="00C47B66" w:rsidP="00787443">
      <w:pPr>
        <w:pStyle w:val="Odlomakpopisa"/>
        <w:numPr>
          <w:ilvl w:val="0"/>
          <w:numId w:val="54"/>
        </w:numPr>
        <w:ind w:left="426" w:hanging="284"/>
        <w:jc w:val="both"/>
        <w:rPr>
          <w:rFonts w:ascii="Times New Roman" w:eastAsia="SimSun" w:hAnsi="Times New Roman"/>
          <w:kern w:val="3"/>
          <w:sz w:val="24"/>
          <w:szCs w:val="24"/>
          <w:lang w:eastAsia="hr-HR"/>
        </w:rPr>
      </w:pPr>
      <w:r>
        <w:rPr>
          <w:rFonts w:ascii="Times New Roman" w:eastAsia="SimSun" w:hAnsi="Times New Roman"/>
          <w:kern w:val="3"/>
          <w:sz w:val="24"/>
          <w:szCs w:val="24"/>
          <w:lang w:eastAsia="hr-HR"/>
        </w:rPr>
        <w:t xml:space="preserve">Postupak raspolaganja zemljištem osnivanjem prava građenja iz točke 1. ovog zaključka izvršit će se usmenim javnim nadmetanjem-licitacijom. Licitaciju će provest Povjerenstvo za provođenje licitacije u skladu sa odredbama Pravilnika o postupku javnog natječaja za raspolaganje nekretninama u vlasništvu Federacije Bosne i Hercegovine, županija, općina i gradova i Odluke o postupku, načinima i uvjetima raspolaganja nekretninama u vlasništvu općine Ljubuški. </w:t>
      </w:r>
      <w:r>
        <w:rPr>
          <w:rFonts w:ascii="Times New Roman" w:eastAsia="SimSun" w:hAnsi="Times New Roman"/>
          <w:kern w:val="3"/>
          <w:sz w:val="24"/>
          <w:szCs w:val="24"/>
          <w:lang w:eastAsia="hr-HR"/>
        </w:rPr>
        <w:tab/>
      </w:r>
      <w:r w:rsidRPr="00FB6E91">
        <w:rPr>
          <w:rFonts w:ascii="Times New Roman" w:eastAsia="SimSun" w:hAnsi="Times New Roman"/>
          <w:kern w:val="3"/>
          <w:sz w:val="24"/>
          <w:szCs w:val="24"/>
          <w:lang w:eastAsia="hr-HR"/>
        </w:rPr>
        <w:t xml:space="preserve">                                            </w:t>
      </w:r>
    </w:p>
    <w:p w:rsidR="00C47B66" w:rsidRPr="00FB6E91" w:rsidRDefault="00C47B66" w:rsidP="00787443">
      <w:pPr>
        <w:pStyle w:val="Odlomakpopisa"/>
        <w:numPr>
          <w:ilvl w:val="0"/>
          <w:numId w:val="54"/>
        </w:numPr>
        <w:ind w:left="426" w:hanging="284"/>
        <w:jc w:val="both"/>
        <w:rPr>
          <w:sz w:val="24"/>
          <w:szCs w:val="24"/>
          <w:lang w:eastAsia="hr-HR"/>
        </w:rPr>
      </w:pPr>
      <w:r>
        <w:rPr>
          <w:rFonts w:ascii="Times New Roman" w:eastAsia="SimSun" w:hAnsi="Times New Roman"/>
          <w:kern w:val="3"/>
          <w:sz w:val="24"/>
          <w:szCs w:val="24"/>
          <w:lang w:eastAsia="hr-HR"/>
        </w:rPr>
        <w:t xml:space="preserve">Ovlašćuje se gradonačelnik da u ime Grada Ljubuškog zaključi Ugovor o osnivanju prava građenja sa ponuđačem/nositeljem prava građenja čija ponuda bude najpovoljnija, a nakon pribavljenog mišljenja nadležnog pravobraniteljstva.  </w:t>
      </w:r>
      <w:r w:rsidRPr="00FB6E91">
        <w:rPr>
          <w:sz w:val="24"/>
          <w:szCs w:val="24"/>
          <w:lang w:eastAsia="hr-HR"/>
        </w:rPr>
        <w:t xml:space="preserve"> </w:t>
      </w:r>
    </w:p>
    <w:p w:rsidR="00C47B66" w:rsidRPr="00FB6E91" w:rsidRDefault="00C47B66" w:rsidP="00787443">
      <w:pPr>
        <w:pStyle w:val="Odlomakpopisa"/>
        <w:numPr>
          <w:ilvl w:val="0"/>
          <w:numId w:val="54"/>
        </w:numPr>
        <w:ind w:left="426" w:hanging="284"/>
        <w:jc w:val="both"/>
        <w:rPr>
          <w:rFonts w:ascii="Times New Roman" w:hAnsi="Times New Roman"/>
          <w:sz w:val="24"/>
          <w:szCs w:val="24"/>
          <w:lang w:eastAsia="hr-HR"/>
        </w:rPr>
      </w:pPr>
      <w:r>
        <w:rPr>
          <w:rFonts w:ascii="Times New Roman" w:hAnsi="Times New Roman"/>
          <w:sz w:val="24"/>
          <w:szCs w:val="24"/>
          <w:lang w:eastAsia="hr-HR"/>
        </w:rPr>
        <w:t xml:space="preserve">U natječaju će se detaljno propisati način i svi uvjeti opterećenja pravom građenja (podaci o nekretnini, poč. cijena mjesečne zakupnine, način polaganja jamčevine, način i uvjeti plaćanja mjesečne zakupnine, vrijeme i način predaje nekretnine </w:t>
      </w:r>
      <w:r>
        <w:rPr>
          <w:rFonts w:ascii="Times New Roman" w:hAnsi="Times New Roman"/>
          <w:sz w:val="24"/>
          <w:szCs w:val="24"/>
          <w:lang w:eastAsia="hr-HR"/>
        </w:rPr>
        <w:lastRenderedPageBreak/>
        <w:t xml:space="preserve">opterećene pravom građenja u posjed nositelju tog prava … )   </w:t>
      </w:r>
      <w:r w:rsidRPr="00FB6E91">
        <w:rPr>
          <w:rFonts w:ascii="Times New Roman" w:hAnsi="Times New Roman"/>
          <w:sz w:val="24"/>
          <w:szCs w:val="24"/>
          <w:lang w:eastAsia="hr-HR"/>
        </w:rPr>
        <w:t xml:space="preserve">                                             </w:t>
      </w:r>
    </w:p>
    <w:p w:rsidR="00C47B66" w:rsidRDefault="00C47B66" w:rsidP="00787443">
      <w:pPr>
        <w:pStyle w:val="Odlomakpopisa"/>
        <w:numPr>
          <w:ilvl w:val="0"/>
          <w:numId w:val="54"/>
        </w:numPr>
        <w:ind w:left="426" w:hanging="284"/>
        <w:jc w:val="both"/>
        <w:rPr>
          <w:rFonts w:ascii="Times New Roman" w:eastAsia="SimSun" w:hAnsi="Times New Roman"/>
          <w:kern w:val="3"/>
          <w:sz w:val="24"/>
          <w:szCs w:val="24"/>
          <w:lang w:eastAsia="hr-HR"/>
        </w:rPr>
      </w:pPr>
      <w:r>
        <w:rPr>
          <w:rFonts w:ascii="Times New Roman" w:eastAsia="SimSun" w:hAnsi="Times New Roman"/>
          <w:kern w:val="3"/>
          <w:sz w:val="24"/>
          <w:szCs w:val="24"/>
          <w:lang w:eastAsia="hr-HR"/>
        </w:rPr>
        <w:t>Ovaj Zaključak bit će objavljen u Službenom glasniku Grada Ljubuškog.</w:t>
      </w:r>
    </w:p>
    <w:p w:rsidR="00C47B66" w:rsidRDefault="00C47B66" w:rsidP="00C47B66">
      <w:pPr>
        <w:pStyle w:val="Bezproreda"/>
        <w:rPr>
          <w:rFonts w:ascii="Times New Roman" w:hAnsi="Times New Roman"/>
          <w:sz w:val="24"/>
          <w:szCs w:val="24"/>
        </w:rPr>
      </w:pPr>
      <w:r>
        <w:rPr>
          <w:rFonts w:ascii="Times New Roman" w:eastAsia="SimSun" w:hAnsi="Times New Roman"/>
          <w:kern w:val="3"/>
          <w:sz w:val="24"/>
          <w:szCs w:val="24"/>
          <w:lang w:eastAsia="hr-HR"/>
        </w:rPr>
        <w:t xml:space="preserve"> </w:t>
      </w:r>
      <w:r>
        <w:rPr>
          <w:rFonts w:ascii="Times New Roman" w:hAnsi="Times New Roman"/>
          <w:sz w:val="24"/>
          <w:szCs w:val="24"/>
        </w:rPr>
        <w:t>GRADSKO VIJEĆE LJUBUŠKI</w:t>
      </w:r>
    </w:p>
    <w:p w:rsidR="00C47B66" w:rsidRDefault="00C47B66" w:rsidP="00C47B66">
      <w:pPr>
        <w:pStyle w:val="Bezproreda"/>
        <w:rPr>
          <w:rFonts w:ascii="Times New Roman" w:hAnsi="Times New Roman"/>
          <w:sz w:val="24"/>
          <w:szCs w:val="24"/>
        </w:rPr>
      </w:pPr>
      <w:r>
        <w:rPr>
          <w:rFonts w:ascii="Times New Roman" w:hAnsi="Times New Roman"/>
          <w:sz w:val="24"/>
          <w:szCs w:val="24"/>
        </w:rPr>
        <w:t xml:space="preserve"> </w:t>
      </w:r>
    </w:p>
    <w:p w:rsidR="00C47B66" w:rsidRDefault="00C47B66" w:rsidP="00C47B66">
      <w:pPr>
        <w:pStyle w:val="Bezproreda"/>
        <w:rPr>
          <w:rFonts w:ascii="Times New Roman" w:hAnsi="Times New Roman"/>
          <w:sz w:val="24"/>
          <w:szCs w:val="24"/>
        </w:rPr>
      </w:pPr>
      <w:proofErr w:type="spellStart"/>
      <w:r>
        <w:rPr>
          <w:rFonts w:ascii="Times New Roman" w:hAnsi="Times New Roman"/>
          <w:sz w:val="24"/>
          <w:szCs w:val="24"/>
        </w:rPr>
        <w:t>Broj</w:t>
      </w:r>
      <w:proofErr w:type="spellEnd"/>
      <w:r>
        <w:rPr>
          <w:rFonts w:ascii="Times New Roman" w:hAnsi="Times New Roman"/>
          <w:sz w:val="24"/>
          <w:szCs w:val="24"/>
        </w:rPr>
        <w:t>: 01-02-3219/21</w:t>
      </w:r>
    </w:p>
    <w:p w:rsidR="00C47B66" w:rsidRDefault="00C47B66" w:rsidP="00C47B66">
      <w:pPr>
        <w:jc w:val="both"/>
      </w:pPr>
      <w:r>
        <w:t>Ljubuški, 22.12. 2021. godine</w:t>
      </w:r>
    </w:p>
    <w:p w:rsidR="00C47B66" w:rsidRDefault="00C47B66" w:rsidP="00C47B66">
      <w:pPr>
        <w:jc w:val="right"/>
      </w:pPr>
      <w:r>
        <w:t xml:space="preserve">PREDSJEDNIK,   </w:t>
      </w:r>
    </w:p>
    <w:p w:rsidR="00C47B66" w:rsidRDefault="00C47B66" w:rsidP="00C47B66">
      <w:pPr>
        <w:ind w:firstLine="709"/>
        <w:jc w:val="right"/>
      </w:pPr>
      <w:r>
        <w:t>Tihomir Kvesić, v.r.</w:t>
      </w:r>
    </w:p>
    <w:p w:rsidR="00C47B66" w:rsidRPr="00C47B66" w:rsidRDefault="00C47B66" w:rsidP="00C47B66">
      <w:pPr>
        <w:jc w:val="both"/>
        <w:rPr>
          <w:b/>
        </w:rPr>
      </w:pPr>
      <w:r w:rsidRPr="00C47B66">
        <w:rPr>
          <w:b/>
        </w:rPr>
        <w:t>192</w:t>
      </w:r>
    </w:p>
    <w:p w:rsidR="00787443" w:rsidRDefault="00C47B66" w:rsidP="00C47B66">
      <w:pPr>
        <w:ind w:firstLine="708"/>
        <w:jc w:val="both"/>
        <w:rPr>
          <w:rFonts w:eastAsia="SimSun"/>
          <w:kern w:val="3"/>
          <w:lang w:eastAsia="hr-HR"/>
        </w:rPr>
      </w:pPr>
      <w:r>
        <w:rPr>
          <w:rFonts w:eastAsia="SimSun"/>
          <w:kern w:val="3"/>
          <w:lang w:eastAsia="hr-HR"/>
        </w:rPr>
        <w:t xml:space="preserve">Temeljem čl. 363. st.1. Zakona o stvarnim pravima (Službene Novine FBIH 66/13 i 100/13) čl. 2. Pravilnika postupku javnog natječaja za raspolaganje nekretninama u vlasništvu Federacije BiH, županija, općina i gradova (Službene novine </w:t>
      </w:r>
      <w:proofErr w:type="spellStart"/>
      <w:r>
        <w:rPr>
          <w:rFonts w:eastAsia="SimSun"/>
          <w:kern w:val="3"/>
          <w:lang w:eastAsia="hr-HR"/>
        </w:rPr>
        <w:t>FBiH</w:t>
      </w:r>
      <w:proofErr w:type="spellEnd"/>
      <w:r>
        <w:rPr>
          <w:rFonts w:eastAsia="SimSun"/>
          <w:kern w:val="3"/>
          <w:lang w:eastAsia="hr-HR"/>
        </w:rPr>
        <w:t xml:space="preserve"> br. 17/14),  čl. 2. Odluke o postupku, načinima i uvjetima raspolaganja nekretninama u vlasništvu Općine Ljubuški (Sl. glasnik općine Ljubuški br. 5/14) i čl. 129.  stavak 3. Statuta Grada Ljubuškog (Sl. glasnik Grada Ljubuški br. 6/19), Gradsko vijeće Ljubuški na prijedlog Gradonačelnika, na XII. sjednici održanoj 22.12.2021. godine, </w:t>
      </w:r>
    </w:p>
    <w:p w:rsidR="00C47B66" w:rsidRDefault="00C47B66" w:rsidP="00C47B66">
      <w:pPr>
        <w:ind w:firstLine="708"/>
        <w:jc w:val="both"/>
        <w:rPr>
          <w:rFonts w:eastAsia="SimSun"/>
          <w:kern w:val="3"/>
          <w:lang w:eastAsia="hr-HR"/>
        </w:rPr>
      </w:pPr>
      <w:r>
        <w:rPr>
          <w:rFonts w:eastAsia="SimSun"/>
          <w:kern w:val="3"/>
          <w:lang w:eastAsia="hr-HR"/>
        </w:rPr>
        <w:t>d o n o s i</w:t>
      </w:r>
    </w:p>
    <w:p w:rsidR="00C47B66" w:rsidRDefault="00C47B66" w:rsidP="00C47B66">
      <w:pPr>
        <w:pStyle w:val="Bezproreda"/>
        <w:rPr>
          <w:rFonts w:ascii="Times New Roman" w:hAnsi="Times New Roman"/>
          <w:sz w:val="24"/>
          <w:szCs w:val="24"/>
          <w:lang w:eastAsia="hr-HR"/>
        </w:rPr>
      </w:pPr>
    </w:p>
    <w:p w:rsidR="00C47B66" w:rsidRPr="00C47B66" w:rsidRDefault="00C47B66" w:rsidP="00C47B66">
      <w:pPr>
        <w:pStyle w:val="Bezproreda"/>
        <w:jc w:val="center"/>
        <w:rPr>
          <w:rFonts w:ascii="Times New Roman" w:hAnsi="Times New Roman"/>
          <w:b/>
          <w:sz w:val="32"/>
          <w:szCs w:val="24"/>
          <w:lang w:eastAsia="hr-HR"/>
        </w:rPr>
      </w:pPr>
      <w:r w:rsidRPr="00C47B66">
        <w:rPr>
          <w:rFonts w:ascii="Times New Roman" w:hAnsi="Times New Roman"/>
          <w:b/>
          <w:sz w:val="32"/>
          <w:szCs w:val="24"/>
          <w:lang w:eastAsia="hr-HR"/>
        </w:rPr>
        <w:t>ZAKLJUČAK</w:t>
      </w:r>
    </w:p>
    <w:p w:rsidR="00C47B66" w:rsidRPr="00C61DEA" w:rsidRDefault="00C47B66" w:rsidP="00C47B66">
      <w:pPr>
        <w:ind w:left="720"/>
        <w:jc w:val="center"/>
        <w:rPr>
          <w:rFonts w:eastAsia="SimSun"/>
          <w:b/>
          <w:kern w:val="3"/>
          <w:lang w:eastAsia="hr-HR"/>
        </w:rPr>
      </w:pPr>
      <w:r w:rsidRPr="00C61DEA">
        <w:rPr>
          <w:rFonts w:eastAsia="SimSun"/>
          <w:b/>
          <w:kern w:val="3"/>
          <w:lang w:eastAsia="hr-HR"/>
        </w:rPr>
        <w:t>o osnivanju prava građenja na neizgrađenom građevnom zemljištu u vlasništvu grada Ljubuški putem javne licitacije</w:t>
      </w:r>
    </w:p>
    <w:p w:rsidR="00C47B66" w:rsidRDefault="00C47B66" w:rsidP="00C47B66">
      <w:pPr>
        <w:pStyle w:val="Bezproreda"/>
        <w:jc w:val="both"/>
        <w:rPr>
          <w:sz w:val="24"/>
          <w:szCs w:val="24"/>
          <w:lang w:eastAsia="hr-HR"/>
        </w:rPr>
      </w:pPr>
      <w:r>
        <w:rPr>
          <w:sz w:val="24"/>
          <w:szCs w:val="24"/>
          <w:lang w:eastAsia="hr-HR"/>
        </w:rPr>
        <w:tab/>
      </w:r>
      <w:r>
        <w:rPr>
          <w:sz w:val="24"/>
          <w:szCs w:val="24"/>
          <w:lang w:eastAsia="hr-HR"/>
        </w:rPr>
        <w:tab/>
        <w:t xml:space="preserve">      </w:t>
      </w:r>
      <w:r>
        <w:rPr>
          <w:sz w:val="24"/>
          <w:szCs w:val="24"/>
          <w:lang w:eastAsia="hr-HR"/>
        </w:rPr>
        <w:tab/>
        <w:t xml:space="preserve">      </w:t>
      </w:r>
    </w:p>
    <w:p w:rsidR="00C47B66" w:rsidRPr="00C61DEA" w:rsidRDefault="00C47B66" w:rsidP="00DE1361">
      <w:pPr>
        <w:pStyle w:val="Odlomakpopisa"/>
        <w:numPr>
          <w:ilvl w:val="0"/>
          <w:numId w:val="56"/>
        </w:numPr>
        <w:ind w:left="567" w:hanging="425"/>
        <w:jc w:val="both"/>
        <w:rPr>
          <w:rFonts w:ascii="Times New Roman" w:eastAsia="SimSun" w:hAnsi="Times New Roman"/>
          <w:kern w:val="3"/>
          <w:sz w:val="24"/>
          <w:szCs w:val="24"/>
          <w:lang w:eastAsia="hr-HR"/>
        </w:rPr>
      </w:pPr>
      <w:r>
        <w:rPr>
          <w:rFonts w:ascii="Times New Roman" w:eastAsia="SimSun" w:hAnsi="Times New Roman"/>
          <w:kern w:val="3"/>
          <w:sz w:val="24"/>
          <w:szCs w:val="24"/>
          <w:lang w:eastAsia="hr-HR"/>
        </w:rPr>
        <w:t>Odobrava se raspolaganje nekretninom u vlasništvu Grada Ljubuški osnivanjem prava građenja na neizgrađenom građevnom zemljištu označenom kao:</w:t>
      </w:r>
    </w:p>
    <w:p w:rsidR="00C47B66" w:rsidRPr="00C61DEA" w:rsidRDefault="00C47B66" w:rsidP="00DE1361">
      <w:pPr>
        <w:pStyle w:val="Odlomakpopisa"/>
        <w:numPr>
          <w:ilvl w:val="0"/>
          <w:numId w:val="55"/>
        </w:numPr>
        <w:ind w:left="567" w:hanging="425"/>
        <w:jc w:val="both"/>
        <w:rPr>
          <w:rFonts w:ascii="Times New Roman" w:eastAsia="SimSun" w:hAnsi="Times New Roman"/>
          <w:kern w:val="3"/>
          <w:sz w:val="24"/>
          <w:szCs w:val="24"/>
          <w:lang w:eastAsia="hr-HR"/>
        </w:rPr>
      </w:pPr>
      <w:r>
        <w:rPr>
          <w:rFonts w:ascii="Times New Roman" w:eastAsia="SimSun" w:hAnsi="Times New Roman"/>
          <w:kern w:val="3"/>
          <w:sz w:val="24"/>
          <w:szCs w:val="24"/>
          <w:lang w:eastAsia="hr-HR"/>
        </w:rPr>
        <w:t xml:space="preserve">k.č.br. 1566/12 </w:t>
      </w:r>
      <w:proofErr w:type="spellStart"/>
      <w:r>
        <w:rPr>
          <w:rFonts w:ascii="Times New Roman" w:eastAsia="SimSun" w:hAnsi="Times New Roman"/>
          <w:kern w:val="3"/>
          <w:sz w:val="24"/>
          <w:szCs w:val="24"/>
          <w:lang w:eastAsia="hr-HR"/>
        </w:rPr>
        <w:t>zv</w:t>
      </w:r>
      <w:proofErr w:type="spellEnd"/>
      <w:r>
        <w:rPr>
          <w:rFonts w:ascii="Times New Roman" w:eastAsia="SimSun" w:hAnsi="Times New Roman"/>
          <w:kern w:val="3"/>
          <w:sz w:val="24"/>
          <w:szCs w:val="24"/>
          <w:lang w:eastAsia="hr-HR"/>
        </w:rPr>
        <w:t xml:space="preserve">. RAŽOVINE gradilište pov. 30341 m2 k.o. </w:t>
      </w:r>
      <w:proofErr w:type="spellStart"/>
      <w:r>
        <w:rPr>
          <w:rFonts w:ascii="Times New Roman" w:eastAsia="SimSun" w:hAnsi="Times New Roman"/>
          <w:kern w:val="3"/>
          <w:sz w:val="24"/>
          <w:szCs w:val="24"/>
          <w:lang w:eastAsia="hr-HR"/>
        </w:rPr>
        <w:t>Cerno</w:t>
      </w:r>
      <w:proofErr w:type="spellEnd"/>
      <w:r>
        <w:rPr>
          <w:rFonts w:ascii="Times New Roman" w:eastAsia="SimSun" w:hAnsi="Times New Roman"/>
          <w:kern w:val="3"/>
          <w:sz w:val="24"/>
          <w:szCs w:val="24"/>
          <w:lang w:eastAsia="hr-HR"/>
        </w:rPr>
        <w:t>, početna cijena mjesečne zakupnine u iznosu od 589,96 KM na period od 30 godina, uz oslobođenje od plaćanja zakupnine prve tri godine od dana zaključenja ugovora.</w:t>
      </w:r>
    </w:p>
    <w:p w:rsidR="00C47B66" w:rsidRPr="00C61DEA" w:rsidRDefault="00C47B66" w:rsidP="00DE1361">
      <w:pPr>
        <w:pStyle w:val="Odlomakpopisa"/>
        <w:numPr>
          <w:ilvl w:val="0"/>
          <w:numId w:val="56"/>
        </w:numPr>
        <w:ind w:left="567" w:hanging="425"/>
        <w:rPr>
          <w:rFonts w:ascii="Times New Roman" w:eastAsia="SimSun" w:hAnsi="Times New Roman"/>
          <w:kern w:val="3"/>
          <w:sz w:val="24"/>
          <w:szCs w:val="24"/>
          <w:lang w:eastAsia="hr-HR"/>
        </w:rPr>
      </w:pPr>
      <w:r>
        <w:rPr>
          <w:rFonts w:ascii="Times New Roman" w:eastAsia="SimSun" w:hAnsi="Times New Roman"/>
          <w:kern w:val="3"/>
          <w:sz w:val="24"/>
          <w:szCs w:val="24"/>
          <w:lang w:eastAsia="hr-HR"/>
        </w:rPr>
        <w:t xml:space="preserve">Gradonačelnik će raspisat  javni natječaj za osnivanje prava građenja koji će se objaviti u Večernjem listu i na oglasnoj ploči Grada Ljubuškog i to najmanje 15 dana od dana predviđenog za održavanje </w:t>
      </w:r>
      <w:r>
        <w:rPr>
          <w:rFonts w:ascii="Times New Roman" w:eastAsia="SimSun" w:hAnsi="Times New Roman"/>
          <w:kern w:val="3"/>
          <w:sz w:val="24"/>
          <w:szCs w:val="24"/>
          <w:lang w:eastAsia="hr-HR"/>
        </w:rPr>
        <w:lastRenderedPageBreak/>
        <w:t>licitacije. Primjerak natječaja o osnivanju prava građenja istovremeno će biti objavljen i na internet stranici Grada Ljubuškog.</w:t>
      </w:r>
    </w:p>
    <w:p w:rsidR="00C47B66" w:rsidRPr="00C61DEA" w:rsidRDefault="00C47B66" w:rsidP="00DE1361">
      <w:pPr>
        <w:pStyle w:val="Odlomakpopisa"/>
        <w:numPr>
          <w:ilvl w:val="0"/>
          <w:numId w:val="56"/>
        </w:numPr>
        <w:ind w:left="567" w:hanging="425"/>
        <w:jc w:val="both"/>
        <w:rPr>
          <w:rFonts w:ascii="Times New Roman" w:eastAsia="SimSun" w:hAnsi="Times New Roman"/>
          <w:kern w:val="3"/>
          <w:sz w:val="24"/>
          <w:szCs w:val="24"/>
          <w:lang w:eastAsia="hr-HR"/>
        </w:rPr>
      </w:pPr>
      <w:r>
        <w:rPr>
          <w:rFonts w:ascii="Times New Roman" w:eastAsia="SimSun" w:hAnsi="Times New Roman"/>
          <w:kern w:val="3"/>
          <w:sz w:val="24"/>
          <w:szCs w:val="24"/>
          <w:lang w:eastAsia="hr-HR"/>
        </w:rPr>
        <w:t xml:space="preserve">Postupak raspolaganja zemljištem osnivanjem prava građenja iz točke 1. ovog zaključka izvršit će se usmenim javnim nadmetanjem-licitacijom. Licitaciju će provest Povjerenstvo za provođenje licitacije u skladu sa odredbama Pravilnika o postupku javnog natječaja za raspolaganje nekretninama u vlasništvu Federacije Bosne i Hercegovine, županija, općina i gradova i Odluke o postupku, načinima i uvjetima raspolaganja nekretninama u vlasništvu općine Ljubuški. </w:t>
      </w:r>
      <w:r>
        <w:rPr>
          <w:rFonts w:ascii="Times New Roman" w:eastAsia="SimSun" w:hAnsi="Times New Roman"/>
          <w:kern w:val="3"/>
          <w:sz w:val="24"/>
          <w:szCs w:val="24"/>
          <w:lang w:eastAsia="hr-HR"/>
        </w:rPr>
        <w:tab/>
      </w:r>
      <w:r w:rsidRPr="00C61DEA">
        <w:rPr>
          <w:rFonts w:ascii="Times New Roman" w:eastAsia="SimSun" w:hAnsi="Times New Roman"/>
          <w:kern w:val="3"/>
          <w:sz w:val="24"/>
          <w:szCs w:val="24"/>
          <w:lang w:eastAsia="hr-HR"/>
        </w:rPr>
        <w:t xml:space="preserve">                                                 </w:t>
      </w:r>
    </w:p>
    <w:p w:rsidR="00C47B66" w:rsidRPr="00C61DEA" w:rsidRDefault="00C47B66" w:rsidP="00DE1361">
      <w:pPr>
        <w:pStyle w:val="Odlomakpopisa"/>
        <w:numPr>
          <w:ilvl w:val="0"/>
          <w:numId w:val="56"/>
        </w:numPr>
        <w:ind w:left="567" w:hanging="425"/>
        <w:jc w:val="both"/>
        <w:rPr>
          <w:sz w:val="24"/>
          <w:szCs w:val="24"/>
          <w:lang w:eastAsia="hr-HR"/>
        </w:rPr>
      </w:pPr>
      <w:r>
        <w:rPr>
          <w:rFonts w:ascii="Times New Roman" w:eastAsia="SimSun" w:hAnsi="Times New Roman"/>
          <w:kern w:val="3"/>
          <w:sz w:val="24"/>
          <w:szCs w:val="24"/>
          <w:lang w:eastAsia="hr-HR"/>
        </w:rPr>
        <w:t xml:space="preserve">Ovlašćuje se gradonačelnik da u ime Grada Ljubuškog zaključi Ugovor o osnivanju prava građenja sa ponuđačem/nositeljem prava građenja čija ponuda bude najpovoljnija, a nakon pribavljenog mišljenja nadležnog pravobraniteljstva.  </w:t>
      </w:r>
    </w:p>
    <w:p w:rsidR="00C47B66" w:rsidRPr="007A5ECD" w:rsidRDefault="00C47B66" w:rsidP="00DE1361">
      <w:pPr>
        <w:pStyle w:val="Odlomakpopisa"/>
        <w:numPr>
          <w:ilvl w:val="0"/>
          <w:numId w:val="56"/>
        </w:numPr>
        <w:ind w:left="567" w:hanging="425"/>
        <w:jc w:val="both"/>
        <w:rPr>
          <w:rFonts w:ascii="Times New Roman" w:hAnsi="Times New Roman"/>
          <w:sz w:val="24"/>
          <w:szCs w:val="24"/>
          <w:lang w:eastAsia="hr-HR"/>
        </w:rPr>
      </w:pPr>
      <w:r>
        <w:rPr>
          <w:rFonts w:ascii="Times New Roman" w:hAnsi="Times New Roman"/>
          <w:sz w:val="24"/>
          <w:szCs w:val="24"/>
          <w:lang w:eastAsia="hr-HR"/>
        </w:rPr>
        <w:t xml:space="preserve">U natječaju će se detaljno propisati način i svi uvjeti opterećenja pravom građenja (podaci o nekretnini, poč. cijena mjesečne zakupnine, način polaganja jamčevine, način i uvjeti plaćanja mjesečne zakupnine, vrijeme i način predaje nekretnine opterećene pravom građenja u posjed nositelju tog prava … )   </w:t>
      </w:r>
      <w:r w:rsidRPr="007A5ECD">
        <w:rPr>
          <w:rFonts w:ascii="Times New Roman" w:hAnsi="Times New Roman"/>
          <w:sz w:val="24"/>
          <w:szCs w:val="24"/>
          <w:lang w:eastAsia="hr-HR"/>
        </w:rPr>
        <w:t xml:space="preserve">                                              </w:t>
      </w:r>
    </w:p>
    <w:p w:rsidR="00C47B66" w:rsidRDefault="00C47B66" w:rsidP="00DE1361">
      <w:pPr>
        <w:pStyle w:val="Odlomakpopisa"/>
        <w:numPr>
          <w:ilvl w:val="0"/>
          <w:numId w:val="56"/>
        </w:numPr>
        <w:ind w:left="567" w:hanging="567"/>
        <w:jc w:val="both"/>
        <w:rPr>
          <w:rFonts w:ascii="Times New Roman" w:eastAsia="SimSun" w:hAnsi="Times New Roman"/>
          <w:kern w:val="3"/>
          <w:sz w:val="24"/>
          <w:szCs w:val="24"/>
          <w:lang w:eastAsia="hr-HR"/>
        </w:rPr>
      </w:pPr>
      <w:r>
        <w:rPr>
          <w:rFonts w:ascii="Times New Roman" w:eastAsia="SimSun" w:hAnsi="Times New Roman"/>
          <w:kern w:val="3"/>
          <w:sz w:val="24"/>
          <w:szCs w:val="24"/>
          <w:lang w:eastAsia="hr-HR"/>
        </w:rPr>
        <w:t>Ovaj Zaključak bit će objavljen u Službenom glasniku Grada Ljubuškog.</w:t>
      </w:r>
    </w:p>
    <w:p w:rsidR="00C47B66" w:rsidRDefault="00C47B66" w:rsidP="00C47B66">
      <w:pPr>
        <w:pStyle w:val="Bezproreda"/>
        <w:rPr>
          <w:rFonts w:ascii="Times New Roman" w:hAnsi="Times New Roman"/>
          <w:sz w:val="24"/>
          <w:szCs w:val="24"/>
        </w:rPr>
      </w:pPr>
      <w:r>
        <w:rPr>
          <w:rFonts w:ascii="Times New Roman" w:hAnsi="Times New Roman"/>
          <w:sz w:val="24"/>
          <w:szCs w:val="24"/>
        </w:rPr>
        <w:t>GRADSKO VIJEĆE LJUBUŠKI</w:t>
      </w:r>
    </w:p>
    <w:p w:rsidR="00C47B66" w:rsidRDefault="00C47B66" w:rsidP="00C47B66">
      <w:pPr>
        <w:pStyle w:val="Bezproreda"/>
        <w:rPr>
          <w:rFonts w:ascii="Times New Roman" w:hAnsi="Times New Roman"/>
          <w:sz w:val="24"/>
          <w:szCs w:val="24"/>
        </w:rPr>
      </w:pPr>
    </w:p>
    <w:p w:rsidR="00C47B66" w:rsidRDefault="00C47B66" w:rsidP="00C47B66">
      <w:pPr>
        <w:pStyle w:val="Bezproreda"/>
        <w:rPr>
          <w:rFonts w:ascii="Times New Roman" w:hAnsi="Times New Roman"/>
          <w:sz w:val="24"/>
          <w:szCs w:val="24"/>
        </w:rPr>
      </w:pPr>
      <w:proofErr w:type="spellStart"/>
      <w:r>
        <w:rPr>
          <w:rFonts w:ascii="Times New Roman" w:hAnsi="Times New Roman"/>
          <w:sz w:val="24"/>
          <w:szCs w:val="24"/>
        </w:rPr>
        <w:t>Broj</w:t>
      </w:r>
      <w:proofErr w:type="spellEnd"/>
      <w:r>
        <w:rPr>
          <w:rFonts w:ascii="Times New Roman" w:hAnsi="Times New Roman"/>
          <w:sz w:val="24"/>
          <w:szCs w:val="24"/>
        </w:rPr>
        <w:t>: 01-02-3220/21</w:t>
      </w:r>
    </w:p>
    <w:p w:rsidR="00C47B66" w:rsidRDefault="00C47B66" w:rsidP="00C47B66">
      <w:pPr>
        <w:pStyle w:val="Bezproreda"/>
        <w:rPr>
          <w:rFonts w:ascii="Times New Roman" w:hAnsi="Times New Roman"/>
          <w:sz w:val="24"/>
          <w:szCs w:val="24"/>
        </w:rPr>
      </w:pPr>
      <w:proofErr w:type="spellStart"/>
      <w:r>
        <w:rPr>
          <w:rFonts w:ascii="Times New Roman" w:hAnsi="Times New Roman"/>
          <w:sz w:val="24"/>
          <w:szCs w:val="24"/>
        </w:rPr>
        <w:t>Ljubuški</w:t>
      </w:r>
      <w:proofErr w:type="spellEnd"/>
      <w:r>
        <w:rPr>
          <w:rFonts w:ascii="Times New Roman" w:hAnsi="Times New Roman"/>
          <w:sz w:val="24"/>
          <w:szCs w:val="24"/>
        </w:rPr>
        <w:t xml:space="preserve">, 22.12.2021. </w:t>
      </w:r>
      <w:proofErr w:type="spellStart"/>
      <w:proofErr w:type="gramStart"/>
      <w:r>
        <w:rPr>
          <w:rFonts w:ascii="Times New Roman" w:hAnsi="Times New Roman"/>
          <w:sz w:val="24"/>
          <w:szCs w:val="24"/>
        </w:rPr>
        <w:t>godine</w:t>
      </w:r>
      <w:proofErr w:type="spellEnd"/>
      <w:proofErr w:type="gramEnd"/>
    </w:p>
    <w:p w:rsidR="00C47B66" w:rsidRDefault="00C47B66" w:rsidP="00C47B66">
      <w:pPr>
        <w:jc w:val="right"/>
      </w:pPr>
      <w:r>
        <w:t xml:space="preserve">PREDSJEDNIK,   </w:t>
      </w:r>
    </w:p>
    <w:p w:rsidR="00C47B66" w:rsidRDefault="00C47B66" w:rsidP="00C47B66">
      <w:pPr>
        <w:ind w:firstLine="709"/>
        <w:jc w:val="right"/>
      </w:pPr>
      <w:r>
        <w:t>Tihomir Kvesić, v.r.</w:t>
      </w:r>
    </w:p>
    <w:p w:rsidR="00787443" w:rsidRDefault="00787443" w:rsidP="00C47B66">
      <w:pPr>
        <w:pStyle w:val="Bezproreda"/>
        <w:rPr>
          <w:rFonts w:ascii="Times New Roman" w:hAnsi="Times New Roman"/>
          <w:sz w:val="24"/>
          <w:szCs w:val="24"/>
        </w:rPr>
      </w:pPr>
    </w:p>
    <w:p w:rsidR="00787443" w:rsidRDefault="00787443">
      <w:pPr>
        <w:rPr>
          <w:lang w:val="en-US"/>
        </w:rPr>
      </w:pPr>
      <w:r>
        <w:br w:type="page"/>
      </w:r>
    </w:p>
    <w:p w:rsidR="00C47B66" w:rsidRDefault="00E9240C" w:rsidP="00C47B66">
      <w:pPr>
        <w:pStyle w:val="Bezproreda"/>
        <w:rPr>
          <w:rFonts w:ascii="Times New Roman" w:hAnsi="Times New Roman"/>
          <w:sz w:val="24"/>
          <w:szCs w:val="24"/>
        </w:rPr>
      </w:pPr>
      <w:r>
        <w:rPr>
          <w:noProof/>
          <w:lang w:val="hr-HR" w:eastAsia="hr-HR"/>
        </w:rPr>
        <w:lastRenderedPageBreak/>
        <mc:AlternateContent>
          <mc:Choice Requires="wps">
            <w:drawing>
              <wp:anchor distT="0" distB="0" distL="114300" distR="114300" simplePos="0" relativeHeight="251718656" behindDoc="0" locked="0" layoutInCell="1" allowOverlap="1" wp14:anchorId="729AE435" wp14:editId="3B31ABBF">
                <wp:simplePos x="0" y="0"/>
                <wp:positionH relativeFrom="margin">
                  <wp:posOffset>-336151</wp:posOffset>
                </wp:positionH>
                <wp:positionV relativeFrom="paragraph">
                  <wp:posOffset>21236</wp:posOffset>
                </wp:positionV>
                <wp:extent cx="6629400" cy="9015730"/>
                <wp:effectExtent l="0" t="0"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901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40C" w:rsidRPr="00835D8D" w:rsidRDefault="00E9240C" w:rsidP="00E9240C">
                            <w:pPr>
                              <w:pStyle w:val="Tijeloteksta"/>
                              <w:jc w:val="center"/>
                            </w:pPr>
                            <w:r w:rsidRPr="00835D8D">
                              <w:t>SADRŽAJ</w:t>
                            </w:r>
                          </w:p>
                          <w:p w:rsidR="00E9240C" w:rsidRDefault="00E9240C" w:rsidP="00E9240C">
                            <w:pPr>
                              <w:pStyle w:val="Tijeloteksta"/>
                            </w:pPr>
                          </w:p>
                          <w:p w:rsidR="00E9240C" w:rsidRPr="000D08E5" w:rsidRDefault="00E9240C" w:rsidP="00E9240C">
                            <w:pPr>
                              <w:jc w:val="both"/>
                              <w:rPr>
                                <w:b/>
                              </w:rPr>
                            </w:pPr>
                            <w:r>
                              <w:tab/>
                            </w:r>
                            <w:r>
                              <w:tab/>
                            </w:r>
                            <w:r w:rsidRPr="003F7BA9">
                              <w:rPr>
                                <w:b/>
                              </w:rPr>
                              <w:t>GRADSKO VIJEĆE</w:t>
                            </w:r>
                            <w:r>
                              <w:rPr>
                                <w:b/>
                              </w:rPr>
                              <w:t xml:space="preserve"> LJUBUŠKI</w:t>
                            </w:r>
                          </w:p>
                          <w:tbl>
                            <w:tblPr>
                              <w:tblW w:w="4809" w:type="pct"/>
                              <w:tblLook w:val="04A0" w:firstRow="1" w:lastRow="0" w:firstColumn="1" w:lastColumn="0" w:noHBand="0" w:noVBand="1"/>
                            </w:tblPr>
                            <w:tblGrid>
                              <w:gridCol w:w="1125"/>
                              <w:gridCol w:w="8294"/>
                              <w:gridCol w:w="567"/>
                            </w:tblGrid>
                            <w:tr w:rsidR="00E9240C" w:rsidRPr="00835D8D" w:rsidTr="00C56418">
                              <w:trPr>
                                <w:trHeight w:val="576"/>
                              </w:trPr>
                              <w:tc>
                                <w:tcPr>
                                  <w:tcW w:w="563" w:type="pct"/>
                                  <w:shd w:val="clear" w:color="auto" w:fill="auto"/>
                                </w:tcPr>
                                <w:p w:rsidR="00E9240C" w:rsidRPr="00B54D89" w:rsidRDefault="00E9240C" w:rsidP="0023045D">
                                  <w:pPr>
                                    <w:spacing w:line="256" w:lineRule="auto"/>
                                    <w:rPr>
                                      <w:rFonts w:eastAsia="Calibri"/>
                                    </w:rPr>
                                  </w:pPr>
                                  <w:r>
                                    <w:rPr>
                                      <w:rFonts w:eastAsia="Calibri"/>
                                    </w:rPr>
                                    <w:t>186</w:t>
                                  </w:r>
                                </w:p>
                              </w:tc>
                              <w:tc>
                                <w:tcPr>
                                  <w:tcW w:w="4153" w:type="pct"/>
                                  <w:shd w:val="clear" w:color="auto" w:fill="auto"/>
                                </w:tcPr>
                                <w:p w:rsidR="00E9240C" w:rsidRPr="007B1984" w:rsidRDefault="00E9240C" w:rsidP="00872D09">
                                  <w:pPr>
                                    <w:spacing w:line="257" w:lineRule="auto"/>
                                    <w:rPr>
                                      <w:rFonts w:eastAsia="Calibri"/>
                                      <w:b/>
                                      <w:bCs/>
                                    </w:rPr>
                                  </w:pPr>
                                  <w:r>
                                    <w:rPr>
                                      <w:rFonts w:eastAsia="Calibri"/>
                                      <w:b/>
                                      <w:bCs/>
                                    </w:rPr>
                                    <w:t>ODUKA</w:t>
                                  </w:r>
                                  <w:r w:rsidRPr="007B1984">
                                    <w:rPr>
                                      <w:rFonts w:eastAsia="Calibri"/>
                                      <w:b/>
                                      <w:bCs/>
                                    </w:rPr>
                                    <w:t xml:space="preserve"> </w:t>
                                  </w:r>
                                  <w:r w:rsidRPr="007B1984">
                                    <w:rPr>
                                      <w:rFonts w:eastAsia="Calibri"/>
                                      <w:bCs/>
                                    </w:rPr>
                                    <w:t>o</w:t>
                                  </w:r>
                                  <w:r>
                                    <w:rPr>
                                      <w:rFonts w:eastAsia="Calibri"/>
                                      <w:bCs/>
                                    </w:rPr>
                                    <w:t xml:space="preserve"> </w:t>
                                  </w:r>
                                  <w:r w:rsidRPr="00872D09">
                                    <w:rPr>
                                      <w:rFonts w:eastAsia="Calibri"/>
                                      <w:bCs/>
                                    </w:rPr>
                                    <w:t>PRORAČUNU GRADA LJUBUŠKOG ZA 2022. GODINU</w:t>
                                  </w:r>
                                </w:p>
                              </w:tc>
                              <w:tc>
                                <w:tcPr>
                                  <w:tcW w:w="284" w:type="pct"/>
                                  <w:shd w:val="clear" w:color="auto" w:fill="auto"/>
                                </w:tcPr>
                                <w:p w:rsidR="00E9240C" w:rsidRPr="00974238" w:rsidRDefault="00E9240C" w:rsidP="0023045D">
                                  <w:pPr>
                                    <w:spacing w:line="256" w:lineRule="auto"/>
                                    <w:jc w:val="right"/>
                                    <w:rPr>
                                      <w:rFonts w:eastAsia="Calibri"/>
                                      <w:sz w:val="20"/>
                                    </w:rPr>
                                  </w:pPr>
                                  <w:r>
                                    <w:rPr>
                                      <w:rFonts w:eastAsia="Calibri"/>
                                      <w:sz w:val="20"/>
                                    </w:rPr>
                                    <w:t>530</w:t>
                                  </w:r>
                                </w:p>
                              </w:tc>
                            </w:tr>
                            <w:tr w:rsidR="00E9240C" w:rsidRPr="00835D8D" w:rsidTr="00C56418">
                              <w:trPr>
                                <w:trHeight w:val="439"/>
                              </w:trPr>
                              <w:tc>
                                <w:tcPr>
                                  <w:tcW w:w="563" w:type="pct"/>
                                  <w:shd w:val="clear" w:color="auto" w:fill="auto"/>
                                </w:tcPr>
                                <w:p w:rsidR="00E9240C" w:rsidRPr="00B54D89" w:rsidRDefault="00E9240C" w:rsidP="0023045D">
                                  <w:pPr>
                                    <w:spacing w:line="256" w:lineRule="auto"/>
                                    <w:rPr>
                                      <w:rFonts w:eastAsia="Calibri"/>
                                    </w:rPr>
                                  </w:pPr>
                                  <w:r>
                                    <w:rPr>
                                      <w:rFonts w:eastAsia="Calibri"/>
                                    </w:rPr>
                                    <w:t>187</w:t>
                                  </w:r>
                                </w:p>
                              </w:tc>
                              <w:tc>
                                <w:tcPr>
                                  <w:tcW w:w="4153" w:type="pct"/>
                                  <w:shd w:val="clear" w:color="auto" w:fill="auto"/>
                                </w:tcPr>
                                <w:p w:rsidR="00E9240C" w:rsidRPr="007B1984" w:rsidRDefault="00E9240C" w:rsidP="00F0613E">
                                  <w:pPr>
                                    <w:spacing w:line="257" w:lineRule="auto"/>
                                    <w:rPr>
                                      <w:rFonts w:eastAsia="Calibri"/>
                                      <w:b/>
                                      <w:bCs/>
                                    </w:rPr>
                                  </w:pPr>
                                  <w:r>
                                    <w:rPr>
                                      <w:rFonts w:eastAsia="Calibri"/>
                                      <w:b/>
                                      <w:bCs/>
                                    </w:rPr>
                                    <w:t>ODUKA</w:t>
                                  </w:r>
                                  <w:r w:rsidRPr="007B1984">
                                    <w:rPr>
                                      <w:rFonts w:eastAsia="Calibri"/>
                                      <w:b/>
                                      <w:bCs/>
                                    </w:rPr>
                                    <w:t xml:space="preserve"> </w:t>
                                  </w:r>
                                  <w:r w:rsidRPr="007B1984">
                                    <w:rPr>
                                      <w:rFonts w:eastAsia="Calibri"/>
                                      <w:bCs/>
                                    </w:rPr>
                                    <w:t>o</w:t>
                                  </w:r>
                                  <w:r>
                                    <w:rPr>
                                      <w:rFonts w:eastAsia="Calibri"/>
                                      <w:bCs/>
                                    </w:rPr>
                                    <w:t xml:space="preserve"> </w:t>
                                  </w:r>
                                  <w:r w:rsidRPr="00872D09">
                                    <w:rPr>
                                      <w:rFonts w:eastAsia="Calibri"/>
                                      <w:bCs/>
                                    </w:rPr>
                                    <w:t>IZVRŠENJU PRORAČUNA GRADA LJUBUŠKOG ZA 2022. GODINU</w:t>
                                  </w:r>
                                </w:p>
                              </w:tc>
                              <w:tc>
                                <w:tcPr>
                                  <w:tcW w:w="284" w:type="pct"/>
                                  <w:shd w:val="clear" w:color="auto" w:fill="auto"/>
                                </w:tcPr>
                                <w:p w:rsidR="00E9240C" w:rsidRPr="00974238" w:rsidRDefault="00E9240C" w:rsidP="0023045D">
                                  <w:pPr>
                                    <w:spacing w:line="256" w:lineRule="auto"/>
                                    <w:jc w:val="right"/>
                                    <w:rPr>
                                      <w:rFonts w:eastAsia="Calibri"/>
                                      <w:sz w:val="20"/>
                                    </w:rPr>
                                  </w:pPr>
                                  <w:r>
                                    <w:rPr>
                                      <w:rFonts w:eastAsia="Calibri"/>
                                      <w:sz w:val="20"/>
                                    </w:rPr>
                                    <w:t>558</w:t>
                                  </w:r>
                                </w:p>
                              </w:tc>
                            </w:tr>
                            <w:tr w:rsidR="00E9240C" w:rsidRPr="00835D8D" w:rsidTr="00C56418">
                              <w:trPr>
                                <w:trHeight w:val="439"/>
                              </w:trPr>
                              <w:tc>
                                <w:tcPr>
                                  <w:tcW w:w="563" w:type="pct"/>
                                  <w:shd w:val="clear" w:color="auto" w:fill="auto"/>
                                </w:tcPr>
                                <w:p w:rsidR="00E9240C" w:rsidRPr="00B54D89" w:rsidRDefault="00E9240C" w:rsidP="0023045D">
                                  <w:pPr>
                                    <w:spacing w:line="256" w:lineRule="auto"/>
                                    <w:rPr>
                                      <w:rFonts w:eastAsia="Calibri"/>
                                    </w:rPr>
                                  </w:pPr>
                                  <w:r>
                                    <w:rPr>
                                      <w:rFonts w:eastAsia="Calibri"/>
                                    </w:rPr>
                                    <w:t>188</w:t>
                                  </w:r>
                                </w:p>
                              </w:tc>
                              <w:tc>
                                <w:tcPr>
                                  <w:tcW w:w="4153" w:type="pct"/>
                                  <w:shd w:val="clear" w:color="auto" w:fill="auto"/>
                                </w:tcPr>
                                <w:p w:rsidR="00E9240C" w:rsidRPr="00872D09" w:rsidRDefault="00E9240C" w:rsidP="00872D09">
                                  <w:pPr>
                                    <w:spacing w:line="257" w:lineRule="auto"/>
                                    <w:rPr>
                                      <w:rFonts w:eastAsia="Calibri"/>
                                      <w:bCs/>
                                    </w:rPr>
                                  </w:pPr>
                                  <w:r>
                                    <w:rPr>
                                      <w:rFonts w:eastAsia="Calibri"/>
                                      <w:b/>
                                      <w:bCs/>
                                    </w:rPr>
                                    <w:t xml:space="preserve">ODUKA </w:t>
                                  </w:r>
                                  <w:r>
                                    <w:rPr>
                                      <w:rFonts w:eastAsia="Calibri"/>
                                      <w:bCs/>
                                    </w:rPr>
                                    <w:t xml:space="preserve">o </w:t>
                                  </w:r>
                                  <w:r w:rsidRPr="00872D09">
                                    <w:rPr>
                                      <w:rFonts w:eastAsia="Calibri"/>
                                      <w:bCs/>
                                    </w:rPr>
                                    <w:t>usvajanju Plana kapitalnih investicija grada Ljubuškog</w:t>
                                  </w:r>
                                </w:p>
                                <w:p w:rsidR="00E9240C" w:rsidRPr="007B1984" w:rsidRDefault="00E9240C" w:rsidP="00872D09">
                                  <w:pPr>
                                    <w:spacing w:line="257" w:lineRule="auto"/>
                                    <w:rPr>
                                      <w:rFonts w:eastAsia="Calibri"/>
                                      <w:b/>
                                      <w:bCs/>
                                    </w:rPr>
                                  </w:pPr>
                                  <w:r w:rsidRPr="00872D09">
                                    <w:rPr>
                                      <w:rFonts w:eastAsia="Calibri"/>
                                      <w:bCs/>
                                    </w:rPr>
                                    <w:t>za razdoblje 2022.-2026. godine</w:t>
                                  </w:r>
                                </w:p>
                              </w:tc>
                              <w:tc>
                                <w:tcPr>
                                  <w:tcW w:w="284" w:type="pct"/>
                                  <w:shd w:val="clear" w:color="auto" w:fill="auto"/>
                                </w:tcPr>
                                <w:p w:rsidR="00E9240C" w:rsidRPr="00974238" w:rsidRDefault="00E9240C" w:rsidP="0023045D">
                                  <w:pPr>
                                    <w:spacing w:line="256" w:lineRule="auto"/>
                                    <w:jc w:val="right"/>
                                    <w:rPr>
                                      <w:rFonts w:eastAsia="Calibri"/>
                                      <w:sz w:val="20"/>
                                    </w:rPr>
                                  </w:pPr>
                                  <w:r>
                                    <w:rPr>
                                      <w:rFonts w:eastAsia="Calibri"/>
                                      <w:sz w:val="20"/>
                                    </w:rPr>
                                    <w:t>563</w:t>
                                  </w:r>
                                </w:p>
                              </w:tc>
                            </w:tr>
                            <w:tr w:rsidR="00E9240C" w:rsidRPr="00835D8D" w:rsidTr="00C56418">
                              <w:trPr>
                                <w:trHeight w:val="412"/>
                              </w:trPr>
                              <w:tc>
                                <w:tcPr>
                                  <w:tcW w:w="563" w:type="pct"/>
                                  <w:shd w:val="clear" w:color="auto" w:fill="auto"/>
                                </w:tcPr>
                                <w:p w:rsidR="00E9240C" w:rsidRPr="00B54D89" w:rsidRDefault="00E9240C" w:rsidP="0023045D">
                                  <w:pPr>
                                    <w:spacing w:line="256" w:lineRule="auto"/>
                                    <w:rPr>
                                      <w:rFonts w:eastAsia="Calibri"/>
                                    </w:rPr>
                                  </w:pPr>
                                  <w:r>
                                    <w:rPr>
                                      <w:rFonts w:eastAsia="Calibri"/>
                                    </w:rPr>
                                    <w:t>189</w:t>
                                  </w:r>
                                </w:p>
                              </w:tc>
                              <w:tc>
                                <w:tcPr>
                                  <w:tcW w:w="4153" w:type="pct"/>
                                  <w:shd w:val="clear" w:color="auto" w:fill="auto"/>
                                </w:tcPr>
                                <w:p w:rsidR="00E9240C" w:rsidRPr="007B1984" w:rsidRDefault="00E9240C" w:rsidP="0023045D">
                                  <w:pPr>
                                    <w:spacing w:line="257" w:lineRule="auto"/>
                                    <w:rPr>
                                      <w:rFonts w:eastAsia="Calibri"/>
                                      <w:bCs/>
                                    </w:rPr>
                                  </w:pPr>
                                  <w:r>
                                    <w:rPr>
                                      <w:rFonts w:eastAsia="Calibri"/>
                                      <w:b/>
                                      <w:bCs/>
                                    </w:rPr>
                                    <w:t xml:space="preserve">ODUKA </w:t>
                                  </w:r>
                                  <w:r>
                                    <w:rPr>
                                      <w:rFonts w:eastAsia="Calibri"/>
                                      <w:bCs/>
                                    </w:rPr>
                                    <w:t xml:space="preserve">o </w:t>
                                  </w:r>
                                  <w:r w:rsidRPr="00872D09">
                                    <w:rPr>
                                      <w:rFonts w:eastAsia="Calibri"/>
                                      <w:bCs/>
                                    </w:rPr>
                                    <w:t>raspodjeli sredstava komunalne naknade</w:t>
                                  </w:r>
                                </w:p>
                              </w:tc>
                              <w:tc>
                                <w:tcPr>
                                  <w:tcW w:w="284" w:type="pct"/>
                                  <w:shd w:val="clear" w:color="auto" w:fill="auto"/>
                                </w:tcPr>
                                <w:p w:rsidR="00E9240C" w:rsidRPr="00974238" w:rsidRDefault="00E9240C" w:rsidP="0023045D">
                                  <w:pPr>
                                    <w:spacing w:line="256" w:lineRule="auto"/>
                                    <w:jc w:val="right"/>
                                    <w:rPr>
                                      <w:rFonts w:eastAsia="Calibri"/>
                                      <w:sz w:val="20"/>
                                    </w:rPr>
                                  </w:pPr>
                                  <w:r>
                                    <w:rPr>
                                      <w:rFonts w:eastAsia="Calibri"/>
                                      <w:sz w:val="20"/>
                                    </w:rPr>
                                    <w:t>606</w:t>
                                  </w:r>
                                </w:p>
                              </w:tc>
                            </w:tr>
                            <w:tr w:rsidR="00E9240C" w:rsidRPr="00835D8D" w:rsidTr="00C56418">
                              <w:trPr>
                                <w:trHeight w:val="412"/>
                              </w:trPr>
                              <w:tc>
                                <w:tcPr>
                                  <w:tcW w:w="563" w:type="pct"/>
                                  <w:shd w:val="clear" w:color="auto" w:fill="auto"/>
                                </w:tcPr>
                                <w:p w:rsidR="00E9240C" w:rsidRPr="00B54D89" w:rsidRDefault="00E9240C" w:rsidP="0023045D">
                                  <w:pPr>
                                    <w:spacing w:line="256" w:lineRule="auto"/>
                                    <w:rPr>
                                      <w:rFonts w:eastAsia="Calibri"/>
                                    </w:rPr>
                                  </w:pPr>
                                  <w:r>
                                    <w:rPr>
                                      <w:rFonts w:eastAsia="Calibri"/>
                                    </w:rPr>
                                    <w:t>190</w:t>
                                  </w:r>
                                </w:p>
                              </w:tc>
                              <w:tc>
                                <w:tcPr>
                                  <w:tcW w:w="4153" w:type="pct"/>
                                  <w:shd w:val="clear" w:color="auto" w:fill="auto"/>
                                </w:tcPr>
                                <w:p w:rsidR="00E9240C" w:rsidRPr="007B1984" w:rsidRDefault="00E9240C" w:rsidP="00872D09">
                                  <w:pPr>
                                    <w:spacing w:line="257" w:lineRule="auto"/>
                                    <w:rPr>
                                      <w:rFonts w:eastAsia="Calibri"/>
                                      <w:b/>
                                      <w:bCs/>
                                    </w:rPr>
                                  </w:pPr>
                                  <w:r>
                                    <w:rPr>
                                      <w:rFonts w:eastAsia="Calibri"/>
                                      <w:b/>
                                      <w:bCs/>
                                    </w:rPr>
                                    <w:t xml:space="preserve">PLAN </w:t>
                                  </w:r>
                                  <w:r w:rsidRPr="00872D09">
                                    <w:rPr>
                                      <w:rFonts w:eastAsia="Calibri"/>
                                      <w:bCs/>
                                    </w:rPr>
                                    <w:t>prihoda i program radova komunalnog gospodarstva za komunalne djelatnosti</w:t>
                                  </w:r>
                                </w:p>
                              </w:tc>
                              <w:tc>
                                <w:tcPr>
                                  <w:tcW w:w="284" w:type="pct"/>
                                  <w:shd w:val="clear" w:color="auto" w:fill="auto"/>
                                </w:tcPr>
                                <w:p w:rsidR="00E9240C" w:rsidRPr="00974238" w:rsidRDefault="00E9240C" w:rsidP="0023045D">
                                  <w:pPr>
                                    <w:spacing w:line="256" w:lineRule="auto"/>
                                    <w:jc w:val="right"/>
                                    <w:rPr>
                                      <w:rFonts w:eastAsia="Calibri"/>
                                      <w:sz w:val="20"/>
                                    </w:rPr>
                                  </w:pPr>
                                  <w:r>
                                    <w:rPr>
                                      <w:rFonts w:eastAsia="Calibri"/>
                                      <w:sz w:val="20"/>
                                    </w:rPr>
                                    <w:t>606</w:t>
                                  </w:r>
                                </w:p>
                              </w:tc>
                            </w:tr>
                            <w:tr w:rsidR="00E9240C" w:rsidRPr="00835D8D" w:rsidTr="00C56418">
                              <w:trPr>
                                <w:trHeight w:val="412"/>
                              </w:trPr>
                              <w:tc>
                                <w:tcPr>
                                  <w:tcW w:w="563" w:type="pct"/>
                                  <w:shd w:val="clear" w:color="auto" w:fill="auto"/>
                                </w:tcPr>
                                <w:p w:rsidR="00E9240C" w:rsidRPr="00B54D89" w:rsidRDefault="00E9240C" w:rsidP="0023045D">
                                  <w:pPr>
                                    <w:spacing w:line="256" w:lineRule="auto"/>
                                    <w:rPr>
                                      <w:rFonts w:eastAsia="Calibri"/>
                                    </w:rPr>
                                  </w:pPr>
                                  <w:r>
                                    <w:rPr>
                                      <w:rFonts w:eastAsia="Calibri"/>
                                    </w:rPr>
                                    <w:t>191</w:t>
                                  </w:r>
                                </w:p>
                              </w:tc>
                              <w:tc>
                                <w:tcPr>
                                  <w:tcW w:w="4153" w:type="pct"/>
                                  <w:shd w:val="clear" w:color="auto" w:fill="auto"/>
                                </w:tcPr>
                                <w:p w:rsidR="00E9240C" w:rsidRPr="007B1984" w:rsidRDefault="00E9240C" w:rsidP="0023045D">
                                  <w:pPr>
                                    <w:spacing w:line="257" w:lineRule="auto"/>
                                    <w:rPr>
                                      <w:rFonts w:eastAsia="Calibri"/>
                                      <w:b/>
                                      <w:bCs/>
                                    </w:rPr>
                                  </w:pPr>
                                  <w:r>
                                    <w:rPr>
                                      <w:rFonts w:eastAsia="Calibri"/>
                                      <w:b/>
                                      <w:bCs/>
                                    </w:rPr>
                                    <w:t xml:space="preserve">ZAKLJUČAK </w:t>
                                  </w:r>
                                  <w:r>
                                    <w:rPr>
                                      <w:rFonts w:eastAsia="Calibri"/>
                                      <w:bCs/>
                                    </w:rPr>
                                    <w:t xml:space="preserve">o </w:t>
                                  </w:r>
                                  <w:r w:rsidRPr="00872D09">
                                    <w:rPr>
                                      <w:rFonts w:eastAsia="Calibri"/>
                                      <w:bCs/>
                                    </w:rPr>
                                    <w:t>osnivanju prava građenja na neizgrađenom građevnom zemljištu u vlasništvu grada Ljubuški putem javne licitacije</w:t>
                                  </w:r>
                                </w:p>
                              </w:tc>
                              <w:tc>
                                <w:tcPr>
                                  <w:tcW w:w="284" w:type="pct"/>
                                  <w:shd w:val="clear" w:color="auto" w:fill="auto"/>
                                </w:tcPr>
                                <w:p w:rsidR="00E9240C" w:rsidRPr="00974238" w:rsidRDefault="00E9240C" w:rsidP="0023045D">
                                  <w:pPr>
                                    <w:spacing w:line="256" w:lineRule="auto"/>
                                    <w:jc w:val="right"/>
                                    <w:rPr>
                                      <w:rFonts w:eastAsia="Calibri"/>
                                      <w:sz w:val="20"/>
                                    </w:rPr>
                                  </w:pPr>
                                  <w:r>
                                    <w:rPr>
                                      <w:rFonts w:eastAsia="Calibri"/>
                                      <w:sz w:val="20"/>
                                    </w:rPr>
                                    <w:t>608</w:t>
                                  </w:r>
                                </w:p>
                              </w:tc>
                            </w:tr>
                            <w:tr w:rsidR="00E9240C" w:rsidRPr="00835D8D" w:rsidTr="00C56418">
                              <w:trPr>
                                <w:trHeight w:val="412"/>
                              </w:trPr>
                              <w:tc>
                                <w:tcPr>
                                  <w:tcW w:w="563" w:type="pct"/>
                                  <w:shd w:val="clear" w:color="auto" w:fill="auto"/>
                                </w:tcPr>
                                <w:p w:rsidR="00E9240C" w:rsidRPr="00B54D89" w:rsidRDefault="00E9240C" w:rsidP="0023045D">
                                  <w:pPr>
                                    <w:spacing w:line="256" w:lineRule="auto"/>
                                    <w:rPr>
                                      <w:rFonts w:eastAsia="Calibri"/>
                                    </w:rPr>
                                  </w:pPr>
                                  <w:r>
                                    <w:rPr>
                                      <w:rFonts w:eastAsia="Calibri"/>
                                    </w:rPr>
                                    <w:t>192</w:t>
                                  </w:r>
                                </w:p>
                              </w:tc>
                              <w:tc>
                                <w:tcPr>
                                  <w:tcW w:w="4153" w:type="pct"/>
                                  <w:shd w:val="clear" w:color="auto" w:fill="auto"/>
                                </w:tcPr>
                                <w:p w:rsidR="00E9240C" w:rsidRPr="007B1984" w:rsidRDefault="00E9240C" w:rsidP="00F0613E">
                                  <w:pPr>
                                    <w:spacing w:line="257" w:lineRule="auto"/>
                                    <w:rPr>
                                      <w:rFonts w:eastAsia="Calibri"/>
                                      <w:b/>
                                      <w:bCs/>
                                    </w:rPr>
                                  </w:pPr>
                                  <w:r>
                                    <w:rPr>
                                      <w:rFonts w:eastAsia="Calibri"/>
                                      <w:b/>
                                      <w:bCs/>
                                    </w:rPr>
                                    <w:t xml:space="preserve">ZAKLJUČAK </w:t>
                                  </w:r>
                                  <w:r>
                                    <w:rPr>
                                      <w:rFonts w:eastAsia="Calibri"/>
                                      <w:bCs/>
                                    </w:rPr>
                                    <w:t xml:space="preserve">o </w:t>
                                  </w:r>
                                  <w:r w:rsidRPr="00872D09">
                                    <w:rPr>
                                      <w:rFonts w:eastAsia="Calibri"/>
                                      <w:bCs/>
                                    </w:rPr>
                                    <w:t>osnivanju prava građenja na neizgrađenom građevnom zemljištu u vlasništvu grada Ljubuški putem javne licitacije</w:t>
                                  </w:r>
                                </w:p>
                              </w:tc>
                              <w:tc>
                                <w:tcPr>
                                  <w:tcW w:w="284" w:type="pct"/>
                                  <w:shd w:val="clear" w:color="auto" w:fill="auto"/>
                                </w:tcPr>
                                <w:p w:rsidR="00E9240C" w:rsidRPr="00974238" w:rsidRDefault="00E9240C" w:rsidP="0023045D">
                                  <w:pPr>
                                    <w:spacing w:line="256" w:lineRule="auto"/>
                                    <w:jc w:val="right"/>
                                    <w:rPr>
                                      <w:rFonts w:eastAsia="Calibri"/>
                                      <w:sz w:val="20"/>
                                    </w:rPr>
                                  </w:pPr>
                                  <w:r>
                                    <w:rPr>
                                      <w:rFonts w:eastAsia="Calibri"/>
                                      <w:sz w:val="20"/>
                                    </w:rPr>
                                    <w:t>609</w:t>
                                  </w:r>
                                </w:p>
                              </w:tc>
                            </w:tr>
                            <w:tr w:rsidR="00E9240C" w:rsidRPr="00835D8D" w:rsidTr="00C56418">
                              <w:trPr>
                                <w:trHeight w:val="412"/>
                              </w:trPr>
                              <w:tc>
                                <w:tcPr>
                                  <w:tcW w:w="563" w:type="pct"/>
                                  <w:shd w:val="clear" w:color="auto" w:fill="auto"/>
                                </w:tcPr>
                                <w:p w:rsidR="00E9240C" w:rsidRPr="00B54D89" w:rsidRDefault="00E9240C" w:rsidP="0023045D">
                                  <w:pPr>
                                    <w:spacing w:line="256" w:lineRule="auto"/>
                                    <w:rPr>
                                      <w:rFonts w:eastAsia="Calibri"/>
                                    </w:rPr>
                                  </w:pPr>
                                </w:p>
                              </w:tc>
                              <w:tc>
                                <w:tcPr>
                                  <w:tcW w:w="4153" w:type="pct"/>
                                  <w:shd w:val="clear" w:color="auto" w:fill="auto"/>
                                </w:tcPr>
                                <w:p w:rsidR="00E9240C" w:rsidRPr="007B1984" w:rsidRDefault="00E9240C" w:rsidP="00F0613E">
                                  <w:pPr>
                                    <w:spacing w:line="257" w:lineRule="auto"/>
                                    <w:rPr>
                                      <w:rFonts w:eastAsia="Calibri"/>
                                      <w:b/>
                                      <w:bCs/>
                                    </w:rPr>
                                  </w:pPr>
                                </w:p>
                              </w:tc>
                              <w:tc>
                                <w:tcPr>
                                  <w:tcW w:w="284" w:type="pct"/>
                                  <w:shd w:val="clear" w:color="auto" w:fill="auto"/>
                                </w:tcPr>
                                <w:p w:rsidR="00E9240C" w:rsidRPr="00974238" w:rsidRDefault="00E9240C" w:rsidP="0023045D">
                                  <w:pPr>
                                    <w:spacing w:line="256" w:lineRule="auto"/>
                                    <w:jc w:val="right"/>
                                    <w:rPr>
                                      <w:rFonts w:eastAsia="Calibri"/>
                                      <w:sz w:val="20"/>
                                    </w:rPr>
                                  </w:pPr>
                                </w:p>
                              </w:tc>
                            </w:tr>
                            <w:tr w:rsidR="00E9240C" w:rsidRPr="00835D8D" w:rsidTr="00C56418">
                              <w:trPr>
                                <w:trHeight w:val="412"/>
                              </w:trPr>
                              <w:tc>
                                <w:tcPr>
                                  <w:tcW w:w="563" w:type="pct"/>
                                  <w:shd w:val="clear" w:color="auto" w:fill="auto"/>
                                </w:tcPr>
                                <w:p w:rsidR="00E9240C" w:rsidRPr="00B54D89" w:rsidRDefault="00E9240C" w:rsidP="0023045D">
                                  <w:pPr>
                                    <w:rPr>
                                      <w:rFonts w:eastAsia="Calibri"/>
                                    </w:rPr>
                                  </w:pPr>
                                </w:p>
                              </w:tc>
                              <w:tc>
                                <w:tcPr>
                                  <w:tcW w:w="4153" w:type="pct"/>
                                  <w:shd w:val="clear" w:color="auto" w:fill="auto"/>
                                </w:tcPr>
                                <w:p w:rsidR="00E9240C" w:rsidRPr="007B1984" w:rsidRDefault="00E9240C" w:rsidP="0023045D">
                                  <w:pPr>
                                    <w:rPr>
                                      <w:rFonts w:eastAsia="Calibri"/>
                                      <w:b/>
                                      <w:bCs/>
                                    </w:rPr>
                                  </w:pPr>
                                </w:p>
                              </w:tc>
                              <w:tc>
                                <w:tcPr>
                                  <w:tcW w:w="284" w:type="pct"/>
                                  <w:shd w:val="clear" w:color="auto" w:fill="auto"/>
                                </w:tcPr>
                                <w:p w:rsidR="00E9240C" w:rsidRPr="00974238" w:rsidRDefault="00E9240C" w:rsidP="0023045D">
                                  <w:pPr>
                                    <w:spacing w:line="256" w:lineRule="auto"/>
                                    <w:jc w:val="right"/>
                                    <w:rPr>
                                      <w:rFonts w:eastAsia="Calibri"/>
                                      <w:sz w:val="20"/>
                                    </w:rPr>
                                  </w:pPr>
                                </w:p>
                              </w:tc>
                            </w:tr>
                            <w:tr w:rsidR="00E9240C" w:rsidRPr="00835D8D" w:rsidTr="00C56418">
                              <w:trPr>
                                <w:trHeight w:val="412"/>
                              </w:trPr>
                              <w:tc>
                                <w:tcPr>
                                  <w:tcW w:w="563" w:type="pct"/>
                                  <w:shd w:val="clear" w:color="auto" w:fill="auto"/>
                                </w:tcPr>
                                <w:p w:rsidR="00E9240C" w:rsidRPr="00B54D89" w:rsidRDefault="00E9240C" w:rsidP="0023045D">
                                  <w:pPr>
                                    <w:spacing w:line="256" w:lineRule="auto"/>
                                    <w:rPr>
                                      <w:rFonts w:eastAsia="Calibri"/>
                                    </w:rPr>
                                  </w:pPr>
                                </w:p>
                              </w:tc>
                              <w:tc>
                                <w:tcPr>
                                  <w:tcW w:w="4153" w:type="pct"/>
                                  <w:shd w:val="clear" w:color="auto" w:fill="auto"/>
                                </w:tcPr>
                                <w:p w:rsidR="00E9240C" w:rsidRPr="007B1984" w:rsidRDefault="00E9240C" w:rsidP="0023045D">
                                  <w:pPr>
                                    <w:spacing w:line="256" w:lineRule="auto"/>
                                    <w:rPr>
                                      <w:rFonts w:eastAsia="Calibri"/>
                                      <w:b/>
                                      <w:bCs/>
                                    </w:rPr>
                                  </w:pPr>
                                </w:p>
                              </w:tc>
                              <w:tc>
                                <w:tcPr>
                                  <w:tcW w:w="284" w:type="pct"/>
                                  <w:shd w:val="clear" w:color="auto" w:fill="auto"/>
                                </w:tcPr>
                                <w:p w:rsidR="00E9240C" w:rsidRPr="00974238" w:rsidRDefault="00E9240C" w:rsidP="0023045D">
                                  <w:pPr>
                                    <w:spacing w:line="256" w:lineRule="auto"/>
                                    <w:jc w:val="right"/>
                                    <w:rPr>
                                      <w:rFonts w:eastAsia="Calibri"/>
                                      <w:sz w:val="20"/>
                                    </w:rPr>
                                  </w:pPr>
                                </w:p>
                              </w:tc>
                            </w:tr>
                            <w:tr w:rsidR="00E9240C" w:rsidRPr="00835D8D" w:rsidTr="00C56418">
                              <w:trPr>
                                <w:trHeight w:val="412"/>
                              </w:trPr>
                              <w:tc>
                                <w:tcPr>
                                  <w:tcW w:w="563" w:type="pct"/>
                                  <w:shd w:val="clear" w:color="auto" w:fill="auto"/>
                                </w:tcPr>
                                <w:p w:rsidR="00E9240C" w:rsidRPr="00B54D89" w:rsidRDefault="00E9240C" w:rsidP="0023045D">
                                  <w:pPr>
                                    <w:spacing w:line="256" w:lineRule="auto"/>
                                    <w:rPr>
                                      <w:rFonts w:eastAsia="Calibri"/>
                                    </w:rPr>
                                  </w:pPr>
                                </w:p>
                              </w:tc>
                              <w:tc>
                                <w:tcPr>
                                  <w:tcW w:w="4153" w:type="pct"/>
                                  <w:shd w:val="clear" w:color="auto" w:fill="auto"/>
                                </w:tcPr>
                                <w:p w:rsidR="00E9240C" w:rsidRPr="007B1984" w:rsidRDefault="00E9240C" w:rsidP="0023045D">
                                  <w:pPr>
                                    <w:spacing w:line="256" w:lineRule="auto"/>
                                    <w:rPr>
                                      <w:rFonts w:eastAsia="Calibri"/>
                                      <w:b/>
                                      <w:bCs/>
                                    </w:rPr>
                                  </w:pPr>
                                </w:p>
                              </w:tc>
                              <w:tc>
                                <w:tcPr>
                                  <w:tcW w:w="284" w:type="pct"/>
                                  <w:shd w:val="clear" w:color="auto" w:fill="auto"/>
                                </w:tcPr>
                                <w:p w:rsidR="00E9240C" w:rsidRPr="00974238" w:rsidRDefault="00E9240C" w:rsidP="0023045D">
                                  <w:pPr>
                                    <w:spacing w:line="256" w:lineRule="auto"/>
                                    <w:jc w:val="right"/>
                                    <w:rPr>
                                      <w:rFonts w:eastAsia="Calibri"/>
                                      <w:sz w:val="20"/>
                                    </w:rPr>
                                  </w:pPr>
                                </w:p>
                              </w:tc>
                            </w:tr>
                            <w:tr w:rsidR="00E9240C" w:rsidRPr="00835D8D" w:rsidTr="00C56418">
                              <w:trPr>
                                <w:trHeight w:val="412"/>
                              </w:trPr>
                              <w:tc>
                                <w:tcPr>
                                  <w:tcW w:w="563" w:type="pct"/>
                                  <w:shd w:val="clear" w:color="auto" w:fill="auto"/>
                                </w:tcPr>
                                <w:p w:rsidR="00E9240C" w:rsidRPr="00B54D89" w:rsidRDefault="00E9240C" w:rsidP="0023045D">
                                  <w:pPr>
                                    <w:rPr>
                                      <w:rFonts w:eastAsia="Calibri"/>
                                    </w:rPr>
                                  </w:pPr>
                                </w:p>
                              </w:tc>
                              <w:tc>
                                <w:tcPr>
                                  <w:tcW w:w="4153" w:type="pct"/>
                                  <w:shd w:val="clear" w:color="auto" w:fill="auto"/>
                                </w:tcPr>
                                <w:p w:rsidR="00E9240C" w:rsidRPr="00DF0014" w:rsidRDefault="00E9240C" w:rsidP="0023045D">
                                  <w:pPr>
                                    <w:pStyle w:val="Tijeloteksta21"/>
                                    <w:rPr>
                                      <w:rFonts w:eastAsia="Calibri"/>
                                      <w:b/>
                                      <w:bCs w:val="0"/>
                                    </w:rPr>
                                  </w:pPr>
                                </w:p>
                              </w:tc>
                              <w:tc>
                                <w:tcPr>
                                  <w:tcW w:w="284" w:type="pct"/>
                                  <w:shd w:val="clear" w:color="auto" w:fill="auto"/>
                                </w:tcPr>
                                <w:p w:rsidR="00E9240C" w:rsidRPr="00974238" w:rsidRDefault="00E9240C" w:rsidP="0023045D">
                                  <w:pPr>
                                    <w:jc w:val="right"/>
                                    <w:rPr>
                                      <w:rFonts w:eastAsia="Calibri"/>
                                      <w:sz w:val="20"/>
                                    </w:rPr>
                                  </w:pPr>
                                </w:p>
                              </w:tc>
                            </w:tr>
                            <w:tr w:rsidR="00E9240C" w:rsidRPr="00835D8D" w:rsidTr="00C56418">
                              <w:trPr>
                                <w:trHeight w:val="412"/>
                              </w:trPr>
                              <w:tc>
                                <w:tcPr>
                                  <w:tcW w:w="563" w:type="pct"/>
                                  <w:shd w:val="clear" w:color="auto" w:fill="auto"/>
                                </w:tcPr>
                                <w:p w:rsidR="00E9240C" w:rsidRDefault="00E9240C" w:rsidP="0023045D">
                                  <w:pPr>
                                    <w:rPr>
                                      <w:rFonts w:eastAsia="Calibri"/>
                                    </w:rPr>
                                  </w:pPr>
                                </w:p>
                              </w:tc>
                              <w:tc>
                                <w:tcPr>
                                  <w:tcW w:w="4153" w:type="pct"/>
                                  <w:shd w:val="clear" w:color="auto" w:fill="auto"/>
                                </w:tcPr>
                                <w:p w:rsidR="00E9240C" w:rsidRPr="00DF0014" w:rsidRDefault="00E9240C" w:rsidP="0023045D">
                                  <w:pPr>
                                    <w:pStyle w:val="Tijeloteksta21"/>
                                    <w:rPr>
                                      <w:rFonts w:eastAsia="Calibri"/>
                                      <w:b/>
                                      <w:bCs w:val="0"/>
                                      <w:szCs w:val="22"/>
                                    </w:rPr>
                                  </w:pPr>
                                </w:p>
                              </w:tc>
                              <w:tc>
                                <w:tcPr>
                                  <w:tcW w:w="284" w:type="pct"/>
                                  <w:shd w:val="clear" w:color="auto" w:fill="auto"/>
                                </w:tcPr>
                                <w:p w:rsidR="00E9240C" w:rsidRDefault="00E9240C" w:rsidP="000B5EBA">
                                  <w:pPr>
                                    <w:jc w:val="right"/>
                                    <w:rPr>
                                      <w:rFonts w:eastAsia="Calibri"/>
                                      <w:sz w:val="20"/>
                                    </w:rPr>
                                  </w:pPr>
                                </w:p>
                              </w:tc>
                            </w:tr>
                            <w:tr w:rsidR="00E9240C" w:rsidRPr="00835D8D" w:rsidTr="00C56418">
                              <w:trPr>
                                <w:trHeight w:val="412"/>
                              </w:trPr>
                              <w:tc>
                                <w:tcPr>
                                  <w:tcW w:w="563" w:type="pct"/>
                                  <w:shd w:val="clear" w:color="auto" w:fill="auto"/>
                                </w:tcPr>
                                <w:p w:rsidR="00E9240C" w:rsidRDefault="00E9240C" w:rsidP="0023045D">
                                  <w:pPr>
                                    <w:rPr>
                                      <w:rFonts w:eastAsia="Calibri"/>
                                    </w:rPr>
                                  </w:pPr>
                                </w:p>
                              </w:tc>
                              <w:tc>
                                <w:tcPr>
                                  <w:tcW w:w="4153" w:type="pct"/>
                                  <w:shd w:val="clear" w:color="auto" w:fill="auto"/>
                                </w:tcPr>
                                <w:p w:rsidR="00E9240C" w:rsidRPr="00DF0014" w:rsidRDefault="00E9240C" w:rsidP="000B5EBA">
                                  <w:pPr>
                                    <w:pStyle w:val="Tijeloteksta21"/>
                                    <w:rPr>
                                      <w:rFonts w:eastAsia="Calibri"/>
                                      <w:b/>
                                      <w:bCs w:val="0"/>
                                      <w:szCs w:val="22"/>
                                    </w:rPr>
                                  </w:pPr>
                                </w:p>
                              </w:tc>
                              <w:tc>
                                <w:tcPr>
                                  <w:tcW w:w="284" w:type="pct"/>
                                  <w:shd w:val="clear" w:color="auto" w:fill="auto"/>
                                </w:tcPr>
                                <w:p w:rsidR="00E9240C" w:rsidRDefault="00E9240C" w:rsidP="0023045D">
                                  <w:pPr>
                                    <w:jc w:val="right"/>
                                    <w:rPr>
                                      <w:rFonts w:eastAsia="Calibri"/>
                                      <w:sz w:val="20"/>
                                    </w:rPr>
                                  </w:pPr>
                                </w:p>
                              </w:tc>
                            </w:tr>
                            <w:tr w:rsidR="00E9240C" w:rsidRPr="00835D8D" w:rsidTr="00C56418">
                              <w:trPr>
                                <w:trHeight w:val="412"/>
                              </w:trPr>
                              <w:tc>
                                <w:tcPr>
                                  <w:tcW w:w="563" w:type="pct"/>
                                  <w:shd w:val="clear" w:color="auto" w:fill="auto"/>
                                </w:tcPr>
                                <w:p w:rsidR="00E9240C" w:rsidRDefault="00E9240C" w:rsidP="0023045D">
                                  <w:pPr>
                                    <w:rPr>
                                      <w:rFonts w:eastAsia="Calibri"/>
                                    </w:rPr>
                                  </w:pPr>
                                </w:p>
                              </w:tc>
                              <w:tc>
                                <w:tcPr>
                                  <w:tcW w:w="4153" w:type="pct"/>
                                  <w:shd w:val="clear" w:color="auto" w:fill="auto"/>
                                </w:tcPr>
                                <w:p w:rsidR="00E9240C" w:rsidRPr="00DF0014" w:rsidRDefault="00E9240C" w:rsidP="0023045D">
                                  <w:pPr>
                                    <w:pStyle w:val="Tijeloteksta21"/>
                                    <w:rPr>
                                      <w:rFonts w:eastAsia="Calibri"/>
                                      <w:b/>
                                      <w:bCs w:val="0"/>
                                    </w:rPr>
                                  </w:pPr>
                                </w:p>
                              </w:tc>
                              <w:tc>
                                <w:tcPr>
                                  <w:tcW w:w="284" w:type="pct"/>
                                  <w:shd w:val="clear" w:color="auto" w:fill="auto"/>
                                </w:tcPr>
                                <w:p w:rsidR="00E9240C" w:rsidRDefault="00E9240C" w:rsidP="0023045D">
                                  <w:pPr>
                                    <w:jc w:val="right"/>
                                    <w:rPr>
                                      <w:rFonts w:eastAsia="Calibri"/>
                                      <w:sz w:val="20"/>
                                    </w:rPr>
                                  </w:pPr>
                                </w:p>
                              </w:tc>
                            </w:tr>
                            <w:tr w:rsidR="00E9240C" w:rsidRPr="00835D8D" w:rsidTr="00C56418">
                              <w:trPr>
                                <w:trHeight w:val="412"/>
                              </w:trPr>
                              <w:tc>
                                <w:tcPr>
                                  <w:tcW w:w="563" w:type="pct"/>
                                  <w:shd w:val="clear" w:color="auto" w:fill="auto"/>
                                </w:tcPr>
                                <w:p w:rsidR="00E9240C" w:rsidRDefault="00E9240C" w:rsidP="0023045D">
                                  <w:pPr>
                                    <w:rPr>
                                      <w:rFonts w:eastAsia="Calibri"/>
                                    </w:rPr>
                                  </w:pPr>
                                </w:p>
                              </w:tc>
                              <w:tc>
                                <w:tcPr>
                                  <w:tcW w:w="4153" w:type="pct"/>
                                  <w:shd w:val="clear" w:color="auto" w:fill="auto"/>
                                </w:tcPr>
                                <w:p w:rsidR="00E9240C" w:rsidRPr="00DF0014" w:rsidRDefault="00E9240C" w:rsidP="0023045D">
                                  <w:pPr>
                                    <w:pStyle w:val="Tijeloteksta21"/>
                                    <w:rPr>
                                      <w:rFonts w:eastAsia="Calibri"/>
                                      <w:b/>
                                      <w:bCs w:val="0"/>
                                    </w:rPr>
                                  </w:pPr>
                                </w:p>
                              </w:tc>
                              <w:tc>
                                <w:tcPr>
                                  <w:tcW w:w="284" w:type="pct"/>
                                  <w:shd w:val="clear" w:color="auto" w:fill="auto"/>
                                </w:tcPr>
                                <w:p w:rsidR="00E9240C" w:rsidRDefault="00E9240C" w:rsidP="0023045D">
                                  <w:pPr>
                                    <w:jc w:val="right"/>
                                    <w:rPr>
                                      <w:rFonts w:eastAsia="Calibri"/>
                                      <w:sz w:val="20"/>
                                    </w:rPr>
                                  </w:pPr>
                                </w:p>
                              </w:tc>
                            </w:tr>
                            <w:tr w:rsidR="00E9240C" w:rsidRPr="00835D8D" w:rsidTr="00C56418">
                              <w:trPr>
                                <w:trHeight w:val="412"/>
                              </w:trPr>
                              <w:tc>
                                <w:tcPr>
                                  <w:tcW w:w="563" w:type="pct"/>
                                  <w:shd w:val="clear" w:color="auto" w:fill="auto"/>
                                </w:tcPr>
                                <w:p w:rsidR="00E9240C" w:rsidRDefault="00E9240C" w:rsidP="0023045D">
                                  <w:pPr>
                                    <w:rPr>
                                      <w:rFonts w:eastAsia="Calibri"/>
                                    </w:rPr>
                                  </w:pPr>
                                </w:p>
                              </w:tc>
                              <w:tc>
                                <w:tcPr>
                                  <w:tcW w:w="4153" w:type="pct"/>
                                  <w:shd w:val="clear" w:color="auto" w:fill="auto"/>
                                </w:tcPr>
                                <w:p w:rsidR="00E9240C" w:rsidRPr="00DF0014" w:rsidRDefault="00E9240C" w:rsidP="0023045D">
                                  <w:pPr>
                                    <w:pStyle w:val="Tijeloteksta21"/>
                                    <w:rPr>
                                      <w:rFonts w:eastAsia="Calibri"/>
                                      <w:b/>
                                      <w:bCs w:val="0"/>
                                    </w:rPr>
                                  </w:pPr>
                                </w:p>
                              </w:tc>
                              <w:tc>
                                <w:tcPr>
                                  <w:tcW w:w="284" w:type="pct"/>
                                  <w:shd w:val="clear" w:color="auto" w:fill="auto"/>
                                </w:tcPr>
                                <w:p w:rsidR="00E9240C" w:rsidRDefault="00E9240C" w:rsidP="0023045D">
                                  <w:pPr>
                                    <w:jc w:val="right"/>
                                    <w:rPr>
                                      <w:rFonts w:eastAsia="Calibri"/>
                                      <w:sz w:val="20"/>
                                    </w:rPr>
                                  </w:pPr>
                                </w:p>
                              </w:tc>
                            </w:tr>
                          </w:tbl>
                          <w:p w:rsidR="00E9240C" w:rsidRPr="00835D8D" w:rsidRDefault="00E9240C" w:rsidP="00E9240C">
                            <w:pPr>
                              <w:rPr>
                                <w:rFonts w:eastAsia="Calibri"/>
                              </w:rPr>
                            </w:pPr>
                          </w:p>
                          <w:tbl>
                            <w:tblPr>
                              <w:tblW w:w="0" w:type="auto"/>
                              <w:tblLook w:val="04A0" w:firstRow="1" w:lastRow="0" w:firstColumn="1" w:lastColumn="0" w:noHBand="0" w:noVBand="1"/>
                            </w:tblPr>
                            <w:tblGrid>
                              <w:gridCol w:w="1670"/>
                              <w:gridCol w:w="5790"/>
                            </w:tblGrid>
                            <w:tr w:rsidR="00E9240C" w:rsidRPr="00835D8D" w:rsidTr="00C56418">
                              <w:tc>
                                <w:tcPr>
                                  <w:tcW w:w="1670" w:type="dxa"/>
                                  <w:shd w:val="clear" w:color="auto" w:fill="auto"/>
                                </w:tcPr>
                                <w:p w:rsidR="00E9240C" w:rsidRPr="00284DEB" w:rsidRDefault="00E9240C" w:rsidP="00C56418">
                                  <w:pPr>
                                    <w:spacing w:line="256" w:lineRule="auto"/>
                                    <w:rPr>
                                      <w:rFonts w:eastAsia="Calibri"/>
                                      <w:b/>
                                    </w:rPr>
                                  </w:pPr>
                                  <w:r w:rsidRPr="00284DEB">
                                    <w:rPr>
                                      <w:rFonts w:eastAsia="Calibri"/>
                                      <w:b/>
                                    </w:rPr>
                                    <w:t>IZDAJE</w:t>
                                  </w:r>
                                </w:p>
                              </w:tc>
                              <w:tc>
                                <w:tcPr>
                                  <w:tcW w:w="5790" w:type="dxa"/>
                                  <w:shd w:val="clear" w:color="auto" w:fill="auto"/>
                                </w:tcPr>
                                <w:p w:rsidR="00E9240C" w:rsidRPr="00284DEB" w:rsidRDefault="00E9240C" w:rsidP="00C56418">
                                  <w:pPr>
                                    <w:spacing w:line="360" w:lineRule="auto"/>
                                    <w:rPr>
                                      <w:b/>
                                    </w:rPr>
                                  </w:pPr>
                                  <w:r>
                                    <w:rPr>
                                      <w:b/>
                                    </w:rPr>
                                    <w:t>GRADSKO</w:t>
                                  </w:r>
                                  <w:r w:rsidRPr="00284DEB">
                                    <w:rPr>
                                      <w:b/>
                                    </w:rPr>
                                    <w:t xml:space="preserve"> VIJEĆE LJUBUŠKI</w:t>
                                  </w:r>
                                </w:p>
                                <w:p w:rsidR="00E9240C" w:rsidRPr="00284DEB" w:rsidRDefault="00E9240C" w:rsidP="00C56418">
                                  <w:pPr>
                                    <w:spacing w:line="256" w:lineRule="auto"/>
                                    <w:rPr>
                                      <w:rFonts w:eastAsia="Calibri"/>
                                      <w:b/>
                                    </w:rPr>
                                  </w:pPr>
                                  <w:r w:rsidRPr="00284DEB">
                                    <w:rPr>
                                      <w:b/>
                                    </w:rPr>
                                    <w:t xml:space="preserve">Stručna služba </w:t>
                                  </w:r>
                                  <w:r>
                                    <w:rPr>
                                      <w:b/>
                                    </w:rPr>
                                    <w:t>Gradskog</w:t>
                                  </w:r>
                                  <w:r w:rsidRPr="00284DEB">
                                    <w:rPr>
                                      <w:b/>
                                    </w:rPr>
                                    <w:t xml:space="preserve"> vijeća</w:t>
                                  </w:r>
                                  <w:r w:rsidRPr="00284DEB">
                                    <w:rPr>
                                      <w:rFonts w:eastAsia="Calibri"/>
                                      <w:b/>
                                    </w:rPr>
                                    <w:t xml:space="preserve"> </w:t>
                                  </w:r>
                                </w:p>
                                <w:p w:rsidR="00E9240C" w:rsidRPr="00284DEB" w:rsidRDefault="00E9240C" w:rsidP="00C56418">
                                  <w:pPr>
                                    <w:spacing w:line="256" w:lineRule="auto"/>
                                    <w:rPr>
                                      <w:rFonts w:eastAsia="Calibri"/>
                                      <w:b/>
                                    </w:rPr>
                                  </w:pPr>
                                  <w:r>
                                    <w:rPr>
                                      <w:b/>
                                    </w:rPr>
                                    <w:t>Trg dr. Franje Tuđmana 1</w:t>
                                  </w:r>
                                </w:p>
                              </w:tc>
                            </w:tr>
                            <w:tr w:rsidR="00E9240C" w:rsidRPr="00835D8D" w:rsidTr="00C56418">
                              <w:tc>
                                <w:tcPr>
                                  <w:tcW w:w="1670" w:type="dxa"/>
                                  <w:shd w:val="clear" w:color="auto" w:fill="auto"/>
                                </w:tcPr>
                                <w:p w:rsidR="00E9240C" w:rsidRPr="00284DEB" w:rsidRDefault="00E9240C" w:rsidP="00C56418">
                                  <w:pPr>
                                    <w:spacing w:line="256" w:lineRule="auto"/>
                                    <w:rPr>
                                      <w:rFonts w:eastAsia="Calibri"/>
                                      <w:b/>
                                    </w:rPr>
                                  </w:pPr>
                                  <w:r w:rsidRPr="00284DEB">
                                    <w:rPr>
                                      <w:rFonts w:eastAsia="Calibri"/>
                                      <w:b/>
                                    </w:rPr>
                                    <w:t>UREDILA</w:t>
                                  </w:r>
                                </w:p>
                              </w:tc>
                              <w:tc>
                                <w:tcPr>
                                  <w:tcW w:w="5790" w:type="dxa"/>
                                  <w:shd w:val="clear" w:color="auto" w:fill="auto"/>
                                </w:tcPr>
                                <w:p w:rsidR="00E9240C" w:rsidRPr="00284DEB" w:rsidRDefault="00E9240C" w:rsidP="00C56418">
                                  <w:pPr>
                                    <w:spacing w:line="256" w:lineRule="auto"/>
                                    <w:rPr>
                                      <w:rFonts w:eastAsia="Calibri"/>
                                      <w:b/>
                                    </w:rPr>
                                  </w:pPr>
                                  <w:proofErr w:type="spellStart"/>
                                  <w:r w:rsidRPr="00284DEB">
                                    <w:rPr>
                                      <w:b/>
                                      <w:color w:val="222222"/>
                                      <w:shd w:val="clear" w:color="auto" w:fill="FFFFFF"/>
                                    </w:rPr>
                                    <w:t>Vjerica</w:t>
                                  </w:r>
                                  <w:proofErr w:type="spellEnd"/>
                                  <w:r w:rsidRPr="00284DEB">
                                    <w:rPr>
                                      <w:b/>
                                      <w:color w:val="222222"/>
                                      <w:shd w:val="clear" w:color="auto" w:fill="FFFFFF"/>
                                    </w:rPr>
                                    <w:t xml:space="preserve"> Vukojević</w:t>
                                  </w:r>
                                </w:p>
                              </w:tc>
                            </w:tr>
                            <w:tr w:rsidR="00E9240C" w:rsidRPr="00835D8D" w:rsidTr="00C56418">
                              <w:tc>
                                <w:tcPr>
                                  <w:tcW w:w="1670" w:type="dxa"/>
                                  <w:shd w:val="clear" w:color="auto" w:fill="auto"/>
                                </w:tcPr>
                                <w:p w:rsidR="00E9240C" w:rsidRPr="00284DEB" w:rsidRDefault="00E9240C" w:rsidP="00C56418">
                                  <w:pPr>
                                    <w:spacing w:line="256" w:lineRule="auto"/>
                                    <w:rPr>
                                      <w:rFonts w:eastAsia="Calibri"/>
                                      <w:b/>
                                    </w:rPr>
                                  </w:pPr>
                                  <w:r w:rsidRPr="00284DEB">
                                    <w:rPr>
                                      <w:rFonts w:eastAsia="Calibri"/>
                                      <w:b/>
                                    </w:rPr>
                                    <w:t>PRETPLATA</w:t>
                                  </w:r>
                                </w:p>
                              </w:tc>
                              <w:tc>
                                <w:tcPr>
                                  <w:tcW w:w="5790" w:type="dxa"/>
                                  <w:shd w:val="clear" w:color="auto" w:fill="auto"/>
                                </w:tcPr>
                                <w:p w:rsidR="00E9240C" w:rsidRPr="00284DEB" w:rsidRDefault="00E9240C" w:rsidP="00C56418">
                                  <w:pPr>
                                    <w:spacing w:line="257" w:lineRule="auto"/>
                                    <w:rPr>
                                      <w:rFonts w:eastAsia="Calibri"/>
                                      <w:b/>
                                    </w:rPr>
                                  </w:pPr>
                                  <w:r w:rsidRPr="00284DEB">
                                    <w:rPr>
                                      <w:rFonts w:eastAsia="Calibri"/>
                                      <w:b/>
                                    </w:rPr>
                                    <w:t>na telefon 835-503</w:t>
                                  </w:r>
                                </w:p>
                                <w:p w:rsidR="00E9240C" w:rsidRPr="00284DEB" w:rsidRDefault="00E9240C" w:rsidP="00C56418">
                                  <w:pPr>
                                    <w:spacing w:line="257" w:lineRule="auto"/>
                                    <w:rPr>
                                      <w:rFonts w:eastAsia="Calibri"/>
                                      <w:b/>
                                    </w:rPr>
                                  </w:pPr>
                                  <w:r w:rsidRPr="00284DEB">
                                    <w:rPr>
                                      <w:rFonts w:eastAsia="Calibri"/>
                                      <w:b/>
                                    </w:rPr>
                                    <w:t>fax 833 - 810</w:t>
                                  </w:r>
                                </w:p>
                              </w:tc>
                            </w:tr>
                          </w:tbl>
                          <w:p w:rsidR="00E9240C" w:rsidRPr="00835D8D" w:rsidRDefault="00E9240C" w:rsidP="00E9240C">
                            <w:pPr>
                              <w:rPr>
                                <w:rFonts w:eastAsia="Calibri"/>
                                <w:lang w:val="hr-BA"/>
                              </w:rPr>
                            </w:pPr>
                          </w:p>
                          <w:p w:rsidR="00E9240C" w:rsidRPr="00835D8D" w:rsidRDefault="00E9240C" w:rsidP="00E9240C">
                            <w:pPr>
                              <w:rPr>
                                <w:rFonts w:eastAsia="Calibri"/>
                                <w:lang w:val="hr-B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85" type="#_x0000_t202" style="position:absolute;margin-left:-26.45pt;margin-top:1.65pt;width:522pt;height:709.9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1a5vAIAAMY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" filled="f" stroked="f">
                <v:textbox>
                  <w:txbxContent>
                    <w:p w:rsidR="00E9240C" w:rsidRPr="00835D8D" w:rsidRDefault="00E9240C" w:rsidP="00E9240C">
                      <w:pPr>
                        <w:pStyle w:val="Tijeloteksta"/>
                        <w:jc w:val="center"/>
                      </w:pPr>
                      <w:r w:rsidRPr="00835D8D">
                        <w:t>SADRŽAJ</w:t>
                      </w:r>
                    </w:p>
                    <w:p w:rsidR="00E9240C" w:rsidRDefault="00E9240C" w:rsidP="00E9240C">
                      <w:pPr>
                        <w:pStyle w:val="Tijeloteksta"/>
                      </w:pPr>
                    </w:p>
                    <w:p w:rsidR="00E9240C" w:rsidRPr="000D08E5" w:rsidRDefault="00E9240C" w:rsidP="00E9240C">
                      <w:pPr>
                        <w:jc w:val="both"/>
                        <w:rPr>
                          <w:b/>
                        </w:rPr>
                      </w:pPr>
                      <w:r>
                        <w:tab/>
                      </w:r>
                      <w:r>
                        <w:tab/>
                      </w:r>
                      <w:r w:rsidRPr="003F7BA9">
                        <w:rPr>
                          <w:b/>
                        </w:rPr>
                        <w:t>GRADSKO VIJEĆE</w:t>
                      </w:r>
                      <w:r>
                        <w:rPr>
                          <w:b/>
                        </w:rPr>
                        <w:t xml:space="preserve"> LJUBUŠKI</w:t>
                      </w:r>
                    </w:p>
                    <w:tbl>
                      <w:tblPr>
                        <w:tblW w:w="4809" w:type="pct"/>
                        <w:tblLook w:val="04A0" w:firstRow="1" w:lastRow="0" w:firstColumn="1" w:lastColumn="0" w:noHBand="0" w:noVBand="1"/>
                      </w:tblPr>
                      <w:tblGrid>
                        <w:gridCol w:w="1125"/>
                        <w:gridCol w:w="8294"/>
                        <w:gridCol w:w="567"/>
                      </w:tblGrid>
                      <w:tr w:rsidR="00E9240C" w:rsidRPr="00835D8D" w:rsidTr="00C56418">
                        <w:trPr>
                          <w:trHeight w:val="576"/>
                        </w:trPr>
                        <w:tc>
                          <w:tcPr>
                            <w:tcW w:w="563" w:type="pct"/>
                            <w:shd w:val="clear" w:color="auto" w:fill="auto"/>
                          </w:tcPr>
                          <w:p w:rsidR="00E9240C" w:rsidRPr="00B54D89" w:rsidRDefault="00E9240C" w:rsidP="0023045D">
                            <w:pPr>
                              <w:spacing w:line="256" w:lineRule="auto"/>
                              <w:rPr>
                                <w:rFonts w:eastAsia="Calibri"/>
                              </w:rPr>
                            </w:pPr>
                            <w:r>
                              <w:rPr>
                                <w:rFonts w:eastAsia="Calibri"/>
                              </w:rPr>
                              <w:t>186</w:t>
                            </w:r>
                          </w:p>
                        </w:tc>
                        <w:tc>
                          <w:tcPr>
                            <w:tcW w:w="4153" w:type="pct"/>
                            <w:shd w:val="clear" w:color="auto" w:fill="auto"/>
                          </w:tcPr>
                          <w:p w:rsidR="00E9240C" w:rsidRPr="007B1984" w:rsidRDefault="00E9240C" w:rsidP="00872D09">
                            <w:pPr>
                              <w:spacing w:line="257" w:lineRule="auto"/>
                              <w:rPr>
                                <w:rFonts w:eastAsia="Calibri"/>
                                <w:b/>
                                <w:bCs/>
                              </w:rPr>
                            </w:pPr>
                            <w:r>
                              <w:rPr>
                                <w:rFonts w:eastAsia="Calibri"/>
                                <w:b/>
                                <w:bCs/>
                              </w:rPr>
                              <w:t>ODUKA</w:t>
                            </w:r>
                            <w:r w:rsidRPr="007B1984">
                              <w:rPr>
                                <w:rFonts w:eastAsia="Calibri"/>
                                <w:b/>
                                <w:bCs/>
                              </w:rPr>
                              <w:t xml:space="preserve"> </w:t>
                            </w:r>
                            <w:r w:rsidRPr="007B1984">
                              <w:rPr>
                                <w:rFonts w:eastAsia="Calibri"/>
                                <w:bCs/>
                              </w:rPr>
                              <w:t>o</w:t>
                            </w:r>
                            <w:r>
                              <w:rPr>
                                <w:rFonts w:eastAsia="Calibri"/>
                                <w:bCs/>
                              </w:rPr>
                              <w:t xml:space="preserve"> </w:t>
                            </w:r>
                            <w:r w:rsidRPr="00872D09">
                              <w:rPr>
                                <w:rFonts w:eastAsia="Calibri"/>
                                <w:bCs/>
                              </w:rPr>
                              <w:t>PRORAČUNU GRADA LJUBUŠKOG ZA 2022. GODINU</w:t>
                            </w:r>
                          </w:p>
                        </w:tc>
                        <w:tc>
                          <w:tcPr>
                            <w:tcW w:w="284" w:type="pct"/>
                            <w:shd w:val="clear" w:color="auto" w:fill="auto"/>
                          </w:tcPr>
                          <w:p w:rsidR="00E9240C" w:rsidRPr="00974238" w:rsidRDefault="00E9240C" w:rsidP="0023045D">
                            <w:pPr>
                              <w:spacing w:line="256" w:lineRule="auto"/>
                              <w:jc w:val="right"/>
                              <w:rPr>
                                <w:rFonts w:eastAsia="Calibri"/>
                                <w:sz w:val="20"/>
                              </w:rPr>
                            </w:pPr>
                            <w:r>
                              <w:rPr>
                                <w:rFonts w:eastAsia="Calibri"/>
                                <w:sz w:val="20"/>
                              </w:rPr>
                              <w:t>530</w:t>
                            </w:r>
                          </w:p>
                        </w:tc>
                      </w:tr>
                      <w:tr w:rsidR="00E9240C" w:rsidRPr="00835D8D" w:rsidTr="00C56418">
                        <w:trPr>
                          <w:trHeight w:val="439"/>
                        </w:trPr>
                        <w:tc>
                          <w:tcPr>
                            <w:tcW w:w="563" w:type="pct"/>
                            <w:shd w:val="clear" w:color="auto" w:fill="auto"/>
                          </w:tcPr>
                          <w:p w:rsidR="00E9240C" w:rsidRPr="00B54D89" w:rsidRDefault="00E9240C" w:rsidP="0023045D">
                            <w:pPr>
                              <w:spacing w:line="256" w:lineRule="auto"/>
                              <w:rPr>
                                <w:rFonts w:eastAsia="Calibri"/>
                              </w:rPr>
                            </w:pPr>
                            <w:r>
                              <w:rPr>
                                <w:rFonts w:eastAsia="Calibri"/>
                              </w:rPr>
                              <w:t>187</w:t>
                            </w:r>
                          </w:p>
                        </w:tc>
                        <w:tc>
                          <w:tcPr>
                            <w:tcW w:w="4153" w:type="pct"/>
                            <w:shd w:val="clear" w:color="auto" w:fill="auto"/>
                          </w:tcPr>
                          <w:p w:rsidR="00E9240C" w:rsidRPr="007B1984" w:rsidRDefault="00E9240C" w:rsidP="00F0613E">
                            <w:pPr>
                              <w:spacing w:line="257" w:lineRule="auto"/>
                              <w:rPr>
                                <w:rFonts w:eastAsia="Calibri"/>
                                <w:b/>
                                <w:bCs/>
                              </w:rPr>
                            </w:pPr>
                            <w:r>
                              <w:rPr>
                                <w:rFonts w:eastAsia="Calibri"/>
                                <w:b/>
                                <w:bCs/>
                              </w:rPr>
                              <w:t>ODUKA</w:t>
                            </w:r>
                            <w:r w:rsidRPr="007B1984">
                              <w:rPr>
                                <w:rFonts w:eastAsia="Calibri"/>
                                <w:b/>
                                <w:bCs/>
                              </w:rPr>
                              <w:t xml:space="preserve"> </w:t>
                            </w:r>
                            <w:r w:rsidRPr="007B1984">
                              <w:rPr>
                                <w:rFonts w:eastAsia="Calibri"/>
                                <w:bCs/>
                              </w:rPr>
                              <w:t>o</w:t>
                            </w:r>
                            <w:r>
                              <w:rPr>
                                <w:rFonts w:eastAsia="Calibri"/>
                                <w:bCs/>
                              </w:rPr>
                              <w:t xml:space="preserve"> </w:t>
                            </w:r>
                            <w:r w:rsidRPr="00872D09">
                              <w:rPr>
                                <w:rFonts w:eastAsia="Calibri"/>
                                <w:bCs/>
                              </w:rPr>
                              <w:t>IZVRŠENJU PRORAČUNA GRADA LJUBUŠKOG ZA 2022. GODINU</w:t>
                            </w:r>
                          </w:p>
                        </w:tc>
                        <w:tc>
                          <w:tcPr>
                            <w:tcW w:w="284" w:type="pct"/>
                            <w:shd w:val="clear" w:color="auto" w:fill="auto"/>
                          </w:tcPr>
                          <w:p w:rsidR="00E9240C" w:rsidRPr="00974238" w:rsidRDefault="00E9240C" w:rsidP="0023045D">
                            <w:pPr>
                              <w:spacing w:line="256" w:lineRule="auto"/>
                              <w:jc w:val="right"/>
                              <w:rPr>
                                <w:rFonts w:eastAsia="Calibri"/>
                                <w:sz w:val="20"/>
                              </w:rPr>
                            </w:pPr>
                            <w:r>
                              <w:rPr>
                                <w:rFonts w:eastAsia="Calibri"/>
                                <w:sz w:val="20"/>
                              </w:rPr>
                              <w:t>558</w:t>
                            </w:r>
                          </w:p>
                        </w:tc>
                      </w:tr>
                      <w:tr w:rsidR="00E9240C" w:rsidRPr="00835D8D" w:rsidTr="00C56418">
                        <w:trPr>
                          <w:trHeight w:val="439"/>
                        </w:trPr>
                        <w:tc>
                          <w:tcPr>
                            <w:tcW w:w="563" w:type="pct"/>
                            <w:shd w:val="clear" w:color="auto" w:fill="auto"/>
                          </w:tcPr>
                          <w:p w:rsidR="00E9240C" w:rsidRPr="00B54D89" w:rsidRDefault="00E9240C" w:rsidP="0023045D">
                            <w:pPr>
                              <w:spacing w:line="256" w:lineRule="auto"/>
                              <w:rPr>
                                <w:rFonts w:eastAsia="Calibri"/>
                              </w:rPr>
                            </w:pPr>
                            <w:r>
                              <w:rPr>
                                <w:rFonts w:eastAsia="Calibri"/>
                              </w:rPr>
                              <w:t>188</w:t>
                            </w:r>
                          </w:p>
                        </w:tc>
                        <w:tc>
                          <w:tcPr>
                            <w:tcW w:w="4153" w:type="pct"/>
                            <w:shd w:val="clear" w:color="auto" w:fill="auto"/>
                          </w:tcPr>
                          <w:p w:rsidR="00E9240C" w:rsidRPr="00872D09" w:rsidRDefault="00E9240C" w:rsidP="00872D09">
                            <w:pPr>
                              <w:spacing w:line="257" w:lineRule="auto"/>
                              <w:rPr>
                                <w:rFonts w:eastAsia="Calibri"/>
                                <w:bCs/>
                              </w:rPr>
                            </w:pPr>
                            <w:r>
                              <w:rPr>
                                <w:rFonts w:eastAsia="Calibri"/>
                                <w:b/>
                                <w:bCs/>
                              </w:rPr>
                              <w:t xml:space="preserve">ODUKA </w:t>
                            </w:r>
                            <w:r>
                              <w:rPr>
                                <w:rFonts w:eastAsia="Calibri"/>
                                <w:bCs/>
                              </w:rPr>
                              <w:t xml:space="preserve">o </w:t>
                            </w:r>
                            <w:r w:rsidRPr="00872D09">
                              <w:rPr>
                                <w:rFonts w:eastAsia="Calibri"/>
                                <w:bCs/>
                              </w:rPr>
                              <w:t>usvajanju Plana kapitalnih investicija grada Ljubuškog</w:t>
                            </w:r>
                          </w:p>
                          <w:p w:rsidR="00E9240C" w:rsidRPr="007B1984" w:rsidRDefault="00E9240C" w:rsidP="00872D09">
                            <w:pPr>
                              <w:spacing w:line="257" w:lineRule="auto"/>
                              <w:rPr>
                                <w:rFonts w:eastAsia="Calibri"/>
                                <w:b/>
                                <w:bCs/>
                              </w:rPr>
                            </w:pPr>
                            <w:r w:rsidRPr="00872D09">
                              <w:rPr>
                                <w:rFonts w:eastAsia="Calibri"/>
                                <w:bCs/>
                              </w:rPr>
                              <w:t>za razdoblje 2022.-2026. godine</w:t>
                            </w:r>
                          </w:p>
                        </w:tc>
                        <w:tc>
                          <w:tcPr>
                            <w:tcW w:w="284" w:type="pct"/>
                            <w:shd w:val="clear" w:color="auto" w:fill="auto"/>
                          </w:tcPr>
                          <w:p w:rsidR="00E9240C" w:rsidRPr="00974238" w:rsidRDefault="00E9240C" w:rsidP="0023045D">
                            <w:pPr>
                              <w:spacing w:line="256" w:lineRule="auto"/>
                              <w:jc w:val="right"/>
                              <w:rPr>
                                <w:rFonts w:eastAsia="Calibri"/>
                                <w:sz w:val="20"/>
                              </w:rPr>
                            </w:pPr>
                            <w:r>
                              <w:rPr>
                                <w:rFonts w:eastAsia="Calibri"/>
                                <w:sz w:val="20"/>
                              </w:rPr>
                              <w:t>563</w:t>
                            </w:r>
                          </w:p>
                        </w:tc>
                      </w:tr>
                      <w:tr w:rsidR="00E9240C" w:rsidRPr="00835D8D" w:rsidTr="00C56418">
                        <w:trPr>
                          <w:trHeight w:val="412"/>
                        </w:trPr>
                        <w:tc>
                          <w:tcPr>
                            <w:tcW w:w="563" w:type="pct"/>
                            <w:shd w:val="clear" w:color="auto" w:fill="auto"/>
                          </w:tcPr>
                          <w:p w:rsidR="00E9240C" w:rsidRPr="00B54D89" w:rsidRDefault="00E9240C" w:rsidP="0023045D">
                            <w:pPr>
                              <w:spacing w:line="256" w:lineRule="auto"/>
                              <w:rPr>
                                <w:rFonts w:eastAsia="Calibri"/>
                              </w:rPr>
                            </w:pPr>
                            <w:r>
                              <w:rPr>
                                <w:rFonts w:eastAsia="Calibri"/>
                              </w:rPr>
                              <w:t>189</w:t>
                            </w:r>
                          </w:p>
                        </w:tc>
                        <w:tc>
                          <w:tcPr>
                            <w:tcW w:w="4153" w:type="pct"/>
                            <w:shd w:val="clear" w:color="auto" w:fill="auto"/>
                          </w:tcPr>
                          <w:p w:rsidR="00E9240C" w:rsidRPr="007B1984" w:rsidRDefault="00E9240C" w:rsidP="0023045D">
                            <w:pPr>
                              <w:spacing w:line="257" w:lineRule="auto"/>
                              <w:rPr>
                                <w:rFonts w:eastAsia="Calibri"/>
                                <w:bCs/>
                              </w:rPr>
                            </w:pPr>
                            <w:r>
                              <w:rPr>
                                <w:rFonts w:eastAsia="Calibri"/>
                                <w:b/>
                                <w:bCs/>
                              </w:rPr>
                              <w:t xml:space="preserve">ODUKA </w:t>
                            </w:r>
                            <w:r>
                              <w:rPr>
                                <w:rFonts w:eastAsia="Calibri"/>
                                <w:bCs/>
                              </w:rPr>
                              <w:t xml:space="preserve">o </w:t>
                            </w:r>
                            <w:r w:rsidRPr="00872D09">
                              <w:rPr>
                                <w:rFonts w:eastAsia="Calibri"/>
                                <w:bCs/>
                              </w:rPr>
                              <w:t>raspodjeli sredstava komunalne naknade</w:t>
                            </w:r>
                          </w:p>
                        </w:tc>
                        <w:tc>
                          <w:tcPr>
                            <w:tcW w:w="284" w:type="pct"/>
                            <w:shd w:val="clear" w:color="auto" w:fill="auto"/>
                          </w:tcPr>
                          <w:p w:rsidR="00E9240C" w:rsidRPr="00974238" w:rsidRDefault="00E9240C" w:rsidP="0023045D">
                            <w:pPr>
                              <w:spacing w:line="256" w:lineRule="auto"/>
                              <w:jc w:val="right"/>
                              <w:rPr>
                                <w:rFonts w:eastAsia="Calibri"/>
                                <w:sz w:val="20"/>
                              </w:rPr>
                            </w:pPr>
                            <w:r>
                              <w:rPr>
                                <w:rFonts w:eastAsia="Calibri"/>
                                <w:sz w:val="20"/>
                              </w:rPr>
                              <w:t>606</w:t>
                            </w:r>
                          </w:p>
                        </w:tc>
                      </w:tr>
                      <w:tr w:rsidR="00E9240C" w:rsidRPr="00835D8D" w:rsidTr="00C56418">
                        <w:trPr>
                          <w:trHeight w:val="412"/>
                        </w:trPr>
                        <w:tc>
                          <w:tcPr>
                            <w:tcW w:w="563" w:type="pct"/>
                            <w:shd w:val="clear" w:color="auto" w:fill="auto"/>
                          </w:tcPr>
                          <w:p w:rsidR="00E9240C" w:rsidRPr="00B54D89" w:rsidRDefault="00E9240C" w:rsidP="0023045D">
                            <w:pPr>
                              <w:spacing w:line="256" w:lineRule="auto"/>
                              <w:rPr>
                                <w:rFonts w:eastAsia="Calibri"/>
                              </w:rPr>
                            </w:pPr>
                            <w:r>
                              <w:rPr>
                                <w:rFonts w:eastAsia="Calibri"/>
                              </w:rPr>
                              <w:t>190</w:t>
                            </w:r>
                          </w:p>
                        </w:tc>
                        <w:tc>
                          <w:tcPr>
                            <w:tcW w:w="4153" w:type="pct"/>
                            <w:shd w:val="clear" w:color="auto" w:fill="auto"/>
                          </w:tcPr>
                          <w:p w:rsidR="00E9240C" w:rsidRPr="007B1984" w:rsidRDefault="00E9240C" w:rsidP="00872D09">
                            <w:pPr>
                              <w:spacing w:line="257" w:lineRule="auto"/>
                              <w:rPr>
                                <w:rFonts w:eastAsia="Calibri"/>
                                <w:b/>
                                <w:bCs/>
                              </w:rPr>
                            </w:pPr>
                            <w:r>
                              <w:rPr>
                                <w:rFonts w:eastAsia="Calibri"/>
                                <w:b/>
                                <w:bCs/>
                              </w:rPr>
                              <w:t xml:space="preserve">PLAN </w:t>
                            </w:r>
                            <w:r w:rsidRPr="00872D09">
                              <w:rPr>
                                <w:rFonts w:eastAsia="Calibri"/>
                                <w:bCs/>
                              </w:rPr>
                              <w:t>prihoda i program radova komunalnog gospodarstva za komunalne djelatnosti</w:t>
                            </w:r>
                          </w:p>
                        </w:tc>
                        <w:tc>
                          <w:tcPr>
                            <w:tcW w:w="284" w:type="pct"/>
                            <w:shd w:val="clear" w:color="auto" w:fill="auto"/>
                          </w:tcPr>
                          <w:p w:rsidR="00E9240C" w:rsidRPr="00974238" w:rsidRDefault="00E9240C" w:rsidP="0023045D">
                            <w:pPr>
                              <w:spacing w:line="256" w:lineRule="auto"/>
                              <w:jc w:val="right"/>
                              <w:rPr>
                                <w:rFonts w:eastAsia="Calibri"/>
                                <w:sz w:val="20"/>
                              </w:rPr>
                            </w:pPr>
                            <w:r>
                              <w:rPr>
                                <w:rFonts w:eastAsia="Calibri"/>
                                <w:sz w:val="20"/>
                              </w:rPr>
                              <w:t>606</w:t>
                            </w:r>
                          </w:p>
                        </w:tc>
                      </w:tr>
                      <w:tr w:rsidR="00E9240C" w:rsidRPr="00835D8D" w:rsidTr="00C56418">
                        <w:trPr>
                          <w:trHeight w:val="412"/>
                        </w:trPr>
                        <w:tc>
                          <w:tcPr>
                            <w:tcW w:w="563" w:type="pct"/>
                            <w:shd w:val="clear" w:color="auto" w:fill="auto"/>
                          </w:tcPr>
                          <w:p w:rsidR="00E9240C" w:rsidRPr="00B54D89" w:rsidRDefault="00E9240C" w:rsidP="0023045D">
                            <w:pPr>
                              <w:spacing w:line="256" w:lineRule="auto"/>
                              <w:rPr>
                                <w:rFonts w:eastAsia="Calibri"/>
                              </w:rPr>
                            </w:pPr>
                            <w:r>
                              <w:rPr>
                                <w:rFonts w:eastAsia="Calibri"/>
                              </w:rPr>
                              <w:t>191</w:t>
                            </w:r>
                          </w:p>
                        </w:tc>
                        <w:tc>
                          <w:tcPr>
                            <w:tcW w:w="4153" w:type="pct"/>
                            <w:shd w:val="clear" w:color="auto" w:fill="auto"/>
                          </w:tcPr>
                          <w:p w:rsidR="00E9240C" w:rsidRPr="007B1984" w:rsidRDefault="00E9240C" w:rsidP="0023045D">
                            <w:pPr>
                              <w:spacing w:line="257" w:lineRule="auto"/>
                              <w:rPr>
                                <w:rFonts w:eastAsia="Calibri"/>
                                <w:b/>
                                <w:bCs/>
                              </w:rPr>
                            </w:pPr>
                            <w:r>
                              <w:rPr>
                                <w:rFonts w:eastAsia="Calibri"/>
                                <w:b/>
                                <w:bCs/>
                              </w:rPr>
                              <w:t xml:space="preserve">ZAKLJUČAK </w:t>
                            </w:r>
                            <w:r>
                              <w:rPr>
                                <w:rFonts w:eastAsia="Calibri"/>
                                <w:bCs/>
                              </w:rPr>
                              <w:t xml:space="preserve">o </w:t>
                            </w:r>
                            <w:r w:rsidRPr="00872D09">
                              <w:rPr>
                                <w:rFonts w:eastAsia="Calibri"/>
                                <w:bCs/>
                              </w:rPr>
                              <w:t>osnivanju prava građenja na neizgrađenom građevnom zemljištu u vlasništvu grada Ljubuški putem javne licitacije</w:t>
                            </w:r>
                          </w:p>
                        </w:tc>
                        <w:tc>
                          <w:tcPr>
                            <w:tcW w:w="284" w:type="pct"/>
                            <w:shd w:val="clear" w:color="auto" w:fill="auto"/>
                          </w:tcPr>
                          <w:p w:rsidR="00E9240C" w:rsidRPr="00974238" w:rsidRDefault="00E9240C" w:rsidP="0023045D">
                            <w:pPr>
                              <w:spacing w:line="256" w:lineRule="auto"/>
                              <w:jc w:val="right"/>
                              <w:rPr>
                                <w:rFonts w:eastAsia="Calibri"/>
                                <w:sz w:val="20"/>
                              </w:rPr>
                            </w:pPr>
                            <w:r>
                              <w:rPr>
                                <w:rFonts w:eastAsia="Calibri"/>
                                <w:sz w:val="20"/>
                              </w:rPr>
                              <w:t>608</w:t>
                            </w:r>
                          </w:p>
                        </w:tc>
                      </w:tr>
                      <w:tr w:rsidR="00E9240C" w:rsidRPr="00835D8D" w:rsidTr="00C56418">
                        <w:trPr>
                          <w:trHeight w:val="412"/>
                        </w:trPr>
                        <w:tc>
                          <w:tcPr>
                            <w:tcW w:w="563" w:type="pct"/>
                            <w:shd w:val="clear" w:color="auto" w:fill="auto"/>
                          </w:tcPr>
                          <w:p w:rsidR="00E9240C" w:rsidRPr="00B54D89" w:rsidRDefault="00E9240C" w:rsidP="0023045D">
                            <w:pPr>
                              <w:spacing w:line="256" w:lineRule="auto"/>
                              <w:rPr>
                                <w:rFonts w:eastAsia="Calibri"/>
                              </w:rPr>
                            </w:pPr>
                            <w:r>
                              <w:rPr>
                                <w:rFonts w:eastAsia="Calibri"/>
                              </w:rPr>
                              <w:t>192</w:t>
                            </w:r>
                          </w:p>
                        </w:tc>
                        <w:tc>
                          <w:tcPr>
                            <w:tcW w:w="4153" w:type="pct"/>
                            <w:shd w:val="clear" w:color="auto" w:fill="auto"/>
                          </w:tcPr>
                          <w:p w:rsidR="00E9240C" w:rsidRPr="007B1984" w:rsidRDefault="00E9240C" w:rsidP="00F0613E">
                            <w:pPr>
                              <w:spacing w:line="257" w:lineRule="auto"/>
                              <w:rPr>
                                <w:rFonts w:eastAsia="Calibri"/>
                                <w:b/>
                                <w:bCs/>
                              </w:rPr>
                            </w:pPr>
                            <w:r>
                              <w:rPr>
                                <w:rFonts w:eastAsia="Calibri"/>
                                <w:b/>
                                <w:bCs/>
                              </w:rPr>
                              <w:t xml:space="preserve">ZAKLJUČAK </w:t>
                            </w:r>
                            <w:r>
                              <w:rPr>
                                <w:rFonts w:eastAsia="Calibri"/>
                                <w:bCs/>
                              </w:rPr>
                              <w:t xml:space="preserve">o </w:t>
                            </w:r>
                            <w:r w:rsidRPr="00872D09">
                              <w:rPr>
                                <w:rFonts w:eastAsia="Calibri"/>
                                <w:bCs/>
                              </w:rPr>
                              <w:t>osnivanju prava građenja na neizgrađenom građevnom zemljištu u vlasništvu grada Ljubuški putem javne licitacije</w:t>
                            </w:r>
                          </w:p>
                        </w:tc>
                        <w:tc>
                          <w:tcPr>
                            <w:tcW w:w="284" w:type="pct"/>
                            <w:shd w:val="clear" w:color="auto" w:fill="auto"/>
                          </w:tcPr>
                          <w:p w:rsidR="00E9240C" w:rsidRPr="00974238" w:rsidRDefault="00E9240C" w:rsidP="0023045D">
                            <w:pPr>
                              <w:spacing w:line="256" w:lineRule="auto"/>
                              <w:jc w:val="right"/>
                              <w:rPr>
                                <w:rFonts w:eastAsia="Calibri"/>
                                <w:sz w:val="20"/>
                              </w:rPr>
                            </w:pPr>
                            <w:r>
                              <w:rPr>
                                <w:rFonts w:eastAsia="Calibri"/>
                                <w:sz w:val="20"/>
                              </w:rPr>
                              <w:t>609</w:t>
                            </w:r>
                          </w:p>
                        </w:tc>
                      </w:tr>
                      <w:tr w:rsidR="00E9240C" w:rsidRPr="00835D8D" w:rsidTr="00C56418">
                        <w:trPr>
                          <w:trHeight w:val="412"/>
                        </w:trPr>
                        <w:tc>
                          <w:tcPr>
                            <w:tcW w:w="563" w:type="pct"/>
                            <w:shd w:val="clear" w:color="auto" w:fill="auto"/>
                          </w:tcPr>
                          <w:p w:rsidR="00E9240C" w:rsidRPr="00B54D89" w:rsidRDefault="00E9240C" w:rsidP="0023045D">
                            <w:pPr>
                              <w:spacing w:line="256" w:lineRule="auto"/>
                              <w:rPr>
                                <w:rFonts w:eastAsia="Calibri"/>
                              </w:rPr>
                            </w:pPr>
                          </w:p>
                        </w:tc>
                        <w:tc>
                          <w:tcPr>
                            <w:tcW w:w="4153" w:type="pct"/>
                            <w:shd w:val="clear" w:color="auto" w:fill="auto"/>
                          </w:tcPr>
                          <w:p w:rsidR="00E9240C" w:rsidRPr="007B1984" w:rsidRDefault="00E9240C" w:rsidP="00F0613E">
                            <w:pPr>
                              <w:spacing w:line="257" w:lineRule="auto"/>
                              <w:rPr>
                                <w:rFonts w:eastAsia="Calibri"/>
                                <w:b/>
                                <w:bCs/>
                              </w:rPr>
                            </w:pPr>
                          </w:p>
                        </w:tc>
                        <w:tc>
                          <w:tcPr>
                            <w:tcW w:w="284" w:type="pct"/>
                            <w:shd w:val="clear" w:color="auto" w:fill="auto"/>
                          </w:tcPr>
                          <w:p w:rsidR="00E9240C" w:rsidRPr="00974238" w:rsidRDefault="00E9240C" w:rsidP="0023045D">
                            <w:pPr>
                              <w:spacing w:line="256" w:lineRule="auto"/>
                              <w:jc w:val="right"/>
                              <w:rPr>
                                <w:rFonts w:eastAsia="Calibri"/>
                                <w:sz w:val="20"/>
                              </w:rPr>
                            </w:pPr>
                          </w:p>
                        </w:tc>
                      </w:tr>
                      <w:tr w:rsidR="00E9240C" w:rsidRPr="00835D8D" w:rsidTr="00C56418">
                        <w:trPr>
                          <w:trHeight w:val="412"/>
                        </w:trPr>
                        <w:tc>
                          <w:tcPr>
                            <w:tcW w:w="563" w:type="pct"/>
                            <w:shd w:val="clear" w:color="auto" w:fill="auto"/>
                          </w:tcPr>
                          <w:p w:rsidR="00E9240C" w:rsidRPr="00B54D89" w:rsidRDefault="00E9240C" w:rsidP="0023045D">
                            <w:pPr>
                              <w:rPr>
                                <w:rFonts w:eastAsia="Calibri"/>
                              </w:rPr>
                            </w:pPr>
                          </w:p>
                        </w:tc>
                        <w:tc>
                          <w:tcPr>
                            <w:tcW w:w="4153" w:type="pct"/>
                            <w:shd w:val="clear" w:color="auto" w:fill="auto"/>
                          </w:tcPr>
                          <w:p w:rsidR="00E9240C" w:rsidRPr="007B1984" w:rsidRDefault="00E9240C" w:rsidP="0023045D">
                            <w:pPr>
                              <w:rPr>
                                <w:rFonts w:eastAsia="Calibri"/>
                                <w:b/>
                                <w:bCs/>
                              </w:rPr>
                            </w:pPr>
                          </w:p>
                        </w:tc>
                        <w:tc>
                          <w:tcPr>
                            <w:tcW w:w="284" w:type="pct"/>
                            <w:shd w:val="clear" w:color="auto" w:fill="auto"/>
                          </w:tcPr>
                          <w:p w:rsidR="00E9240C" w:rsidRPr="00974238" w:rsidRDefault="00E9240C" w:rsidP="0023045D">
                            <w:pPr>
                              <w:spacing w:line="256" w:lineRule="auto"/>
                              <w:jc w:val="right"/>
                              <w:rPr>
                                <w:rFonts w:eastAsia="Calibri"/>
                                <w:sz w:val="20"/>
                              </w:rPr>
                            </w:pPr>
                          </w:p>
                        </w:tc>
                      </w:tr>
                      <w:tr w:rsidR="00E9240C" w:rsidRPr="00835D8D" w:rsidTr="00C56418">
                        <w:trPr>
                          <w:trHeight w:val="412"/>
                        </w:trPr>
                        <w:tc>
                          <w:tcPr>
                            <w:tcW w:w="563" w:type="pct"/>
                            <w:shd w:val="clear" w:color="auto" w:fill="auto"/>
                          </w:tcPr>
                          <w:p w:rsidR="00E9240C" w:rsidRPr="00B54D89" w:rsidRDefault="00E9240C" w:rsidP="0023045D">
                            <w:pPr>
                              <w:spacing w:line="256" w:lineRule="auto"/>
                              <w:rPr>
                                <w:rFonts w:eastAsia="Calibri"/>
                              </w:rPr>
                            </w:pPr>
                          </w:p>
                        </w:tc>
                        <w:tc>
                          <w:tcPr>
                            <w:tcW w:w="4153" w:type="pct"/>
                            <w:shd w:val="clear" w:color="auto" w:fill="auto"/>
                          </w:tcPr>
                          <w:p w:rsidR="00E9240C" w:rsidRPr="007B1984" w:rsidRDefault="00E9240C" w:rsidP="0023045D">
                            <w:pPr>
                              <w:spacing w:line="256" w:lineRule="auto"/>
                              <w:rPr>
                                <w:rFonts w:eastAsia="Calibri"/>
                                <w:b/>
                                <w:bCs/>
                              </w:rPr>
                            </w:pPr>
                          </w:p>
                        </w:tc>
                        <w:tc>
                          <w:tcPr>
                            <w:tcW w:w="284" w:type="pct"/>
                            <w:shd w:val="clear" w:color="auto" w:fill="auto"/>
                          </w:tcPr>
                          <w:p w:rsidR="00E9240C" w:rsidRPr="00974238" w:rsidRDefault="00E9240C" w:rsidP="0023045D">
                            <w:pPr>
                              <w:spacing w:line="256" w:lineRule="auto"/>
                              <w:jc w:val="right"/>
                              <w:rPr>
                                <w:rFonts w:eastAsia="Calibri"/>
                                <w:sz w:val="20"/>
                              </w:rPr>
                            </w:pPr>
                          </w:p>
                        </w:tc>
                      </w:tr>
                      <w:tr w:rsidR="00E9240C" w:rsidRPr="00835D8D" w:rsidTr="00C56418">
                        <w:trPr>
                          <w:trHeight w:val="412"/>
                        </w:trPr>
                        <w:tc>
                          <w:tcPr>
                            <w:tcW w:w="563" w:type="pct"/>
                            <w:shd w:val="clear" w:color="auto" w:fill="auto"/>
                          </w:tcPr>
                          <w:p w:rsidR="00E9240C" w:rsidRPr="00B54D89" w:rsidRDefault="00E9240C" w:rsidP="0023045D">
                            <w:pPr>
                              <w:spacing w:line="256" w:lineRule="auto"/>
                              <w:rPr>
                                <w:rFonts w:eastAsia="Calibri"/>
                              </w:rPr>
                            </w:pPr>
                          </w:p>
                        </w:tc>
                        <w:tc>
                          <w:tcPr>
                            <w:tcW w:w="4153" w:type="pct"/>
                            <w:shd w:val="clear" w:color="auto" w:fill="auto"/>
                          </w:tcPr>
                          <w:p w:rsidR="00E9240C" w:rsidRPr="007B1984" w:rsidRDefault="00E9240C" w:rsidP="0023045D">
                            <w:pPr>
                              <w:spacing w:line="256" w:lineRule="auto"/>
                              <w:rPr>
                                <w:rFonts w:eastAsia="Calibri"/>
                                <w:b/>
                                <w:bCs/>
                              </w:rPr>
                            </w:pPr>
                          </w:p>
                        </w:tc>
                        <w:tc>
                          <w:tcPr>
                            <w:tcW w:w="284" w:type="pct"/>
                            <w:shd w:val="clear" w:color="auto" w:fill="auto"/>
                          </w:tcPr>
                          <w:p w:rsidR="00E9240C" w:rsidRPr="00974238" w:rsidRDefault="00E9240C" w:rsidP="0023045D">
                            <w:pPr>
                              <w:spacing w:line="256" w:lineRule="auto"/>
                              <w:jc w:val="right"/>
                              <w:rPr>
                                <w:rFonts w:eastAsia="Calibri"/>
                                <w:sz w:val="20"/>
                              </w:rPr>
                            </w:pPr>
                          </w:p>
                        </w:tc>
                      </w:tr>
                      <w:tr w:rsidR="00E9240C" w:rsidRPr="00835D8D" w:rsidTr="00C56418">
                        <w:trPr>
                          <w:trHeight w:val="412"/>
                        </w:trPr>
                        <w:tc>
                          <w:tcPr>
                            <w:tcW w:w="563" w:type="pct"/>
                            <w:shd w:val="clear" w:color="auto" w:fill="auto"/>
                          </w:tcPr>
                          <w:p w:rsidR="00E9240C" w:rsidRPr="00B54D89" w:rsidRDefault="00E9240C" w:rsidP="0023045D">
                            <w:pPr>
                              <w:rPr>
                                <w:rFonts w:eastAsia="Calibri"/>
                              </w:rPr>
                            </w:pPr>
                          </w:p>
                        </w:tc>
                        <w:tc>
                          <w:tcPr>
                            <w:tcW w:w="4153" w:type="pct"/>
                            <w:shd w:val="clear" w:color="auto" w:fill="auto"/>
                          </w:tcPr>
                          <w:p w:rsidR="00E9240C" w:rsidRPr="00DF0014" w:rsidRDefault="00E9240C" w:rsidP="0023045D">
                            <w:pPr>
                              <w:pStyle w:val="Tijeloteksta21"/>
                              <w:rPr>
                                <w:rFonts w:eastAsia="Calibri"/>
                                <w:b/>
                                <w:bCs w:val="0"/>
                              </w:rPr>
                            </w:pPr>
                          </w:p>
                        </w:tc>
                        <w:tc>
                          <w:tcPr>
                            <w:tcW w:w="284" w:type="pct"/>
                            <w:shd w:val="clear" w:color="auto" w:fill="auto"/>
                          </w:tcPr>
                          <w:p w:rsidR="00E9240C" w:rsidRPr="00974238" w:rsidRDefault="00E9240C" w:rsidP="0023045D">
                            <w:pPr>
                              <w:jc w:val="right"/>
                              <w:rPr>
                                <w:rFonts w:eastAsia="Calibri"/>
                                <w:sz w:val="20"/>
                              </w:rPr>
                            </w:pPr>
                          </w:p>
                        </w:tc>
                      </w:tr>
                      <w:tr w:rsidR="00E9240C" w:rsidRPr="00835D8D" w:rsidTr="00C56418">
                        <w:trPr>
                          <w:trHeight w:val="412"/>
                        </w:trPr>
                        <w:tc>
                          <w:tcPr>
                            <w:tcW w:w="563" w:type="pct"/>
                            <w:shd w:val="clear" w:color="auto" w:fill="auto"/>
                          </w:tcPr>
                          <w:p w:rsidR="00E9240C" w:rsidRDefault="00E9240C" w:rsidP="0023045D">
                            <w:pPr>
                              <w:rPr>
                                <w:rFonts w:eastAsia="Calibri"/>
                              </w:rPr>
                            </w:pPr>
                          </w:p>
                        </w:tc>
                        <w:tc>
                          <w:tcPr>
                            <w:tcW w:w="4153" w:type="pct"/>
                            <w:shd w:val="clear" w:color="auto" w:fill="auto"/>
                          </w:tcPr>
                          <w:p w:rsidR="00E9240C" w:rsidRPr="00DF0014" w:rsidRDefault="00E9240C" w:rsidP="0023045D">
                            <w:pPr>
                              <w:pStyle w:val="Tijeloteksta21"/>
                              <w:rPr>
                                <w:rFonts w:eastAsia="Calibri"/>
                                <w:b/>
                                <w:bCs w:val="0"/>
                                <w:szCs w:val="22"/>
                              </w:rPr>
                            </w:pPr>
                          </w:p>
                        </w:tc>
                        <w:tc>
                          <w:tcPr>
                            <w:tcW w:w="284" w:type="pct"/>
                            <w:shd w:val="clear" w:color="auto" w:fill="auto"/>
                          </w:tcPr>
                          <w:p w:rsidR="00E9240C" w:rsidRDefault="00E9240C" w:rsidP="000B5EBA">
                            <w:pPr>
                              <w:jc w:val="right"/>
                              <w:rPr>
                                <w:rFonts w:eastAsia="Calibri"/>
                                <w:sz w:val="20"/>
                              </w:rPr>
                            </w:pPr>
                          </w:p>
                        </w:tc>
                      </w:tr>
                      <w:tr w:rsidR="00E9240C" w:rsidRPr="00835D8D" w:rsidTr="00C56418">
                        <w:trPr>
                          <w:trHeight w:val="412"/>
                        </w:trPr>
                        <w:tc>
                          <w:tcPr>
                            <w:tcW w:w="563" w:type="pct"/>
                            <w:shd w:val="clear" w:color="auto" w:fill="auto"/>
                          </w:tcPr>
                          <w:p w:rsidR="00E9240C" w:rsidRDefault="00E9240C" w:rsidP="0023045D">
                            <w:pPr>
                              <w:rPr>
                                <w:rFonts w:eastAsia="Calibri"/>
                              </w:rPr>
                            </w:pPr>
                          </w:p>
                        </w:tc>
                        <w:tc>
                          <w:tcPr>
                            <w:tcW w:w="4153" w:type="pct"/>
                            <w:shd w:val="clear" w:color="auto" w:fill="auto"/>
                          </w:tcPr>
                          <w:p w:rsidR="00E9240C" w:rsidRPr="00DF0014" w:rsidRDefault="00E9240C" w:rsidP="000B5EBA">
                            <w:pPr>
                              <w:pStyle w:val="Tijeloteksta21"/>
                              <w:rPr>
                                <w:rFonts w:eastAsia="Calibri"/>
                                <w:b/>
                                <w:bCs w:val="0"/>
                                <w:szCs w:val="22"/>
                              </w:rPr>
                            </w:pPr>
                          </w:p>
                        </w:tc>
                        <w:tc>
                          <w:tcPr>
                            <w:tcW w:w="284" w:type="pct"/>
                            <w:shd w:val="clear" w:color="auto" w:fill="auto"/>
                          </w:tcPr>
                          <w:p w:rsidR="00E9240C" w:rsidRDefault="00E9240C" w:rsidP="0023045D">
                            <w:pPr>
                              <w:jc w:val="right"/>
                              <w:rPr>
                                <w:rFonts w:eastAsia="Calibri"/>
                                <w:sz w:val="20"/>
                              </w:rPr>
                            </w:pPr>
                          </w:p>
                        </w:tc>
                      </w:tr>
                      <w:tr w:rsidR="00E9240C" w:rsidRPr="00835D8D" w:rsidTr="00C56418">
                        <w:trPr>
                          <w:trHeight w:val="412"/>
                        </w:trPr>
                        <w:tc>
                          <w:tcPr>
                            <w:tcW w:w="563" w:type="pct"/>
                            <w:shd w:val="clear" w:color="auto" w:fill="auto"/>
                          </w:tcPr>
                          <w:p w:rsidR="00E9240C" w:rsidRDefault="00E9240C" w:rsidP="0023045D">
                            <w:pPr>
                              <w:rPr>
                                <w:rFonts w:eastAsia="Calibri"/>
                              </w:rPr>
                            </w:pPr>
                          </w:p>
                        </w:tc>
                        <w:tc>
                          <w:tcPr>
                            <w:tcW w:w="4153" w:type="pct"/>
                            <w:shd w:val="clear" w:color="auto" w:fill="auto"/>
                          </w:tcPr>
                          <w:p w:rsidR="00E9240C" w:rsidRPr="00DF0014" w:rsidRDefault="00E9240C" w:rsidP="0023045D">
                            <w:pPr>
                              <w:pStyle w:val="Tijeloteksta21"/>
                              <w:rPr>
                                <w:rFonts w:eastAsia="Calibri"/>
                                <w:b/>
                                <w:bCs w:val="0"/>
                              </w:rPr>
                            </w:pPr>
                          </w:p>
                        </w:tc>
                        <w:tc>
                          <w:tcPr>
                            <w:tcW w:w="284" w:type="pct"/>
                            <w:shd w:val="clear" w:color="auto" w:fill="auto"/>
                          </w:tcPr>
                          <w:p w:rsidR="00E9240C" w:rsidRDefault="00E9240C" w:rsidP="0023045D">
                            <w:pPr>
                              <w:jc w:val="right"/>
                              <w:rPr>
                                <w:rFonts w:eastAsia="Calibri"/>
                                <w:sz w:val="20"/>
                              </w:rPr>
                            </w:pPr>
                          </w:p>
                        </w:tc>
                      </w:tr>
                      <w:tr w:rsidR="00E9240C" w:rsidRPr="00835D8D" w:rsidTr="00C56418">
                        <w:trPr>
                          <w:trHeight w:val="412"/>
                        </w:trPr>
                        <w:tc>
                          <w:tcPr>
                            <w:tcW w:w="563" w:type="pct"/>
                            <w:shd w:val="clear" w:color="auto" w:fill="auto"/>
                          </w:tcPr>
                          <w:p w:rsidR="00E9240C" w:rsidRDefault="00E9240C" w:rsidP="0023045D">
                            <w:pPr>
                              <w:rPr>
                                <w:rFonts w:eastAsia="Calibri"/>
                              </w:rPr>
                            </w:pPr>
                          </w:p>
                        </w:tc>
                        <w:tc>
                          <w:tcPr>
                            <w:tcW w:w="4153" w:type="pct"/>
                            <w:shd w:val="clear" w:color="auto" w:fill="auto"/>
                          </w:tcPr>
                          <w:p w:rsidR="00E9240C" w:rsidRPr="00DF0014" w:rsidRDefault="00E9240C" w:rsidP="0023045D">
                            <w:pPr>
                              <w:pStyle w:val="Tijeloteksta21"/>
                              <w:rPr>
                                <w:rFonts w:eastAsia="Calibri"/>
                                <w:b/>
                                <w:bCs w:val="0"/>
                              </w:rPr>
                            </w:pPr>
                          </w:p>
                        </w:tc>
                        <w:tc>
                          <w:tcPr>
                            <w:tcW w:w="284" w:type="pct"/>
                            <w:shd w:val="clear" w:color="auto" w:fill="auto"/>
                          </w:tcPr>
                          <w:p w:rsidR="00E9240C" w:rsidRDefault="00E9240C" w:rsidP="0023045D">
                            <w:pPr>
                              <w:jc w:val="right"/>
                              <w:rPr>
                                <w:rFonts w:eastAsia="Calibri"/>
                                <w:sz w:val="20"/>
                              </w:rPr>
                            </w:pPr>
                          </w:p>
                        </w:tc>
                      </w:tr>
                      <w:tr w:rsidR="00E9240C" w:rsidRPr="00835D8D" w:rsidTr="00C56418">
                        <w:trPr>
                          <w:trHeight w:val="412"/>
                        </w:trPr>
                        <w:tc>
                          <w:tcPr>
                            <w:tcW w:w="563" w:type="pct"/>
                            <w:shd w:val="clear" w:color="auto" w:fill="auto"/>
                          </w:tcPr>
                          <w:p w:rsidR="00E9240C" w:rsidRDefault="00E9240C" w:rsidP="0023045D">
                            <w:pPr>
                              <w:rPr>
                                <w:rFonts w:eastAsia="Calibri"/>
                              </w:rPr>
                            </w:pPr>
                          </w:p>
                        </w:tc>
                        <w:tc>
                          <w:tcPr>
                            <w:tcW w:w="4153" w:type="pct"/>
                            <w:shd w:val="clear" w:color="auto" w:fill="auto"/>
                          </w:tcPr>
                          <w:p w:rsidR="00E9240C" w:rsidRPr="00DF0014" w:rsidRDefault="00E9240C" w:rsidP="0023045D">
                            <w:pPr>
                              <w:pStyle w:val="Tijeloteksta21"/>
                              <w:rPr>
                                <w:rFonts w:eastAsia="Calibri"/>
                                <w:b/>
                                <w:bCs w:val="0"/>
                              </w:rPr>
                            </w:pPr>
                          </w:p>
                        </w:tc>
                        <w:tc>
                          <w:tcPr>
                            <w:tcW w:w="284" w:type="pct"/>
                            <w:shd w:val="clear" w:color="auto" w:fill="auto"/>
                          </w:tcPr>
                          <w:p w:rsidR="00E9240C" w:rsidRDefault="00E9240C" w:rsidP="0023045D">
                            <w:pPr>
                              <w:jc w:val="right"/>
                              <w:rPr>
                                <w:rFonts w:eastAsia="Calibri"/>
                                <w:sz w:val="20"/>
                              </w:rPr>
                            </w:pPr>
                          </w:p>
                        </w:tc>
                      </w:tr>
                    </w:tbl>
                    <w:p w:rsidR="00E9240C" w:rsidRPr="00835D8D" w:rsidRDefault="00E9240C" w:rsidP="00E9240C">
                      <w:pPr>
                        <w:rPr>
                          <w:rFonts w:eastAsia="Calibri"/>
                        </w:rPr>
                      </w:pPr>
                    </w:p>
                    <w:tbl>
                      <w:tblPr>
                        <w:tblW w:w="0" w:type="auto"/>
                        <w:tblLook w:val="04A0" w:firstRow="1" w:lastRow="0" w:firstColumn="1" w:lastColumn="0" w:noHBand="0" w:noVBand="1"/>
                      </w:tblPr>
                      <w:tblGrid>
                        <w:gridCol w:w="1670"/>
                        <w:gridCol w:w="5790"/>
                      </w:tblGrid>
                      <w:tr w:rsidR="00E9240C" w:rsidRPr="00835D8D" w:rsidTr="00C56418">
                        <w:tc>
                          <w:tcPr>
                            <w:tcW w:w="1670" w:type="dxa"/>
                            <w:shd w:val="clear" w:color="auto" w:fill="auto"/>
                          </w:tcPr>
                          <w:p w:rsidR="00E9240C" w:rsidRPr="00284DEB" w:rsidRDefault="00E9240C" w:rsidP="00C56418">
                            <w:pPr>
                              <w:spacing w:line="256" w:lineRule="auto"/>
                              <w:rPr>
                                <w:rFonts w:eastAsia="Calibri"/>
                                <w:b/>
                              </w:rPr>
                            </w:pPr>
                            <w:r w:rsidRPr="00284DEB">
                              <w:rPr>
                                <w:rFonts w:eastAsia="Calibri"/>
                                <w:b/>
                              </w:rPr>
                              <w:t>IZDAJE</w:t>
                            </w:r>
                          </w:p>
                        </w:tc>
                        <w:tc>
                          <w:tcPr>
                            <w:tcW w:w="5790" w:type="dxa"/>
                            <w:shd w:val="clear" w:color="auto" w:fill="auto"/>
                          </w:tcPr>
                          <w:p w:rsidR="00E9240C" w:rsidRPr="00284DEB" w:rsidRDefault="00E9240C" w:rsidP="00C56418">
                            <w:pPr>
                              <w:spacing w:line="360" w:lineRule="auto"/>
                              <w:rPr>
                                <w:b/>
                              </w:rPr>
                            </w:pPr>
                            <w:r>
                              <w:rPr>
                                <w:b/>
                              </w:rPr>
                              <w:t>GRADSKO</w:t>
                            </w:r>
                            <w:r w:rsidRPr="00284DEB">
                              <w:rPr>
                                <w:b/>
                              </w:rPr>
                              <w:t xml:space="preserve"> VIJEĆE LJUBUŠKI</w:t>
                            </w:r>
                          </w:p>
                          <w:p w:rsidR="00E9240C" w:rsidRPr="00284DEB" w:rsidRDefault="00E9240C" w:rsidP="00C56418">
                            <w:pPr>
                              <w:spacing w:line="256" w:lineRule="auto"/>
                              <w:rPr>
                                <w:rFonts w:eastAsia="Calibri"/>
                                <w:b/>
                              </w:rPr>
                            </w:pPr>
                            <w:r w:rsidRPr="00284DEB">
                              <w:rPr>
                                <w:b/>
                              </w:rPr>
                              <w:t xml:space="preserve">Stručna služba </w:t>
                            </w:r>
                            <w:r>
                              <w:rPr>
                                <w:b/>
                              </w:rPr>
                              <w:t>Gradskog</w:t>
                            </w:r>
                            <w:r w:rsidRPr="00284DEB">
                              <w:rPr>
                                <w:b/>
                              </w:rPr>
                              <w:t xml:space="preserve"> vijeća</w:t>
                            </w:r>
                            <w:r w:rsidRPr="00284DEB">
                              <w:rPr>
                                <w:rFonts w:eastAsia="Calibri"/>
                                <w:b/>
                              </w:rPr>
                              <w:t xml:space="preserve"> </w:t>
                            </w:r>
                          </w:p>
                          <w:p w:rsidR="00E9240C" w:rsidRPr="00284DEB" w:rsidRDefault="00E9240C" w:rsidP="00C56418">
                            <w:pPr>
                              <w:spacing w:line="256" w:lineRule="auto"/>
                              <w:rPr>
                                <w:rFonts w:eastAsia="Calibri"/>
                                <w:b/>
                              </w:rPr>
                            </w:pPr>
                            <w:r>
                              <w:rPr>
                                <w:b/>
                              </w:rPr>
                              <w:t>Trg dr. Franje Tuđmana 1</w:t>
                            </w:r>
                          </w:p>
                        </w:tc>
                      </w:tr>
                      <w:tr w:rsidR="00E9240C" w:rsidRPr="00835D8D" w:rsidTr="00C56418">
                        <w:tc>
                          <w:tcPr>
                            <w:tcW w:w="1670" w:type="dxa"/>
                            <w:shd w:val="clear" w:color="auto" w:fill="auto"/>
                          </w:tcPr>
                          <w:p w:rsidR="00E9240C" w:rsidRPr="00284DEB" w:rsidRDefault="00E9240C" w:rsidP="00C56418">
                            <w:pPr>
                              <w:spacing w:line="256" w:lineRule="auto"/>
                              <w:rPr>
                                <w:rFonts w:eastAsia="Calibri"/>
                                <w:b/>
                              </w:rPr>
                            </w:pPr>
                            <w:r w:rsidRPr="00284DEB">
                              <w:rPr>
                                <w:rFonts w:eastAsia="Calibri"/>
                                <w:b/>
                              </w:rPr>
                              <w:t>UREDILA</w:t>
                            </w:r>
                          </w:p>
                        </w:tc>
                        <w:tc>
                          <w:tcPr>
                            <w:tcW w:w="5790" w:type="dxa"/>
                            <w:shd w:val="clear" w:color="auto" w:fill="auto"/>
                          </w:tcPr>
                          <w:p w:rsidR="00E9240C" w:rsidRPr="00284DEB" w:rsidRDefault="00E9240C" w:rsidP="00C56418">
                            <w:pPr>
                              <w:spacing w:line="256" w:lineRule="auto"/>
                              <w:rPr>
                                <w:rFonts w:eastAsia="Calibri"/>
                                <w:b/>
                              </w:rPr>
                            </w:pPr>
                            <w:proofErr w:type="spellStart"/>
                            <w:r w:rsidRPr="00284DEB">
                              <w:rPr>
                                <w:b/>
                                <w:color w:val="222222"/>
                                <w:shd w:val="clear" w:color="auto" w:fill="FFFFFF"/>
                              </w:rPr>
                              <w:t>Vjerica</w:t>
                            </w:r>
                            <w:proofErr w:type="spellEnd"/>
                            <w:r w:rsidRPr="00284DEB">
                              <w:rPr>
                                <w:b/>
                                <w:color w:val="222222"/>
                                <w:shd w:val="clear" w:color="auto" w:fill="FFFFFF"/>
                              </w:rPr>
                              <w:t xml:space="preserve"> Vukojević</w:t>
                            </w:r>
                          </w:p>
                        </w:tc>
                      </w:tr>
                      <w:tr w:rsidR="00E9240C" w:rsidRPr="00835D8D" w:rsidTr="00C56418">
                        <w:tc>
                          <w:tcPr>
                            <w:tcW w:w="1670" w:type="dxa"/>
                            <w:shd w:val="clear" w:color="auto" w:fill="auto"/>
                          </w:tcPr>
                          <w:p w:rsidR="00E9240C" w:rsidRPr="00284DEB" w:rsidRDefault="00E9240C" w:rsidP="00C56418">
                            <w:pPr>
                              <w:spacing w:line="256" w:lineRule="auto"/>
                              <w:rPr>
                                <w:rFonts w:eastAsia="Calibri"/>
                                <w:b/>
                              </w:rPr>
                            </w:pPr>
                            <w:r w:rsidRPr="00284DEB">
                              <w:rPr>
                                <w:rFonts w:eastAsia="Calibri"/>
                                <w:b/>
                              </w:rPr>
                              <w:t>PRETPLATA</w:t>
                            </w:r>
                          </w:p>
                        </w:tc>
                        <w:tc>
                          <w:tcPr>
                            <w:tcW w:w="5790" w:type="dxa"/>
                            <w:shd w:val="clear" w:color="auto" w:fill="auto"/>
                          </w:tcPr>
                          <w:p w:rsidR="00E9240C" w:rsidRPr="00284DEB" w:rsidRDefault="00E9240C" w:rsidP="00C56418">
                            <w:pPr>
                              <w:spacing w:line="257" w:lineRule="auto"/>
                              <w:rPr>
                                <w:rFonts w:eastAsia="Calibri"/>
                                <w:b/>
                              </w:rPr>
                            </w:pPr>
                            <w:r w:rsidRPr="00284DEB">
                              <w:rPr>
                                <w:rFonts w:eastAsia="Calibri"/>
                                <w:b/>
                              </w:rPr>
                              <w:t>na telefon 835-503</w:t>
                            </w:r>
                          </w:p>
                          <w:p w:rsidR="00E9240C" w:rsidRPr="00284DEB" w:rsidRDefault="00E9240C" w:rsidP="00C56418">
                            <w:pPr>
                              <w:spacing w:line="257" w:lineRule="auto"/>
                              <w:rPr>
                                <w:rFonts w:eastAsia="Calibri"/>
                                <w:b/>
                              </w:rPr>
                            </w:pPr>
                            <w:r w:rsidRPr="00284DEB">
                              <w:rPr>
                                <w:rFonts w:eastAsia="Calibri"/>
                                <w:b/>
                              </w:rPr>
                              <w:t>fax 833 - 810</w:t>
                            </w:r>
                          </w:p>
                        </w:tc>
                      </w:tr>
                    </w:tbl>
                    <w:p w:rsidR="00E9240C" w:rsidRPr="00835D8D" w:rsidRDefault="00E9240C" w:rsidP="00E9240C">
                      <w:pPr>
                        <w:rPr>
                          <w:rFonts w:eastAsia="Calibri"/>
                          <w:lang w:val="hr-BA"/>
                        </w:rPr>
                      </w:pPr>
                    </w:p>
                    <w:p w:rsidR="00E9240C" w:rsidRPr="00835D8D" w:rsidRDefault="00E9240C" w:rsidP="00E9240C">
                      <w:pPr>
                        <w:rPr>
                          <w:rFonts w:eastAsia="Calibri"/>
                          <w:lang w:val="hr-BA"/>
                        </w:rPr>
                      </w:pPr>
                    </w:p>
                  </w:txbxContent>
                </v:textbox>
                <w10:wrap anchorx="margin"/>
              </v:shape>
            </w:pict>
          </mc:Fallback>
        </mc:AlternateContent>
      </w:r>
    </w:p>
    <w:p w:rsidR="00C47B66" w:rsidRDefault="00C47B66" w:rsidP="00C47B66">
      <w:pPr>
        <w:jc w:val="both"/>
        <w:rPr>
          <w:color w:val="000000"/>
          <w:lang w:eastAsia="hr-HR"/>
        </w:rPr>
      </w:pPr>
      <w:r>
        <w:tab/>
        <w:t xml:space="preserve">                 </w:t>
      </w:r>
    </w:p>
    <w:p w:rsidR="00C47B66" w:rsidRDefault="00C47B66" w:rsidP="00C47B66">
      <w:pPr>
        <w:jc w:val="both"/>
        <w:rPr>
          <w:color w:val="000000"/>
          <w:lang w:eastAsia="hr-HR"/>
        </w:rPr>
      </w:pPr>
    </w:p>
    <w:p w:rsidR="0035687B" w:rsidRDefault="0035687B" w:rsidP="00272873">
      <w:r>
        <w:tab/>
      </w:r>
    </w:p>
    <w:p w:rsidR="0035687B" w:rsidRPr="00826537" w:rsidRDefault="00C47B66" w:rsidP="0035687B">
      <w:r>
        <w:tab/>
      </w:r>
    </w:p>
    <w:sectPr w:rsidR="0035687B" w:rsidRPr="00826537" w:rsidSect="00495FAF">
      <w:type w:val="continuous"/>
      <w:pgSz w:w="11906" w:h="16838"/>
      <w:pgMar w:top="1134" w:right="851" w:bottom="1134" w:left="993" w:header="709" w:footer="709" w:gutter="0"/>
      <w:pgNumType w:start="53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73D" w:rsidRDefault="0015573D" w:rsidP="006B6DD9">
      <w:r>
        <w:separator/>
      </w:r>
    </w:p>
  </w:endnote>
  <w:endnote w:type="continuationSeparator" w:id="0">
    <w:p w:rsidR="0015573D" w:rsidRDefault="0015573D" w:rsidP="006B6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nstantia">
    <w:panose1 w:val="02030602050306030303"/>
    <w:charset w:val="EE"/>
    <w:family w:val="roman"/>
    <w:pitch w:val="variable"/>
    <w:sig w:usb0="A00002EF" w:usb1="4000204B" w:usb2="00000000"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MS Gothic"/>
    <w:charset w:val="00"/>
    <w:family w:val="roman"/>
    <w:pitch w:val="default"/>
  </w:font>
  <w:font w:name="TimesNewRomanPS-BoldMT">
    <w:altName w:val="Times New Roman"/>
    <w:charset w:val="EE"/>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73D" w:rsidRDefault="0015573D" w:rsidP="006B6DD9">
      <w:r>
        <w:separator/>
      </w:r>
    </w:p>
  </w:footnote>
  <w:footnote w:type="continuationSeparator" w:id="0">
    <w:p w:rsidR="0015573D" w:rsidRDefault="0015573D" w:rsidP="006B6D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FAF" w:rsidRDefault="00495FAF" w:rsidP="00E8644E">
    <w:pPr>
      <w:pStyle w:val="Zaglavlje"/>
      <w:tabs>
        <w:tab w:val="clear" w:pos="9072"/>
        <w:tab w:val="right" w:pos="9639"/>
      </w:tabs>
      <w:rPr>
        <w:position w:val="6"/>
        <w:sz w:val="22"/>
      </w:rPr>
    </w:pPr>
  </w:p>
  <w:p w:rsidR="00495FAF" w:rsidRDefault="00495FAF" w:rsidP="00E8644E">
    <w:pPr>
      <w:pStyle w:val="Zaglavlje"/>
      <w:tabs>
        <w:tab w:val="clear" w:pos="9072"/>
        <w:tab w:val="right" w:pos="9639"/>
      </w:tabs>
    </w:pPr>
    <w:r>
      <w:rPr>
        <w:noProof/>
        <w:position w:val="6"/>
        <w:sz w:val="20"/>
        <w:lang w:eastAsia="hr-HR"/>
      </w:rPr>
      <mc:AlternateContent>
        <mc:Choice Requires="wps">
          <w:drawing>
            <wp:anchor distT="0" distB="0" distL="114300" distR="114300" simplePos="0" relativeHeight="251657728" behindDoc="0" locked="0" layoutInCell="1" allowOverlap="1">
              <wp:simplePos x="0" y="0"/>
              <wp:positionH relativeFrom="column">
                <wp:posOffset>-410845</wp:posOffset>
              </wp:positionH>
              <wp:positionV relativeFrom="paragraph">
                <wp:posOffset>200660</wp:posOffset>
              </wp:positionV>
              <wp:extent cx="6590665" cy="6985"/>
              <wp:effectExtent l="10160" t="9525" r="952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0665" cy="6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81A854" id="Line 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5pt,15.8pt" to="486.6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"/>
          </w:pict>
        </mc:Fallback>
      </mc:AlternateContent>
    </w:r>
    <w:r>
      <w:rPr>
        <w:position w:val="6"/>
        <w:sz w:val="22"/>
      </w:rPr>
      <w:t xml:space="preserve">Broj 11/2021 – </w:t>
    </w:r>
    <w:r w:rsidRPr="00BD2906">
      <w:rPr>
        <w:position w:val="6"/>
        <w:sz w:val="22"/>
        <w:szCs w:val="22"/>
      </w:rPr>
      <w:t>str</w:t>
    </w:r>
    <w:r w:rsidRPr="00D64052">
      <w:rPr>
        <w:position w:val="6"/>
        <w:sz w:val="22"/>
        <w:szCs w:val="22"/>
      </w:rPr>
      <w:t>.</w:t>
    </w:r>
    <w:r w:rsidRPr="00D64052">
      <w:rPr>
        <w:position w:val="6"/>
        <w:sz w:val="22"/>
        <w:szCs w:val="22"/>
      </w:rPr>
      <w:fldChar w:fldCharType="begin"/>
    </w:r>
    <w:r w:rsidRPr="00D64052">
      <w:rPr>
        <w:position w:val="6"/>
        <w:sz w:val="22"/>
        <w:szCs w:val="22"/>
      </w:rPr>
      <w:instrText xml:space="preserve"> PAGE   \* MERGEFORMAT </w:instrText>
    </w:r>
    <w:r w:rsidRPr="00D64052">
      <w:rPr>
        <w:position w:val="6"/>
        <w:sz w:val="22"/>
        <w:szCs w:val="22"/>
      </w:rPr>
      <w:fldChar w:fldCharType="separate"/>
    </w:r>
    <w:r w:rsidR="00787443">
      <w:rPr>
        <w:noProof/>
        <w:position w:val="6"/>
        <w:sz w:val="22"/>
        <w:szCs w:val="22"/>
      </w:rPr>
      <w:t>610</w:t>
    </w:r>
    <w:r w:rsidRPr="00D64052">
      <w:rPr>
        <w:position w:val="6"/>
        <w:sz w:val="22"/>
        <w:szCs w:val="22"/>
      </w:rPr>
      <w:fldChar w:fldCharType="end"/>
    </w:r>
    <w:r>
      <w:rPr>
        <w:rStyle w:val="Brojstranice"/>
        <w:position w:val="6"/>
        <w:sz w:val="22"/>
      </w:rPr>
      <w:tab/>
      <w:t>Službeni glasnik – Grada Ljubuškog</w:t>
    </w:r>
    <w:r>
      <w:rPr>
        <w:rStyle w:val="Brojstranice"/>
        <w:position w:val="6"/>
        <w:sz w:val="22"/>
      </w:rPr>
      <w:tab/>
    </w:r>
    <w:r>
      <w:rPr>
        <w:rStyle w:val="Brojstranice"/>
        <w:position w:val="6"/>
        <w:sz w:val="20"/>
      </w:rPr>
      <w:t xml:space="preserve">                      Srijeda</w:t>
    </w:r>
    <w:r>
      <w:rPr>
        <w:position w:val="6"/>
        <w:sz w:val="20"/>
      </w:rPr>
      <w:t xml:space="preserve"> 22.12.2021. godine</w:t>
    </w:r>
  </w:p>
  <w:p w:rsidR="00495FAF" w:rsidRDefault="00495FAF">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3"/>
      <w:numFmt w:val="bullet"/>
      <w:lvlText w:val="-"/>
      <w:lvlJc w:val="left"/>
      <w:pPr>
        <w:tabs>
          <w:tab w:val="num" w:pos="720"/>
        </w:tabs>
        <w:ind w:left="720" w:hanging="360"/>
      </w:pPr>
      <w:rPr>
        <w:rFonts w:ascii="Times New Roman" w:hAnsi="Times New Roman" w:cs="Times New Roman" w:hint="default"/>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3">
    <w:nsid w:val="00000005"/>
    <w:multiLevelType w:val="singleLevel"/>
    <w:tmpl w:val="00000005"/>
    <w:name w:val="WW8Num5"/>
    <w:lvl w:ilvl="0">
      <w:start w:val="1"/>
      <w:numFmt w:val="decimal"/>
      <w:lvlText w:val="%1."/>
      <w:lvlJc w:val="left"/>
      <w:pPr>
        <w:tabs>
          <w:tab w:val="num" w:pos="0"/>
        </w:tabs>
        <w:ind w:left="720" w:hanging="360"/>
      </w:pPr>
      <w:rPr>
        <w:rFonts w:hint="default"/>
        <w:sz w:val="24"/>
        <w:szCs w:val="24"/>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rPr>
        <w:rFonts w:ascii="Calibri" w:eastAsia="Calibri" w:hAnsi="Calibri" w:cs="Times New Roman"/>
        <w:sz w:val="24"/>
        <w:szCs w:val="24"/>
      </w:rPr>
    </w:lvl>
  </w:abstractNum>
  <w:abstractNum w:abstractNumId="5">
    <w:nsid w:val="00000007"/>
    <w:multiLevelType w:val="singleLevel"/>
    <w:tmpl w:val="00000007"/>
    <w:name w:val="WW8Num7"/>
    <w:lvl w:ilvl="0">
      <w:start w:val="1"/>
      <w:numFmt w:val="decimal"/>
      <w:lvlText w:val="%1."/>
      <w:lvlJc w:val="left"/>
      <w:pPr>
        <w:tabs>
          <w:tab w:val="num" w:pos="0"/>
        </w:tabs>
        <w:ind w:left="720" w:hanging="360"/>
      </w:pPr>
      <w:rPr>
        <w:rFonts w:hint="default"/>
        <w:sz w:val="24"/>
        <w:szCs w:val="24"/>
      </w:rPr>
    </w:lvl>
  </w:abstractNum>
  <w:abstractNum w:abstractNumId="6">
    <w:nsid w:val="00000008"/>
    <w:multiLevelType w:val="singleLevel"/>
    <w:tmpl w:val="00000008"/>
    <w:name w:val="WW8Num8"/>
    <w:lvl w:ilvl="0">
      <w:start w:val="1"/>
      <w:numFmt w:val="decimal"/>
      <w:lvlText w:val="%1."/>
      <w:lvlJc w:val="left"/>
      <w:pPr>
        <w:tabs>
          <w:tab w:val="num" w:pos="0"/>
        </w:tabs>
        <w:ind w:left="720" w:hanging="360"/>
      </w:pPr>
      <w:rPr>
        <w:rFonts w:hint="default"/>
        <w:b w:val="0"/>
        <w:bCs w:val="0"/>
        <w:sz w:val="24"/>
        <w:szCs w:val="24"/>
      </w:rPr>
    </w:lvl>
  </w:abstractNum>
  <w:abstractNum w:abstractNumId="7">
    <w:nsid w:val="00000009"/>
    <w:multiLevelType w:val="singleLevel"/>
    <w:tmpl w:val="00000009"/>
    <w:name w:val="WW8Num9"/>
    <w:lvl w:ilvl="0">
      <w:start w:val="1"/>
      <w:numFmt w:val="decimal"/>
      <w:lvlText w:val="%1."/>
      <w:lvlJc w:val="left"/>
      <w:pPr>
        <w:tabs>
          <w:tab w:val="num" w:pos="0"/>
        </w:tabs>
        <w:ind w:left="720" w:hanging="360"/>
      </w:pPr>
      <w:rPr>
        <w:rFonts w:hint="default"/>
        <w:sz w:val="24"/>
        <w:szCs w:val="24"/>
      </w:rPr>
    </w:lvl>
  </w:abstractNum>
  <w:abstractNum w:abstractNumId="8">
    <w:nsid w:val="0000000A"/>
    <w:multiLevelType w:val="singleLevel"/>
    <w:tmpl w:val="0000000A"/>
    <w:name w:val="WW8Num10"/>
    <w:lvl w:ilvl="0">
      <w:start w:val="1"/>
      <w:numFmt w:val="decimal"/>
      <w:lvlText w:val="%1."/>
      <w:lvlJc w:val="left"/>
      <w:pPr>
        <w:tabs>
          <w:tab w:val="num" w:pos="0"/>
        </w:tabs>
        <w:ind w:left="720" w:hanging="360"/>
      </w:pPr>
      <w:rPr>
        <w:rFonts w:hint="default"/>
        <w:sz w:val="24"/>
        <w:szCs w:val="24"/>
      </w:rPr>
    </w:lvl>
  </w:abstractNum>
  <w:abstractNum w:abstractNumId="9">
    <w:nsid w:val="0000000B"/>
    <w:multiLevelType w:val="singleLevel"/>
    <w:tmpl w:val="0000000B"/>
    <w:name w:val="WW8Num11"/>
    <w:lvl w:ilvl="0">
      <w:start w:val="1"/>
      <w:numFmt w:val="decimal"/>
      <w:lvlText w:val="%1."/>
      <w:lvlJc w:val="left"/>
      <w:pPr>
        <w:tabs>
          <w:tab w:val="num" w:pos="0"/>
        </w:tabs>
        <w:ind w:left="720" w:hanging="360"/>
      </w:pPr>
      <w:rPr>
        <w:rFonts w:hint="default"/>
        <w:sz w:val="24"/>
        <w:szCs w:val="24"/>
      </w:rPr>
    </w:lvl>
  </w:abstractNum>
  <w:abstractNum w:abstractNumId="10">
    <w:nsid w:val="0000000C"/>
    <w:multiLevelType w:val="singleLevel"/>
    <w:tmpl w:val="0000000C"/>
    <w:name w:val="WW8Num12"/>
    <w:lvl w:ilvl="0">
      <w:start w:val="1"/>
      <w:numFmt w:val="decimal"/>
      <w:lvlText w:val="%1."/>
      <w:lvlJc w:val="left"/>
      <w:pPr>
        <w:tabs>
          <w:tab w:val="num" w:pos="0"/>
        </w:tabs>
        <w:ind w:left="720" w:hanging="360"/>
      </w:pPr>
      <w:rPr>
        <w:rFonts w:hint="default"/>
        <w:sz w:val="24"/>
        <w:szCs w:val="24"/>
      </w:rPr>
    </w:lvl>
  </w:abstractNum>
  <w:abstractNum w:abstractNumId="11">
    <w:nsid w:val="0000000D"/>
    <w:multiLevelType w:val="singleLevel"/>
    <w:tmpl w:val="0000000D"/>
    <w:name w:val="WW8Num13"/>
    <w:lvl w:ilvl="0">
      <w:start w:val="1"/>
      <w:numFmt w:val="decimal"/>
      <w:lvlText w:val="%1."/>
      <w:lvlJc w:val="left"/>
      <w:pPr>
        <w:tabs>
          <w:tab w:val="num" w:pos="0"/>
        </w:tabs>
        <w:ind w:left="720" w:hanging="360"/>
      </w:pPr>
      <w:rPr>
        <w:rFonts w:hint="default"/>
        <w:sz w:val="24"/>
        <w:szCs w:val="24"/>
      </w:rPr>
    </w:lvl>
  </w:abstractNum>
  <w:abstractNum w:abstractNumId="12">
    <w:nsid w:val="0000000E"/>
    <w:multiLevelType w:val="singleLevel"/>
    <w:tmpl w:val="0000000E"/>
    <w:name w:val="WW8Num14"/>
    <w:lvl w:ilvl="0">
      <w:start w:val="1"/>
      <w:numFmt w:val="decimal"/>
      <w:lvlText w:val="%1."/>
      <w:lvlJc w:val="left"/>
      <w:pPr>
        <w:tabs>
          <w:tab w:val="num" w:pos="0"/>
        </w:tabs>
        <w:ind w:left="720" w:hanging="360"/>
      </w:pPr>
      <w:rPr>
        <w:rFonts w:hint="default"/>
        <w:sz w:val="24"/>
        <w:szCs w:val="24"/>
      </w:rPr>
    </w:lvl>
  </w:abstractNum>
  <w:abstractNum w:abstractNumId="13">
    <w:nsid w:val="0000000F"/>
    <w:multiLevelType w:val="singleLevel"/>
    <w:tmpl w:val="0000000F"/>
    <w:name w:val="WW8Num15"/>
    <w:lvl w:ilvl="0">
      <w:start w:val="1"/>
      <w:numFmt w:val="decimal"/>
      <w:lvlText w:val="%1."/>
      <w:lvlJc w:val="left"/>
      <w:pPr>
        <w:tabs>
          <w:tab w:val="num" w:pos="0"/>
        </w:tabs>
        <w:ind w:left="720" w:hanging="360"/>
      </w:pPr>
      <w:rPr>
        <w:rFonts w:hint="default"/>
      </w:rPr>
    </w:lvl>
  </w:abstractNum>
  <w:abstractNum w:abstractNumId="14">
    <w:nsid w:val="00000010"/>
    <w:multiLevelType w:val="singleLevel"/>
    <w:tmpl w:val="00000010"/>
    <w:name w:val="WW8Num16"/>
    <w:lvl w:ilvl="0">
      <w:start w:val="1"/>
      <w:numFmt w:val="decimal"/>
      <w:lvlText w:val="%1."/>
      <w:lvlJc w:val="left"/>
      <w:pPr>
        <w:tabs>
          <w:tab w:val="num" w:pos="0"/>
        </w:tabs>
        <w:ind w:left="720" w:hanging="360"/>
      </w:pPr>
      <w:rPr>
        <w:rFonts w:hint="default"/>
        <w:sz w:val="24"/>
        <w:szCs w:val="24"/>
      </w:rPr>
    </w:lvl>
  </w:abstractNum>
  <w:abstractNum w:abstractNumId="15">
    <w:nsid w:val="00000011"/>
    <w:multiLevelType w:val="singleLevel"/>
    <w:tmpl w:val="00000011"/>
    <w:name w:val="WW8Num17"/>
    <w:lvl w:ilvl="0">
      <w:start w:val="1"/>
      <w:numFmt w:val="decimal"/>
      <w:lvlText w:val="%1."/>
      <w:lvlJc w:val="left"/>
      <w:pPr>
        <w:tabs>
          <w:tab w:val="num" w:pos="0"/>
        </w:tabs>
        <w:ind w:left="720" w:hanging="360"/>
      </w:pPr>
      <w:rPr>
        <w:rFonts w:hint="default"/>
        <w:sz w:val="24"/>
        <w:szCs w:val="24"/>
      </w:rPr>
    </w:lvl>
  </w:abstractNum>
  <w:abstractNum w:abstractNumId="16">
    <w:nsid w:val="00000012"/>
    <w:multiLevelType w:val="singleLevel"/>
    <w:tmpl w:val="00000012"/>
    <w:name w:val="WW8Num18"/>
    <w:lvl w:ilvl="0">
      <w:start w:val="1"/>
      <w:numFmt w:val="decimal"/>
      <w:lvlText w:val="%1."/>
      <w:lvlJc w:val="left"/>
      <w:pPr>
        <w:tabs>
          <w:tab w:val="num" w:pos="0"/>
        </w:tabs>
        <w:ind w:left="720" w:hanging="360"/>
      </w:pPr>
      <w:rPr>
        <w:rFonts w:hint="default"/>
        <w:sz w:val="24"/>
        <w:szCs w:val="24"/>
      </w:rPr>
    </w:lvl>
  </w:abstractNum>
  <w:abstractNum w:abstractNumId="17">
    <w:nsid w:val="00000013"/>
    <w:multiLevelType w:val="singleLevel"/>
    <w:tmpl w:val="00000013"/>
    <w:name w:val="WW8Num19"/>
    <w:lvl w:ilvl="0">
      <w:start w:val="1"/>
      <w:numFmt w:val="decimal"/>
      <w:lvlText w:val="%1."/>
      <w:lvlJc w:val="left"/>
      <w:pPr>
        <w:tabs>
          <w:tab w:val="num" w:pos="0"/>
        </w:tabs>
        <w:ind w:left="720" w:hanging="360"/>
      </w:pPr>
      <w:rPr>
        <w:rFonts w:hint="default"/>
        <w:sz w:val="24"/>
        <w:szCs w:val="24"/>
      </w:rPr>
    </w:lvl>
  </w:abstractNum>
  <w:abstractNum w:abstractNumId="18">
    <w:nsid w:val="00000014"/>
    <w:multiLevelType w:val="singleLevel"/>
    <w:tmpl w:val="041A0001"/>
    <w:name w:val="WW8Num202"/>
    <w:lvl w:ilvl="0">
      <w:start w:val="1"/>
      <w:numFmt w:val="bullet"/>
      <w:lvlText w:val=""/>
      <w:lvlJc w:val="left"/>
      <w:pPr>
        <w:ind w:left="720" w:hanging="360"/>
      </w:pPr>
      <w:rPr>
        <w:rFonts w:ascii="Symbol" w:hAnsi="Symbol" w:hint="default"/>
        <w:sz w:val="24"/>
        <w:szCs w:val="24"/>
      </w:rPr>
    </w:lvl>
  </w:abstractNum>
  <w:abstractNum w:abstractNumId="19">
    <w:nsid w:val="00000015"/>
    <w:multiLevelType w:val="singleLevel"/>
    <w:tmpl w:val="00000015"/>
    <w:name w:val="WW8Num21"/>
    <w:lvl w:ilvl="0">
      <w:start w:val="1"/>
      <w:numFmt w:val="decimal"/>
      <w:lvlText w:val="%1."/>
      <w:lvlJc w:val="left"/>
      <w:pPr>
        <w:tabs>
          <w:tab w:val="num" w:pos="0"/>
        </w:tabs>
        <w:ind w:left="720" w:hanging="360"/>
      </w:pPr>
      <w:rPr>
        <w:rFonts w:hint="default"/>
        <w:sz w:val="24"/>
        <w:szCs w:val="24"/>
      </w:rPr>
    </w:lvl>
  </w:abstractNum>
  <w:abstractNum w:abstractNumId="20">
    <w:nsid w:val="00000016"/>
    <w:multiLevelType w:val="singleLevel"/>
    <w:tmpl w:val="00000016"/>
    <w:name w:val="WW8Num22"/>
    <w:lvl w:ilvl="0">
      <w:start w:val="1"/>
      <w:numFmt w:val="decimal"/>
      <w:lvlText w:val="%1."/>
      <w:lvlJc w:val="left"/>
      <w:pPr>
        <w:tabs>
          <w:tab w:val="num" w:pos="0"/>
        </w:tabs>
        <w:ind w:left="720" w:hanging="360"/>
      </w:pPr>
      <w:rPr>
        <w:rFonts w:hint="default"/>
        <w:sz w:val="24"/>
        <w:szCs w:val="24"/>
      </w:rPr>
    </w:lvl>
  </w:abstractNum>
  <w:abstractNum w:abstractNumId="21">
    <w:nsid w:val="00000017"/>
    <w:multiLevelType w:val="singleLevel"/>
    <w:tmpl w:val="00000017"/>
    <w:name w:val="WW8Num23"/>
    <w:lvl w:ilvl="0">
      <w:start w:val="1"/>
      <w:numFmt w:val="decimal"/>
      <w:lvlText w:val="%1."/>
      <w:lvlJc w:val="left"/>
      <w:pPr>
        <w:tabs>
          <w:tab w:val="num" w:pos="0"/>
        </w:tabs>
        <w:ind w:left="720" w:hanging="360"/>
      </w:pPr>
      <w:rPr>
        <w:rFonts w:hint="default"/>
        <w:sz w:val="24"/>
        <w:szCs w:val="24"/>
      </w:rPr>
    </w:lvl>
  </w:abstractNum>
  <w:abstractNum w:abstractNumId="22">
    <w:nsid w:val="00000018"/>
    <w:multiLevelType w:val="singleLevel"/>
    <w:tmpl w:val="00000018"/>
    <w:name w:val="WW8Num24"/>
    <w:lvl w:ilvl="0">
      <w:start w:val="1"/>
      <w:numFmt w:val="decimal"/>
      <w:lvlText w:val="%1."/>
      <w:lvlJc w:val="left"/>
      <w:pPr>
        <w:tabs>
          <w:tab w:val="num" w:pos="0"/>
        </w:tabs>
        <w:ind w:left="720" w:hanging="360"/>
      </w:pPr>
      <w:rPr>
        <w:rFonts w:hint="default"/>
        <w:sz w:val="24"/>
        <w:szCs w:val="24"/>
      </w:rPr>
    </w:lvl>
  </w:abstractNum>
  <w:abstractNum w:abstractNumId="23">
    <w:nsid w:val="00000019"/>
    <w:multiLevelType w:val="singleLevel"/>
    <w:tmpl w:val="00000019"/>
    <w:name w:val="WW8Num25"/>
    <w:lvl w:ilvl="0">
      <w:start w:val="1"/>
      <w:numFmt w:val="decimal"/>
      <w:lvlText w:val="%1."/>
      <w:lvlJc w:val="left"/>
      <w:pPr>
        <w:tabs>
          <w:tab w:val="num" w:pos="0"/>
        </w:tabs>
        <w:ind w:left="720" w:hanging="360"/>
      </w:pPr>
      <w:rPr>
        <w:rFonts w:hint="default"/>
        <w:sz w:val="24"/>
        <w:szCs w:val="24"/>
      </w:rPr>
    </w:lvl>
  </w:abstractNum>
  <w:abstractNum w:abstractNumId="24">
    <w:nsid w:val="0000001A"/>
    <w:multiLevelType w:val="singleLevel"/>
    <w:tmpl w:val="0000001A"/>
    <w:name w:val="WW8Num26"/>
    <w:lvl w:ilvl="0">
      <w:start w:val="1"/>
      <w:numFmt w:val="decimal"/>
      <w:lvlText w:val="%1."/>
      <w:lvlJc w:val="left"/>
      <w:pPr>
        <w:tabs>
          <w:tab w:val="num" w:pos="0"/>
        </w:tabs>
        <w:ind w:left="720" w:hanging="360"/>
      </w:pPr>
      <w:rPr>
        <w:rFonts w:hint="default"/>
        <w:b w:val="0"/>
        <w:bCs w:val="0"/>
        <w:sz w:val="24"/>
        <w:szCs w:val="24"/>
      </w:rPr>
    </w:lvl>
  </w:abstractNum>
  <w:abstractNum w:abstractNumId="25">
    <w:nsid w:val="0000001B"/>
    <w:multiLevelType w:val="singleLevel"/>
    <w:tmpl w:val="0000001B"/>
    <w:name w:val="WW8Num27"/>
    <w:lvl w:ilvl="0">
      <w:start w:val="1"/>
      <w:numFmt w:val="decimal"/>
      <w:lvlText w:val="%1."/>
      <w:lvlJc w:val="left"/>
      <w:pPr>
        <w:tabs>
          <w:tab w:val="num" w:pos="0"/>
        </w:tabs>
        <w:ind w:left="720" w:hanging="360"/>
      </w:pPr>
      <w:rPr>
        <w:rFonts w:hint="default"/>
        <w:sz w:val="24"/>
        <w:szCs w:val="24"/>
      </w:rPr>
    </w:lvl>
  </w:abstractNum>
  <w:abstractNum w:abstractNumId="26">
    <w:nsid w:val="0000001C"/>
    <w:multiLevelType w:val="singleLevel"/>
    <w:tmpl w:val="0000001C"/>
    <w:name w:val="WW8Num28"/>
    <w:lvl w:ilvl="0">
      <w:start w:val="1"/>
      <w:numFmt w:val="decimal"/>
      <w:lvlText w:val="%1."/>
      <w:lvlJc w:val="left"/>
      <w:pPr>
        <w:tabs>
          <w:tab w:val="num" w:pos="0"/>
        </w:tabs>
        <w:ind w:left="720" w:hanging="360"/>
      </w:pPr>
      <w:rPr>
        <w:rFonts w:hint="default"/>
        <w:sz w:val="24"/>
        <w:szCs w:val="24"/>
      </w:rPr>
    </w:lvl>
  </w:abstractNum>
  <w:abstractNum w:abstractNumId="27">
    <w:nsid w:val="0000001D"/>
    <w:multiLevelType w:val="singleLevel"/>
    <w:tmpl w:val="0000001D"/>
    <w:name w:val="WW8Num29"/>
    <w:lvl w:ilvl="0">
      <w:start w:val="1"/>
      <w:numFmt w:val="decimal"/>
      <w:lvlText w:val="%1."/>
      <w:lvlJc w:val="left"/>
      <w:pPr>
        <w:tabs>
          <w:tab w:val="num" w:pos="0"/>
        </w:tabs>
        <w:ind w:left="720" w:hanging="360"/>
      </w:pPr>
      <w:rPr>
        <w:rFonts w:hint="default"/>
        <w:sz w:val="24"/>
        <w:szCs w:val="24"/>
      </w:rPr>
    </w:lvl>
  </w:abstractNum>
  <w:abstractNum w:abstractNumId="28">
    <w:nsid w:val="0000001E"/>
    <w:multiLevelType w:val="singleLevel"/>
    <w:tmpl w:val="0000001E"/>
    <w:name w:val="WW8Num30"/>
    <w:lvl w:ilvl="0">
      <w:start w:val="1"/>
      <w:numFmt w:val="decimal"/>
      <w:lvlText w:val="%1."/>
      <w:lvlJc w:val="left"/>
      <w:pPr>
        <w:tabs>
          <w:tab w:val="num" w:pos="0"/>
        </w:tabs>
        <w:ind w:left="720" w:hanging="360"/>
      </w:pPr>
      <w:rPr>
        <w:rFonts w:hint="default"/>
        <w:sz w:val="24"/>
        <w:szCs w:val="24"/>
      </w:rPr>
    </w:lvl>
  </w:abstractNum>
  <w:abstractNum w:abstractNumId="29">
    <w:nsid w:val="0000001F"/>
    <w:multiLevelType w:val="singleLevel"/>
    <w:tmpl w:val="0000001F"/>
    <w:name w:val="WW8Num31"/>
    <w:lvl w:ilvl="0">
      <w:start w:val="1"/>
      <w:numFmt w:val="decimal"/>
      <w:lvlText w:val="%1."/>
      <w:lvlJc w:val="left"/>
      <w:pPr>
        <w:tabs>
          <w:tab w:val="num" w:pos="0"/>
        </w:tabs>
        <w:ind w:left="720" w:hanging="360"/>
      </w:pPr>
      <w:rPr>
        <w:rFonts w:hint="default"/>
        <w:sz w:val="24"/>
        <w:szCs w:val="24"/>
      </w:rPr>
    </w:lvl>
  </w:abstractNum>
  <w:abstractNum w:abstractNumId="30">
    <w:nsid w:val="00000020"/>
    <w:multiLevelType w:val="singleLevel"/>
    <w:tmpl w:val="00000020"/>
    <w:name w:val="WW8Num32"/>
    <w:lvl w:ilvl="0">
      <w:start w:val="1"/>
      <w:numFmt w:val="decimal"/>
      <w:lvlText w:val="%1."/>
      <w:lvlJc w:val="left"/>
      <w:pPr>
        <w:tabs>
          <w:tab w:val="num" w:pos="0"/>
        </w:tabs>
        <w:ind w:left="720" w:hanging="360"/>
      </w:pPr>
      <w:rPr>
        <w:rFonts w:hint="default"/>
        <w:sz w:val="24"/>
        <w:szCs w:val="24"/>
      </w:rPr>
    </w:lvl>
  </w:abstractNum>
  <w:abstractNum w:abstractNumId="31">
    <w:nsid w:val="00000021"/>
    <w:multiLevelType w:val="singleLevel"/>
    <w:tmpl w:val="00000021"/>
    <w:name w:val="WW8Num33"/>
    <w:lvl w:ilvl="0">
      <w:start w:val="1"/>
      <w:numFmt w:val="decimal"/>
      <w:lvlText w:val="%1."/>
      <w:lvlJc w:val="left"/>
      <w:pPr>
        <w:tabs>
          <w:tab w:val="num" w:pos="0"/>
        </w:tabs>
        <w:ind w:left="720" w:hanging="360"/>
      </w:pPr>
      <w:rPr>
        <w:rFonts w:hint="default"/>
        <w:b w:val="0"/>
        <w:bCs w:val="0"/>
        <w:sz w:val="24"/>
        <w:szCs w:val="24"/>
      </w:rPr>
    </w:lvl>
  </w:abstractNum>
  <w:abstractNum w:abstractNumId="32">
    <w:nsid w:val="00000022"/>
    <w:multiLevelType w:val="singleLevel"/>
    <w:tmpl w:val="00000022"/>
    <w:name w:val="WW8Num34"/>
    <w:lvl w:ilvl="0">
      <w:start w:val="1"/>
      <w:numFmt w:val="decimal"/>
      <w:lvlText w:val="%1."/>
      <w:lvlJc w:val="left"/>
      <w:pPr>
        <w:tabs>
          <w:tab w:val="num" w:pos="0"/>
        </w:tabs>
        <w:ind w:left="720" w:hanging="360"/>
      </w:pPr>
      <w:rPr>
        <w:rFonts w:hint="default"/>
        <w:sz w:val="24"/>
        <w:szCs w:val="24"/>
      </w:rPr>
    </w:lvl>
  </w:abstractNum>
  <w:abstractNum w:abstractNumId="33">
    <w:nsid w:val="00000023"/>
    <w:multiLevelType w:val="singleLevel"/>
    <w:tmpl w:val="00000023"/>
    <w:name w:val="WW8Num35"/>
    <w:lvl w:ilvl="0">
      <w:start w:val="1"/>
      <w:numFmt w:val="decimal"/>
      <w:lvlText w:val="%1."/>
      <w:lvlJc w:val="left"/>
      <w:pPr>
        <w:tabs>
          <w:tab w:val="num" w:pos="0"/>
        </w:tabs>
        <w:ind w:left="720" w:hanging="360"/>
      </w:pPr>
      <w:rPr>
        <w:rFonts w:hint="default"/>
        <w:b w:val="0"/>
        <w:bCs w:val="0"/>
        <w:sz w:val="24"/>
        <w:szCs w:val="24"/>
      </w:rPr>
    </w:lvl>
  </w:abstractNum>
  <w:abstractNum w:abstractNumId="34">
    <w:nsid w:val="00000024"/>
    <w:multiLevelType w:val="singleLevel"/>
    <w:tmpl w:val="00000024"/>
    <w:name w:val="WW8Num36"/>
    <w:lvl w:ilvl="0">
      <w:start w:val="1"/>
      <w:numFmt w:val="decimal"/>
      <w:lvlText w:val="%1."/>
      <w:lvlJc w:val="left"/>
      <w:pPr>
        <w:tabs>
          <w:tab w:val="num" w:pos="0"/>
        </w:tabs>
        <w:ind w:left="720" w:hanging="360"/>
      </w:pPr>
      <w:rPr>
        <w:rFonts w:hint="default"/>
        <w:sz w:val="24"/>
        <w:szCs w:val="24"/>
      </w:rPr>
    </w:lvl>
  </w:abstractNum>
  <w:abstractNum w:abstractNumId="35">
    <w:nsid w:val="00000025"/>
    <w:multiLevelType w:val="singleLevel"/>
    <w:tmpl w:val="00000025"/>
    <w:name w:val="WW8Num37"/>
    <w:lvl w:ilvl="0">
      <w:start w:val="1"/>
      <w:numFmt w:val="decimal"/>
      <w:lvlText w:val="%1."/>
      <w:lvlJc w:val="left"/>
      <w:pPr>
        <w:tabs>
          <w:tab w:val="num" w:pos="0"/>
        </w:tabs>
        <w:ind w:left="720" w:hanging="360"/>
      </w:pPr>
      <w:rPr>
        <w:rFonts w:hint="default"/>
        <w:sz w:val="24"/>
        <w:szCs w:val="24"/>
      </w:rPr>
    </w:lvl>
  </w:abstractNum>
  <w:abstractNum w:abstractNumId="36">
    <w:nsid w:val="00000026"/>
    <w:multiLevelType w:val="singleLevel"/>
    <w:tmpl w:val="00000026"/>
    <w:name w:val="WW8Num38"/>
    <w:lvl w:ilvl="0">
      <w:start w:val="1"/>
      <w:numFmt w:val="decimal"/>
      <w:lvlText w:val="%1."/>
      <w:lvlJc w:val="left"/>
      <w:pPr>
        <w:tabs>
          <w:tab w:val="num" w:pos="0"/>
        </w:tabs>
        <w:ind w:left="720" w:hanging="360"/>
      </w:pPr>
      <w:rPr>
        <w:rFonts w:hint="default"/>
        <w:sz w:val="24"/>
        <w:szCs w:val="24"/>
      </w:rPr>
    </w:lvl>
  </w:abstractNum>
  <w:abstractNum w:abstractNumId="37">
    <w:nsid w:val="00000027"/>
    <w:multiLevelType w:val="singleLevel"/>
    <w:tmpl w:val="00000027"/>
    <w:name w:val="WW8Num39"/>
    <w:lvl w:ilvl="0">
      <w:start w:val="1"/>
      <w:numFmt w:val="decimal"/>
      <w:lvlText w:val="%1."/>
      <w:lvlJc w:val="left"/>
      <w:pPr>
        <w:tabs>
          <w:tab w:val="num" w:pos="0"/>
        </w:tabs>
        <w:ind w:left="720" w:hanging="360"/>
      </w:pPr>
      <w:rPr>
        <w:rFonts w:hint="default"/>
        <w:sz w:val="24"/>
        <w:szCs w:val="24"/>
      </w:rPr>
    </w:lvl>
  </w:abstractNum>
  <w:abstractNum w:abstractNumId="38">
    <w:nsid w:val="00000028"/>
    <w:multiLevelType w:val="singleLevel"/>
    <w:tmpl w:val="00000028"/>
    <w:name w:val="WW8Num40"/>
    <w:lvl w:ilvl="0">
      <w:start w:val="1"/>
      <w:numFmt w:val="decimal"/>
      <w:lvlText w:val="%1."/>
      <w:lvlJc w:val="left"/>
      <w:pPr>
        <w:tabs>
          <w:tab w:val="num" w:pos="0"/>
        </w:tabs>
        <w:ind w:left="720" w:hanging="360"/>
      </w:pPr>
      <w:rPr>
        <w:rFonts w:hint="default"/>
        <w:sz w:val="24"/>
        <w:szCs w:val="24"/>
      </w:rPr>
    </w:lvl>
  </w:abstractNum>
  <w:abstractNum w:abstractNumId="39">
    <w:nsid w:val="00000029"/>
    <w:multiLevelType w:val="singleLevel"/>
    <w:tmpl w:val="00000029"/>
    <w:name w:val="WW8Num41"/>
    <w:lvl w:ilvl="0">
      <w:start w:val="1"/>
      <w:numFmt w:val="decimal"/>
      <w:lvlText w:val="%1."/>
      <w:lvlJc w:val="left"/>
      <w:pPr>
        <w:tabs>
          <w:tab w:val="num" w:pos="0"/>
        </w:tabs>
        <w:ind w:left="720" w:hanging="360"/>
      </w:pPr>
      <w:rPr>
        <w:rFonts w:hint="default"/>
        <w:sz w:val="24"/>
        <w:szCs w:val="24"/>
      </w:rPr>
    </w:lvl>
  </w:abstractNum>
  <w:abstractNum w:abstractNumId="40">
    <w:nsid w:val="0000002A"/>
    <w:multiLevelType w:val="singleLevel"/>
    <w:tmpl w:val="0000002A"/>
    <w:name w:val="WW8Num42"/>
    <w:lvl w:ilvl="0">
      <w:start w:val="1"/>
      <w:numFmt w:val="decimal"/>
      <w:lvlText w:val="%1."/>
      <w:lvlJc w:val="left"/>
      <w:pPr>
        <w:tabs>
          <w:tab w:val="num" w:pos="0"/>
        </w:tabs>
        <w:ind w:left="720" w:hanging="360"/>
      </w:pPr>
      <w:rPr>
        <w:rFonts w:hint="default"/>
        <w:sz w:val="24"/>
        <w:szCs w:val="24"/>
      </w:rPr>
    </w:lvl>
  </w:abstractNum>
  <w:abstractNum w:abstractNumId="41">
    <w:nsid w:val="0000002B"/>
    <w:multiLevelType w:val="singleLevel"/>
    <w:tmpl w:val="0000002B"/>
    <w:name w:val="WW8Num43"/>
    <w:lvl w:ilvl="0">
      <w:start w:val="1"/>
      <w:numFmt w:val="decimal"/>
      <w:lvlText w:val="%1."/>
      <w:lvlJc w:val="left"/>
      <w:pPr>
        <w:tabs>
          <w:tab w:val="num" w:pos="0"/>
        </w:tabs>
        <w:ind w:left="720" w:hanging="360"/>
      </w:pPr>
      <w:rPr>
        <w:rFonts w:hint="default"/>
        <w:sz w:val="24"/>
        <w:szCs w:val="24"/>
      </w:rPr>
    </w:lvl>
  </w:abstractNum>
  <w:abstractNum w:abstractNumId="42">
    <w:nsid w:val="0000002C"/>
    <w:multiLevelType w:val="singleLevel"/>
    <w:tmpl w:val="0000002C"/>
    <w:name w:val="WW8Num44"/>
    <w:lvl w:ilvl="0">
      <w:start w:val="1"/>
      <w:numFmt w:val="decimal"/>
      <w:lvlText w:val="%1."/>
      <w:lvlJc w:val="left"/>
      <w:pPr>
        <w:tabs>
          <w:tab w:val="num" w:pos="0"/>
        </w:tabs>
        <w:ind w:left="720" w:hanging="360"/>
      </w:pPr>
      <w:rPr>
        <w:rFonts w:hint="default"/>
        <w:b w:val="0"/>
        <w:bCs w:val="0"/>
        <w:sz w:val="24"/>
        <w:szCs w:val="24"/>
      </w:rPr>
    </w:lvl>
  </w:abstractNum>
  <w:abstractNum w:abstractNumId="43">
    <w:nsid w:val="0000002D"/>
    <w:multiLevelType w:val="singleLevel"/>
    <w:tmpl w:val="0000002D"/>
    <w:name w:val="WW8Num45"/>
    <w:lvl w:ilvl="0">
      <w:start w:val="1"/>
      <w:numFmt w:val="decimal"/>
      <w:lvlText w:val="%1."/>
      <w:lvlJc w:val="left"/>
      <w:pPr>
        <w:tabs>
          <w:tab w:val="num" w:pos="0"/>
        </w:tabs>
        <w:ind w:left="720" w:hanging="360"/>
      </w:pPr>
      <w:rPr>
        <w:rFonts w:hint="default"/>
        <w:sz w:val="24"/>
        <w:szCs w:val="24"/>
      </w:rPr>
    </w:lvl>
  </w:abstractNum>
  <w:abstractNum w:abstractNumId="44">
    <w:nsid w:val="0000002E"/>
    <w:multiLevelType w:val="singleLevel"/>
    <w:tmpl w:val="0000002E"/>
    <w:name w:val="WW8Num46"/>
    <w:lvl w:ilvl="0">
      <w:start w:val="1"/>
      <w:numFmt w:val="decimal"/>
      <w:lvlText w:val="%1."/>
      <w:lvlJc w:val="left"/>
      <w:pPr>
        <w:tabs>
          <w:tab w:val="num" w:pos="0"/>
        </w:tabs>
        <w:ind w:left="720" w:hanging="360"/>
      </w:pPr>
      <w:rPr>
        <w:rFonts w:hint="default"/>
        <w:sz w:val="24"/>
        <w:szCs w:val="24"/>
      </w:rPr>
    </w:lvl>
  </w:abstractNum>
  <w:abstractNum w:abstractNumId="45">
    <w:nsid w:val="0000002F"/>
    <w:multiLevelType w:val="singleLevel"/>
    <w:tmpl w:val="0000002F"/>
    <w:name w:val="WW8Num47"/>
    <w:lvl w:ilvl="0">
      <w:start w:val="1"/>
      <w:numFmt w:val="decimal"/>
      <w:lvlText w:val="%1."/>
      <w:lvlJc w:val="left"/>
      <w:pPr>
        <w:tabs>
          <w:tab w:val="num" w:pos="0"/>
        </w:tabs>
        <w:ind w:left="720" w:hanging="360"/>
      </w:pPr>
      <w:rPr>
        <w:rFonts w:hint="default"/>
        <w:sz w:val="24"/>
        <w:szCs w:val="24"/>
      </w:rPr>
    </w:lvl>
  </w:abstractNum>
  <w:abstractNum w:abstractNumId="46">
    <w:nsid w:val="00000030"/>
    <w:multiLevelType w:val="singleLevel"/>
    <w:tmpl w:val="00000030"/>
    <w:name w:val="WW8Num48"/>
    <w:lvl w:ilvl="0">
      <w:start w:val="1"/>
      <w:numFmt w:val="decimal"/>
      <w:lvlText w:val="%1."/>
      <w:lvlJc w:val="left"/>
      <w:pPr>
        <w:tabs>
          <w:tab w:val="num" w:pos="0"/>
        </w:tabs>
        <w:ind w:left="720" w:hanging="360"/>
      </w:pPr>
      <w:rPr>
        <w:rFonts w:hint="default"/>
        <w:sz w:val="24"/>
        <w:szCs w:val="24"/>
      </w:rPr>
    </w:lvl>
  </w:abstractNum>
  <w:abstractNum w:abstractNumId="47">
    <w:nsid w:val="00000031"/>
    <w:multiLevelType w:val="singleLevel"/>
    <w:tmpl w:val="00000031"/>
    <w:name w:val="WW8Num49"/>
    <w:lvl w:ilvl="0">
      <w:start w:val="1"/>
      <w:numFmt w:val="decimal"/>
      <w:lvlText w:val="%1."/>
      <w:lvlJc w:val="left"/>
      <w:pPr>
        <w:tabs>
          <w:tab w:val="num" w:pos="0"/>
        </w:tabs>
        <w:ind w:left="720" w:hanging="360"/>
      </w:pPr>
      <w:rPr>
        <w:rFonts w:hint="default"/>
        <w:b w:val="0"/>
        <w:bCs w:val="0"/>
        <w:sz w:val="24"/>
        <w:szCs w:val="24"/>
      </w:rPr>
    </w:lvl>
  </w:abstractNum>
  <w:abstractNum w:abstractNumId="48">
    <w:nsid w:val="00000032"/>
    <w:multiLevelType w:val="singleLevel"/>
    <w:tmpl w:val="00000032"/>
    <w:name w:val="WW8Num50"/>
    <w:lvl w:ilvl="0">
      <w:start w:val="1"/>
      <w:numFmt w:val="decimal"/>
      <w:lvlText w:val="%1."/>
      <w:lvlJc w:val="left"/>
      <w:pPr>
        <w:tabs>
          <w:tab w:val="num" w:pos="0"/>
        </w:tabs>
        <w:ind w:left="720" w:hanging="360"/>
      </w:pPr>
      <w:rPr>
        <w:rFonts w:hint="default"/>
        <w:sz w:val="24"/>
        <w:szCs w:val="24"/>
      </w:rPr>
    </w:lvl>
  </w:abstractNum>
  <w:abstractNum w:abstractNumId="49">
    <w:nsid w:val="00000033"/>
    <w:multiLevelType w:val="singleLevel"/>
    <w:tmpl w:val="00000033"/>
    <w:name w:val="WW8Num51"/>
    <w:lvl w:ilvl="0">
      <w:start w:val="1"/>
      <w:numFmt w:val="decimal"/>
      <w:lvlText w:val="%1."/>
      <w:lvlJc w:val="left"/>
      <w:pPr>
        <w:tabs>
          <w:tab w:val="num" w:pos="0"/>
        </w:tabs>
        <w:ind w:left="720" w:hanging="360"/>
      </w:pPr>
      <w:rPr>
        <w:rFonts w:hint="default"/>
        <w:sz w:val="24"/>
        <w:szCs w:val="24"/>
      </w:rPr>
    </w:lvl>
  </w:abstractNum>
  <w:abstractNum w:abstractNumId="50">
    <w:nsid w:val="00000034"/>
    <w:multiLevelType w:val="singleLevel"/>
    <w:tmpl w:val="00000034"/>
    <w:name w:val="WW8Num52"/>
    <w:lvl w:ilvl="0">
      <w:start w:val="1"/>
      <w:numFmt w:val="decimal"/>
      <w:lvlText w:val="%1."/>
      <w:lvlJc w:val="left"/>
      <w:pPr>
        <w:tabs>
          <w:tab w:val="num" w:pos="0"/>
        </w:tabs>
        <w:ind w:left="720" w:hanging="360"/>
      </w:pPr>
      <w:rPr>
        <w:rFonts w:hint="default"/>
        <w:sz w:val="24"/>
        <w:szCs w:val="24"/>
      </w:rPr>
    </w:lvl>
  </w:abstractNum>
  <w:abstractNum w:abstractNumId="51">
    <w:nsid w:val="00000035"/>
    <w:multiLevelType w:val="singleLevel"/>
    <w:tmpl w:val="00000035"/>
    <w:name w:val="WW8Num53"/>
    <w:lvl w:ilvl="0">
      <w:start w:val="1"/>
      <w:numFmt w:val="decimal"/>
      <w:lvlText w:val="%1."/>
      <w:lvlJc w:val="left"/>
      <w:pPr>
        <w:tabs>
          <w:tab w:val="num" w:pos="0"/>
        </w:tabs>
        <w:ind w:left="720" w:hanging="360"/>
      </w:pPr>
      <w:rPr>
        <w:rFonts w:hint="default"/>
        <w:sz w:val="24"/>
        <w:szCs w:val="24"/>
      </w:rPr>
    </w:lvl>
  </w:abstractNum>
  <w:abstractNum w:abstractNumId="52">
    <w:nsid w:val="00000036"/>
    <w:multiLevelType w:val="singleLevel"/>
    <w:tmpl w:val="00000036"/>
    <w:name w:val="WW8Num54"/>
    <w:lvl w:ilvl="0">
      <w:start w:val="1"/>
      <w:numFmt w:val="decimal"/>
      <w:lvlText w:val="%1."/>
      <w:lvlJc w:val="left"/>
      <w:pPr>
        <w:tabs>
          <w:tab w:val="num" w:pos="0"/>
        </w:tabs>
        <w:ind w:left="720" w:hanging="360"/>
      </w:pPr>
      <w:rPr>
        <w:rFonts w:hint="default"/>
        <w:sz w:val="24"/>
        <w:szCs w:val="24"/>
      </w:rPr>
    </w:lvl>
  </w:abstractNum>
  <w:abstractNum w:abstractNumId="53">
    <w:nsid w:val="00000037"/>
    <w:multiLevelType w:val="singleLevel"/>
    <w:tmpl w:val="00000037"/>
    <w:name w:val="WW8Num55"/>
    <w:lvl w:ilvl="0">
      <w:start w:val="1"/>
      <w:numFmt w:val="decimal"/>
      <w:lvlText w:val="%1."/>
      <w:lvlJc w:val="left"/>
      <w:pPr>
        <w:tabs>
          <w:tab w:val="num" w:pos="0"/>
        </w:tabs>
        <w:ind w:left="720" w:hanging="360"/>
      </w:pPr>
      <w:rPr>
        <w:rFonts w:hint="default"/>
        <w:sz w:val="24"/>
        <w:szCs w:val="24"/>
      </w:rPr>
    </w:lvl>
  </w:abstractNum>
  <w:abstractNum w:abstractNumId="54">
    <w:nsid w:val="00000038"/>
    <w:multiLevelType w:val="singleLevel"/>
    <w:tmpl w:val="00000038"/>
    <w:name w:val="WW8Num56"/>
    <w:lvl w:ilvl="0">
      <w:start w:val="1"/>
      <w:numFmt w:val="decimal"/>
      <w:lvlText w:val="%1."/>
      <w:lvlJc w:val="left"/>
      <w:pPr>
        <w:tabs>
          <w:tab w:val="num" w:pos="0"/>
        </w:tabs>
        <w:ind w:left="720" w:hanging="360"/>
      </w:pPr>
      <w:rPr>
        <w:rFonts w:hint="default"/>
        <w:sz w:val="24"/>
        <w:szCs w:val="24"/>
      </w:rPr>
    </w:lvl>
  </w:abstractNum>
  <w:abstractNum w:abstractNumId="55">
    <w:nsid w:val="00000039"/>
    <w:multiLevelType w:val="singleLevel"/>
    <w:tmpl w:val="00000039"/>
    <w:name w:val="WW8Num57"/>
    <w:lvl w:ilvl="0">
      <w:start w:val="1"/>
      <w:numFmt w:val="decimal"/>
      <w:lvlText w:val="%1."/>
      <w:lvlJc w:val="left"/>
      <w:pPr>
        <w:tabs>
          <w:tab w:val="num" w:pos="0"/>
        </w:tabs>
        <w:ind w:left="720" w:hanging="360"/>
      </w:pPr>
      <w:rPr>
        <w:rFonts w:hint="default"/>
        <w:sz w:val="24"/>
        <w:szCs w:val="24"/>
      </w:rPr>
    </w:lvl>
  </w:abstractNum>
  <w:abstractNum w:abstractNumId="56">
    <w:nsid w:val="0000003A"/>
    <w:multiLevelType w:val="singleLevel"/>
    <w:tmpl w:val="0000003A"/>
    <w:name w:val="WW8Num58"/>
    <w:lvl w:ilvl="0">
      <w:start w:val="1"/>
      <w:numFmt w:val="decimal"/>
      <w:lvlText w:val="%1."/>
      <w:lvlJc w:val="left"/>
      <w:pPr>
        <w:tabs>
          <w:tab w:val="num" w:pos="0"/>
        </w:tabs>
        <w:ind w:left="720" w:hanging="360"/>
      </w:pPr>
      <w:rPr>
        <w:rFonts w:hint="default"/>
        <w:sz w:val="24"/>
        <w:szCs w:val="24"/>
      </w:rPr>
    </w:lvl>
  </w:abstractNum>
  <w:abstractNum w:abstractNumId="57">
    <w:nsid w:val="0000003B"/>
    <w:multiLevelType w:val="singleLevel"/>
    <w:tmpl w:val="0000003B"/>
    <w:name w:val="WW8Num59"/>
    <w:lvl w:ilvl="0">
      <w:start w:val="1"/>
      <w:numFmt w:val="decimal"/>
      <w:lvlText w:val="%1."/>
      <w:lvlJc w:val="left"/>
      <w:pPr>
        <w:tabs>
          <w:tab w:val="num" w:pos="0"/>
        </w:tabs>
        <w:ind w:left="720" w:hanging="360"/>
      </w:pPr>
      <w:rPr>
        <w:rFonts w:hint="default"/>
        <w:sz w:val="24"/>
        <w:szCs w:val="24"/>
      </w:rPr>
    </w:lvl>
  </w:abstractNum>
  <w:abstractNum w:abstractNumId="58">
    <w:nsid w:val="0000003C"/>
    <w:multiLevelType w:val="singleLevel"/>
    <w:tmpl w:val="0000003C"/>
    <w:name w:val="WW8Num60"/>
    <w:lvl w:ilvl="0">
      <w:start w:val="1"/>
      <w:numFmt w:val="decimal"/>
      <w:lvlText w:val="%1."/>
      <w:lvlJc w:val="left"/>
      <w:pPr>
        <w:tabs>
          <w:tab w:val="num" w:pos="0"/>
        </w:tabs>
        <w:ind w:left="720" w:hanging="360"/>
      </w:pPr>
      <w:rPr>
        <w:rFonts w:hint="default"/>
        <w:sz w:val="24"/>
        <w:szCs w:val="24"/>
      </w:rPr>
    </w:lvl>
  </w:abstractNum>
  <w:abstractNum w:abstractNumId="59">
    <w:nsid w:val="0000003D"/>
    <w:multiLevelType w:val="singleLevel"/>
    <w:tmpl w:val="0000003D"/>
    <w:name w:val="WW8Num61"/>
    <w:lvl w:ilvl="0">
      <w:start w:val="1"/>
      <w:numFmt w:val="decimal"/>
      <w:lvlText w:val="%1."/>
      <w:lvlJc w:val="left"/>
      <w:pPr>
        <w:tabs>
          <w:tab w:val="num" w:pos="0"/>
        </w:tabs>
        <w:ind w:left="720" w:hanging="360"/>
      </w:pPr>
      <w:rPr>
        <w:rFonts w:hint="default"/>
        <w:sz w:val="24"/>
        <w:szCs w:val="24"/>
      </w:rPr>
    </w:lvl>
  </w:abstractNum>
  <w:abstractNum w:abstractNumId="60">
    <w:nsid w:val="0000003E"/>
    <w:multiLevelType w:val="singleLevel"/>
    <w:tmpl w:val="0000003E"/>
    <w:name w:val="WW8Num62"/>
    <w:lvl w:ilvl="0">
      <w:start w:val="1"/>
      <w:numFmt w:val="decimal"/>
      <w:lvlText w:val="%1."/>
      <w:lvlJc w:val="left"/>
      <w:pPr>
        <w:tabs>
          <w:tab w:val="num" w:pos="0"/>
        </w:tabs>
        <w:ind w:left="720" w:hanging="360"/>
      </w:pPr>
      <w:rPr>
        <w:rFonts w:hint="default"/>
        <w:sz w:val="24"/>
        <w:szCs w:val="24"/>
      </w:rPr>
    </w:lvl>
  </w:abstractNum>
  <w:abstractNum w:abstractNumId="61">
    <w:nsid w:val="0000003F"/>
    <w:multiLevelType w:val="singleLevel"/>
    <w:tmpl w:val="0000003F"/>
    <w:name w:val="WW8Num63"/>
    <w:lvl w:ilvl="0">
      <w:start w:val="1"/>
      <w:numFmt w:val="decimal"/>
      <w:lvlText w:val="%1."/>
      <w:lvlJc w:val="left"/>
      <w:pPr>
        <w:tabs>
          <w:tab w:val="num" w:pos="0"/>
        </w:tabs>
        <w:ind w:left="720" w:hanging="360"/>
      </w:pPr>
      <w:rPr>
        <w:rFonts w:hint="default"/>
        <w:sz w:val="24"/>
        <w:szCs w:val="24"/>
      </w:rPr>
    </w:lvl>
  </w:abstractNum>
  <w:abstractNum w:abstractNumId="62">
    <w:nsid w:val="00000040"/>
    <w:multiLevelType w:val="singleLevel"/>
    <w:tmpl w:val="00000040"/>
    <w:name w:val="WW8Num64"/>
    <w:lvl w:ilvl="0">
      <w:start w:val="1"/>
      <w:numFmt w:val="decimal"/>
      <w:lvlText w:val="%1."/>
      <w:lvlJc w:val="left"/>
      <w:pPr>
        <w:tabs>
          <w:tab w:val="num" w:pos="0"/>
        </w:tabs>
        <w:ind w:left="720" w:hanging="360"/>
      </w:pPr>
      <w:rPr>
        <w:rFonts w:hint="default"/>
        <w:sz w:val="24"/>
        <w:szCs w:val="24"/>
      </w:rPr>
    </w:lvl>
  </w:abstractNum>
  <w:abstractNum w:abstractNumId="63">
    <w:nsid w:val="00000041"/>
    <w:multiLevelType w:val="singleLevel"/>
    <w:tmpl w:val="00000041"/>
    <w:name w:val="WW8Num65"/>
    <w:lvl w:ilvl="0">
      <w:start w:val="1"/>
      <w:numFmt w:val="decimal"/>
      <w:lvlText w:val="%1."/>
      <w:lvlJc w:val="left"/>
      <w:pPr>
        <w:tabs>
          <w:tab w:val="num" w:pos="0"/>
        </w:tabs>
        <w:ind w:left="720" w:hanging="360"/>
      </w:pPr>
      <w:rPr>
        <w:rFonts w:hint="default"/>
        <w:b w:val="0"/>
        <w:bCs w:val="0"/>
        <w:sz w:val="24"/>
        <w:szCs w:val="24"/>
      </w:rPr>
    </w:lvl>
  </w:abstractNum>
  <w:abstractNum w:abstractNumId="64">
    <w:nsid w:val="00000042"/>
    <w:multiLevelType w:val="singleLevel"/>
    <w:tmpl w:val="00000042"/>
    <w:name w:val="WW8Num66"/>
    <w:lvl w:ilvl="0">
      <w:start w:val="1"/>
      <w:numFmt w:val="decimal"/>
      <w:lvlText w:val="%1."/>
      <w:lvlJc w:val="left"/>
      <w:pPr>
        <w:tabs>
          <w:tab w:val="num" w:pos="0"/>
        </w:tabs>
        <w:ind w:left="720" w:hanging="360"/>
      </w:pPr>
      <w:rPr>
        <w:rFonts w:hint="default"/>
        <w:sz w:val="24"/>
        <w:szCs w:val="24"/>
      </w:rPr>
    </w:lvl>
  </w:abstractNum>
  <w:abstractNum w:abstractNumId="65">
    <w:nsid w:val="00000043"/>
    <w:multiLevelType w:val="singleLevel"/>
    <w:tmpl w:val="00000043"/>
    <w:name w:val="WW8Num67"/>
    <w:lvl w:ilvl="0">
      <w:start w:val="1"/>
      <w:numFmt w:val="decimal"/>
      <w:lvlText w:val="%1."/>
      <w:lvlJc w:val="left"/>
      <w:pPr>
        <w:tabs>
          <w:tab w:val="num" w:pos="0"/>
        </w:tabs>
        <w:ind w:left="720" w:hanging="360"/>
      </w:pPr>
      <w:rPr>
        <w:rFonts w:hint="default"/>
        <w:sz w:val="24"/>
        <w:szCs w:val="24"/>
      </w:rPr>
    </w:lvl>
  </w:abstractNum>
  <w:abstractNum w:abstractNumId="66">
    <w:nsid w:val="00000044"/>
    <w:multiLevelType w:val="singleLevel"/>
    <w:tmpl w:val="00000044"/>
    <w:name w:val="WW8Num68"/>
    <w:lvl w:ilvl="0">
      <w:start w:val="1"/>
      <w:numFmt w:val="decimal"/>
      <w:lvlText w:val="%1."/>
      <w:lvlJc w:val="left"/>
      <w:pPr>
        <w:tabs>
          <w:tab w:val="num" w:pos="0"/>
        </w:tabs>
        <w:ind w:left="720" w:hanging="360"/>
      </w:pPr>
      <w:rPr>
        <w:rFonts w:hint="default"/>
        <w:sz w:val="24"/>
        <w:szCs w:val="24"/>
      </w:rPr>
    </w:lvl>
  </w:abstractNum>
  <w:abstractNum w:abstractNumId="67">
    <w:nsid w:val="00000045"/>
    <w:multiLevelType w:val="singleLevel"/>
    <w:tmpl w:val="00000045"/>
    <w:name w:val="WW8Num69"/>
    <w:lvl w:ilvl="0">
      <w:start w:val="1"/>
      <w:numFmt w:val="decimal"/>
      <w:lvlText w:val="%1."/>
      <w:lvlJc w:val="left"/>
      <w:pPr>
        <w:tabs>
          <w:tab w:val="num" w:pos="0"/>
        </w:tabs>
        <w:ind w:left="720" w:hanging="360"/>
      </w:pPr>
      <w:rPr>
        <w:rFonts w:hint="default"/>
        <w:b w:val="0"/>
        <w:bCs w:val="0"/>
        <w:sz w:val="24"/>
        <w:szCs w:val="24"/>
      </w:rPr>
    </w:lvl>
  </w:abstractNum>
  <w:abstractNum w:abstractNumId="68">
    <w:nsid w:val="00000046"/>
    <w:multiLevelType w:val="singleLevel"/>
    <w:tmpl w:val="00000046"/>
    <w:name w:val="WW8Num70"/>
    <w:lvl w:ilvl="0">
      <w:start w:val="1"/>
      <w:numFmt w:val="decimal"/>
      <w:lvlText w:val="%1."/>
      <w:lvlJc w:val="left"/>
      <w:pPr>
        <w:tabs>
          <w:tab w:val="num" w:pos="0"/>
        </w:tabs>
        <w:ind w:left="720" w:hanging="360"/>
      </w:pPr>
      <w:rPr>
        <w:rFonts w:hint="default"/>
        <w:sz w:val="24"/>
        <w:szCs w:val="24"/>
      </w:rPr>
    </w:lvl>
  </w:abstractNum>
  <w:abstractNum w:abstractNumId="69">
    <w:nsid w:val="00000047"/>
    <w:multiLevelType w:val="singleLevel"/>
    <w:tmpl w:val="00000047"/>
    <w:name w:val="WW8Num71"/>
    <w:lvl w:ilvl="0">
      <w:start w:val="1"/>
      <w:numFmt w:val="decimal"/>
      <w:lvlText w:val="%1."/>
      <w:lvlJc w:val="left"/>
      <w:pPr>
        <w:tabs>
          <w:tab w:val="num" w:pos="0"/>
        </w:tabs>
        <w:ind w:left="720" w:hanging="360"/>
      </w:pPr>
      <w:rPr>
        <w:rFonts w:hint="default"/>
        <w:sz w:val="24"/>
        <w:szCs w:val="24"/>
      </w:rPr>
    </w:lvl>
  </w:abstractNum>
  <w:abstractNum w:abstractNumId="70">
    <w:nsid w:val="00000048"/>
    <w:multiLevelType w:val="singleLevel"/>
    <w:tmpl w:val="00000048"/>
    <w:name w:val="WW8Num72"/>
    <w:lvl w:ilvl="0">
      <w:start w:val="1"/>
      <w:numFmt w:val="decimal"/>
      <w:lvlText w:val="%1."/>
      <w:lvlJc w:val="left"/>
      <w:pPr>
        <w:tabs>
          <w:tab w:val="num" w:pos="0"/>
        </w:tabs>
        <w:ind w:left="720" w:hanging="360"/>
      </w:pPr>
      <w:rPr>
        <w:rFonts w:hint="default"/>
        <w:b w:val="0"/>
        <w:bCs w:val="0"/>
        <w:sz w:val="24"/>
        <w:szCs w:val="24"/>
      </w:rPr>
    </w:lvl>
  </w:abstractNum>
  <w:abstractNum w:abstractNumId="71">
    <w:nsid w:val="00000049"/>
    <w:multiLevelType w:val="singleLevel"/>
    <w:tmpl w:val="00000049"/>
    <w:name w:val="WW8Num73"/>
    <w:lvl w:ilvl="0">
      <w:start w:val="1"/>
      <w:numFmt w:val="decimal"/>
      <w:lvlText w:val="%1."/>
      <w:lvlJc w:val="left"/>
      <w:pPr>
        <w:tabs>
          <w:tab w:val="num" w:pos="0"/>
        </w:tabs>
        <w:ind w:left="720" w:hanging="360"/>
      </w:pPr>
      <w:rPr>
        <w:rFonts w:hint="default"/>
        <w:sz w:val="24"/>
        <w:szCs w:val="24"/>
      </w:rPr>
    </w:lvl>
  </w:abstractNum>
  <w:abstractNum w:abstractNumId="72">
    <w:nsid w:val="0000004A"/>
    <w:multiLevelType w:val="singleLevel"/>
    <w:tmpl w:val="0000004A"/>
    <w:name w:val="WW8Num74"/>
    <w:lvl w:ilvl="0">
      <w:start w:val="1"/>
      <w:numFmt w:val="decimal"/>
      <w:lvlText w:val="%1."/>
      <w:lvlJc w:val="left"/>
      <w:pPr>
        <w:tabs>
          <w:tab w:val="num" w:pos="0"/>
        </w:tabs>
        <w:ind w:left="720" w:hanging="360"/>
      </w:pPr>
      <w:rPr>
        <w:rFonts w:hint="default"/>
      </w:rPr>
    </w:lvl>
  </w:abstractNum>
  <w:abstractNum w:abstractNumId="73">
    <w:nsid w:val="0000004B"/>
    <w:multiLevelType w:val="singleLevel"/>
    <w:tmpl w:val="0000004B"/>
    <w:name w:val="WW8Num75"/>
    <w:lvl w:ilvl="0">
      <w:start w:val="1"/>
      <w:numFmt w:val="decimal"/>
      <w:lvlText w:val="%1."/>
      <w:lvlJc w:val="left"/>
      <w:pPr>
        <w:tabs>
          <w:tab w:val="num" w:pos="0"/>
        </w:tabs>
        <w:ind w:left="720" w:hanging="360"/>
      </w:pPr>
      <w:rPr>
        <w:rFonts w:hint="default"/>
      </w:rPr>
    </w:lvl>
  </w:abstractNum>
  <w:abstractNum w:abstractNumId="74">
    <w:nsid w:val="0000004C"/>
    <w:multiLevelType w:val="singleLevel"/>
    <w:tmpl w:val="0000004C"/>
    <w:name w:val="WW8Num76"/>
    <w:lvl w:ilvl="0">
      <w:start w:val="1"/>
      <w:numFmt w:val="decimal"/>
      <w:lvlText w:val="%1."/>
      <w:lvlJc w:val="left"/>
      <w:pPr>
        <w:tabs>
          <w:tab w:val="num" w:pos="0"/>
        </w:tabs>
        <w:ind w:left="720" w:hanging="360"/>
      </w:pPr>
      <w:rPr>
        <w:rFonts w:hint="default"/>
      </w:rPr>
    </w:lvl>
  </w:abstractNum>
  <w:abstractNum w:abstractNumId="75">
    <w:nsid w:val="0000004D"/>
    <w:multiLevelType w:val="singleLevel"/>
    <w:tmpl w:val="0000004D"/>
    <w:name w:val="WW8Num77"/>
    <w:lvl w:ilvl="0">
      <w:start w:val="1"/>
      <w:numFmt w:val="decimal"/>
      <w:lvlText w:val="%1."/>
      <w:lvlJc w:val="left"/>
      <w:pPr>
        <w:tabs>
          <w:tab w:val="num" w:pos="0"/>
        </w:tabs>
        <w:ind w:left="720" w:hanging="360"/>
      </w:pPr>
      <w:rPr>
        <w:rFonts w:hint="default"/>
        <w:sz w:val="24"/>
        <w:szCs w:val="24"/>
      </w:rPr>
    </w:lvl>
  </w:abstractNum>
  <w:abstractNum w:abstractNumId="76">
    <w:nsid w:val="0000004E"/>
    <w:multiLevelType w:val="singleLevel"/>
    <w:tmpl w:val="0000004E"/>
    <w:name w:val="WW8Num78"/>
    <w:lvl w:ilvl="0">
      <w:start w:val="1"/>
      <w:numFmt w:val="decimal"/>
      <w:lvlText w:val="%1."/>
      <w:lvlJc w:val="left"/>
      <w:pPr>
        <w:tabs>
          <w:tab w:val="num" w:pos="0"/>
        </w:tabs>
        <w:ind w:left="720" w:hanging="360"/>
      </w:pPr>
      <w:rPr>
        <w:rFonts w:hint="default"/>
      </w:rPr>
    </w:lvl>
  </w:abstractNum>
  <w:abstractNum w:abstractNumId="77">
    <w:nsid w:val="0000004F"/>
    <w:multiLevelType w:val="singleLevel"/>
    <w:tmpl w:val="0000004F"/>
    <w:name w:val="WW8Num79"/>
    <w:lvl w:ilvl="0">
      <w:start w:val="1"/>
      <w:numFmt w:val="decimal"/>
      <w:lvlText w:val="%1."/>
      <w:lvlJc w:val="left"/>
      <w:pPr>
        <w:tabs>
          <w:tab w:val="num" w:pos="0"/>
        </w:tabs>
        <w:ind w:left="720" w:hanging="360"/>
      </w:pPr>
      <w:rPr>
        <w:rFonts w:hint="default"/>
      </w:rPr>
    </w:lvl>
  </w:abstractNum>
  <w:abstractNum w:abstractNumId="78">
    <w:nsid w:val="00000050"/>
    <w:multiLevelType w:val="singleLevel"/>
    <w:tmpl w:val="00000050"/>
    <w:name w:val="WW8Num80"/>
    <w:lvl w:ilvl="0">
      <w:start w:val="1"/>
      <w:numFmt w:val="decimal"/>
      <w:lvlText w:val="%1."/>
      <w:lvlJc w:val="left"/>
      <w:pPr>
        <w:tabs>
          <w:tab w:val="num" w:pos="0"/>
        </w:tabs>
        <w:ind w:left="720" w:hanging="360"/>
      </w:pPr>
      <w:rPr>
        <w:rFonts w:hint="default"/>
      </w:rPr>
    </w:lvl>
  </w:abstractNum>
  <w:abstractNum w:abstractNumId="79">
    <w:nsid w:val="00000051"/>
    <w:multiLevelType w:val="singleLevel"/>
    <w:tmpl w:val="00000051"/>
    <w:name w:val="WW8Num81"/>
    <w:lvl w:ilvl="0">
      <w:start w:val="1"/>
      <w:numFmt w:val="decimal"/>
      <w:lvlText w:val="%1."/>
      <w:lvlJc w:val="left"/>
      <w:pPr>
        <w:tabs>
          <w:tab w:val="num" w:pos="0"/>
        </w:tabs>
        <w:ind w:left="720" w:hanging="360"/>
      </w:pPr>
      <w:rPr>
        <w:rFonts w:hint="default"/>
      </w:rPr>
    </w:lvl>
  </w:abstractNum>
  <w:abstractNum w:abstractNumId="80">
    <w:nsid w:val="00000052"/>
    <w:multiLevelType w:val="singleLevel"/>
    <w:tmpl w:val="00000052"/>
    <w:name w:val="WW8Num82"/>
    <w:lvl w:ilvl="0">
      <w:start w:val="1"/>
      <w:numFmt w:val="decimal"/>
      <w:lvlText w:val="%1."/>
      <w:lvlJc w:val="left"/>
      <w:pPr>
        <w:tabs>
          <w:tab w:val="num" w:pos="0"/>
        </w:tabs>
        <w:ind w:left="720" w:hanging="360"/>
      </w:pPr>
      <w:rPr>
        <w:rFonts w:hint="default"/>
        <w:sz w:val="24"/>
        <w:szCs w:val="24"/>
      </w:rPr>
    </w:lvl>
  </w:abstractNum>
  <w:abstractNum w:abstractNumId="81">
    <w:nsid w:val="00000053"/>
    <w:multiLevelType w:val="singleLevel"/>
    <w:tmpl w:val="00000053"/>
    <w:name w:val="WW8Num83"/>
    <w:lvl w:ilvl="0">
      <w:start w:val="1"/>
      <w:numFmt w:val="decimal"/>
      <w:lvlText w:val="%1."/>
      <w:lvlJc w:val="left"/>
      <w:pPr>
        <w:tabs>
          <w:tab w:val="num" w:pos="0"/>
        </w:tabs>
        <w:ind w:left="720" w:hanging="360"/>
      </w:pPr>
      <w:rPr>
        <w:rFonts w:hint="default"/>
      </w:rPr>
    </w:lvl>
  </w:abstractNum>
  <w:abstractNum w:abstractNumId="82">
    <w:nsid w:val="00000054"/>
    <w:multiLevelType w:val="singleLevel"/>
    <w:tmpl w:val="00000054"/>
    <w:name w:val="WW8Num84"/>
    <w:lvl w:ilvl="0">
      <w:start w:val="1"/>
      <w:numFmt w:val="decimal"/>
      <w:lvlText w:val="%1."/>
      <w:lvlJc w:val="left"/>
      <w:pPr>
        <w:tabs>
          <w:tab w:val="num" w:pos="0"/>
        </w:tabs>
        <w:ind w:left="720" w:hanging="360"/>
      </w:pPr>
      <w:rPr>
        <w:rFonts w:hint="default"/>
        <w:b/>
        <w:sz w:val="24"/>
        <w:szCs w:val="24"/>
      </w:rPr>
    </w:lvl>
  </w:abstractNum>
  <w:abstractNum w:abstractNumId="83">
    <w:nsid w:val="00000055"/>
    <w:multiLevelType w:val="singleLevel"/>
    <w:tmpl w:val="00000055"/>
    <w:name w:val="WW8Num85"/>
    <w:lvl w:ilvl="0">
      <w:start w:val="1"/>
      <w:numFmt w:val="decimal"/>
      <w:lvlText w:val="%1."/>
      <w:lvlJc w:val="left"/>
      <w:pPr>
        <w:tabs>
          <w:tab w:val="num" w:pos="0"/>
        </w:tabs>
        <w:ind w:left="720" w:hanging="360"/>
      </w:pPr>
      <w:rPr>
        <w:rFonts w:hint="default"/>
      </w:rPr>
    </w:lvl>
  </w:abstractNum>
  <w:abstractNum w:abstractNumId="84">
    <w:nsid w:val="00000056"/>
    <w:multiLevelType w:val="singleLevel"/>
    <w:tmpl w:val="00000056"/>
    <w:name w:val="WW8Num86"/>
    <w:lvl w:ilvl="0">
      <w:start w:val="1"/>
      <w:numFmt w:val="decimal"/>
      <w:lvlText w:val="%1."/>
      <w:lvlJc w:val="left"/>
      <w:pPr>
        <w:tabs>
          <w:tab w:val="num" w:pos="0"/>
        </w:tabs>
        <w:ind w:left="720" w:hanging="360"/>
      </w:pPr>
      <w:rPr>
        <w:rFonts w:hint="default"/>
        <w:sz w:val="24"/>
        <w:szCs w:val="24"/>
      </w:rPr>
    </w:lvl>
  </w:abstractNum>
  <w:abstractNum w:abstractNumId="85">
    <w:nsid w:val="00000057"/>
    <w:multiLevelType w:val="singleLevel"/>
    <w:tmpl w:val="00000057"/>
    <w:name w:val="WW8Num87"/>
    <w:lvl w:ilvl="0">
      <w:start w:val="1"/>
      <w:numFmt w:val="decimal"/>
      <w:lvlText w:val="%1."/>
      <w:lvlJc w:val="left"/>
      <w:pPr>
        <w:tabs>
          <w:tab w:val="num" w:pos="0"/>
        </w:tabs>
        <w:ind w:left="720" w:hanging="360"/>
      </w:pPr>
      <w:rPr>
        <w:rFonts w:hint="default"/>
      </w:rPr>
    </w:lvl>
  </w:abstractNum>
  <w:abstractNum w:abstractNumId="86">
    <w:nsid w:val="00000058"/>
    <w:multiLevelType w:val="singleLevel"/>
    <w:tmpl w:val="00000058"/>
    <w:name w:val="WW8Num88"/>
    <w:lvl w:ilvl="0">
      <w:start w:val="1"/>
      <w:numFmt w:val="decimal"/>
      <w:lvlText w:val="%1."/>
      <w:lvlJc w:val="left"/>
      <w:pPr>
        <w:tabs>
          <w:tab w:val="num" w:pos="0"/>
        </w:tabs>
        <w:ind w:left="720" w:hanging="360"/>
      </w:pPr>
      <w:rPr>
        <w:rFonts w:hint="default"/>
      </w:rPr>
    </w:lvl>
  </w:abstractNum>
  <w:abstractNum w:abstractNumId="87">
    <w:nsid w:val="00000059"/>
    <w:multiLevelType w:val="singleLevel"/>
    <w:tmpl w:val="00000059"/>
    <w:name w:val="WW8Num89"/>
    <w:lvl w:ilvl="0">
      <w:start w:val="1"/>
      <w:numFmt w:val="decimal"/>
      <w:lvlText w:val="%1."/>
      <w:lvlJc w:val="left"/>
      <w:pPr>
        <w:tabs>
          <w:tab w:val="num" w:pos="0"/>
        </w:tabs>
        <w:ind w:left="720" w:hanging="360"/>
      </w:pPr>
      <w:rPr>
        <w:rFonts w:hint="default"/>
      </w:rPr>
    </w:lvl>
  </w:abstractNum>
  <w:abstractNum w:abstractNumId="88">
    <w:nsid w:val="0000005A"/>
    <w:multiLevelType w:val="singleLevel"/>
    <w:tmpl w:val="0000005A"/>
    <w:name w:val="WW8Num90"/>
    <w:lvl w:ilvl="0">
      <w:start w:val="1"/>
      <w:numFmt w:val="decimal"/>
      <w:lvlText w:val="%1."/>
      <w:lvlJc w:val="left"/>
      <w:pPr>
        <w:tabs>
          <w:tab w:val="num" w:pos="0"/>
        </w:tabs>
        <w:ind w:left="720" w:hanging="360"/>
      </w:pPr>
      <w:rPr>
        <w:rFonts w:hint="default"/>
        <w:sz w:val="24"/>
        <w:szCs w:val="24"/>
      </w:rPr>
    </w:lvl>
  </w:abstractNum>
  <w:abstractNum w:abstractNumId="89">
    <w:nsid w:val="0000005B"/>
    <w:multiLevelType w:val="singleLevel"/>
    <w:tmpl w:val="0000005B"/>
    <w:name w:val="WW8Num91"/>
    <w:lvl w:ilvl="0">
      <w:start w:val="1"/>
      <w:numFmt w:val="decimal"/>
      <w:lvlText w:val="%1."/>
      <w:lvlJc w:val="left"/>
      <w:pPr>
        <w:tabs>
          <w:tab w:val="num" w:pos="0"/>
        </w:tabs>
        <w:ind w:left="720" w:hanging="360"/>
      </w:pPr>
      <w:rPr>
        <w:rFonts w:hint="default"/>
      </w:rPr>
    </w:lvl>
  </w:abstractNum>
  <w:abstractNum w:abstractNumId="90">
    <w:nsid w:val="0000005C"/>
    <w:multiLevelType w:val="singleLevel"/>
    <w:tmpl w:val="0000005C"/>
    <w:name w:val="WW8Num92"/>
    <w:lvl w:ilvl="0">
      <w:start w:val="1"/>
      <w:numFmt w:val="decimal"/>
      <w:lvlText w:val="%1."/>
      <w:lvlJc w:val="left"/>
      <w:pPr>
        <w:tabs>
          <w:tab w:val="num" w:pos="0"/>
        </w:tabs>
        <w:ind w:left="720" w:hanging="360"/>
      </w:pPr>
      <w:rPr>
        <w:rFonts w:hint="default"/>
      </w:rPr>
    </w:lvl>
  </w:abstractNum>
  <w:abstractNum w:abstractNumId="91">
    <w:nsid w:val="0000005D"/>
    <w:multiLevelType w:val="singleLevel"/>
    <w:tmpl w:val="0000005D"/>
    <w:name w:val="WW8Num93"/>
    <w:lvl w:ilvl="0">
      <w:start w:val="1"/>
      <w:numFmt w:val="decimal"/>
      <w:lvlText w:val="%1."/>
      <w:lvlJc w:val="left"/>
      <w:pPr>
        <w:tabs>
          <w:tab w:val="num" w:pos="0"/>
        </w:tabs>
        <w:ind w:left="720" w:hanging="360"/>
      </w:pPr>
      <w:rPr>
        <w:rFonts w:hint="default"/>
        <w:b/>
        <w:sz w:val="24"/>
        <w:szCs w:val="24"/>
      </w:rPr>
    </w:lvl>
  </w:abstractNum>
  <w:abstractNum w:abstractNumId="92">
    <w:nsid w:val="0000005E"/>
    <w:multiLevelType w:val="singleLevel"/>
    <w:tmpl w:val="0000005E"/>
    <w:name w:val="WW8Num94"/>
    <w:lvl w:ilvl="0">
      <w:start w:val="1"/>
      <w:numFmt w:val="decimal"/>
      <w:lvlText w:val="%1."/>
      <w:lvlJc w:val="left"/>
      <w:pPr>
        <w:tabs>
          <w:tab w:val="num" w:pos="0"/>
        </w:tabs>
        <w:ind w:left="720" w:hanging="360"/>
      </w:pPr>
      <w:rPr>
        <w:rFonts w:hint="default"/>
      </w:rPr>
    </w:lvl>
  </w:abstractNum>
  <w:abstractNum w:abstractNumId="93">
    <w:nsid w:val="0000005F"/>
    <w:multiLevelType w:val="singleLevel"/>
    <w:tmpl w:val="0000005F"/>
    <w:name w:val="WW8Num95"/>
    <w:lvl w:ilvl="0">
      <w:start w:val="1"/>
      <w:numFmt w:val="decimal"/>
      <w:lvlText w:val="%1."/>
      <w:lvlJc w:val="left"/>
      <w:pPr>
        <w:tabs>
          <w:tab w:val="num" w:pos="0"/>
        </w:tabs>
        <w:ind w:left="720" w:hanging="360"/>
      </w:pPr>
      <w:rPr>
        <w:rFonts w:hint="default"/>
      </w:rPr>
    </w:lvl>
  </w:abstractNum>
  <w:abstractNum w:abstractNumId="94">
    <w:nsid w:val="00000060"/>
    <w:multiLevelType w:val="singleLevel"/>
    <w:tmpl w:val="00000060"/>
    <w:name w:val="WW8Num96"/>
    <w:lvl w:ilvl="0">
      <w:start w:val="1"/>
      <w:numFmt w:val="decimal"/>
      <w:lvlText w:val="%1."/>
      <w:lvlJc w:val="left"/>
      <w:pPr>
        <w:tabs>
          <w:tab w:val="num" w:pos="0"/>
        </w:tabs>
        <w:ind w:left="720" w:hanging="360"/>
      </w:pPr>
      <w:rPr>
        <w:rFonts w:hint="default"/>
      </w:rPr>
    </w:lvl>
  </w:abstractNum>
  <w:abstractNum w:abstractNumId="95">
    <w:nsid w:val="00000061"/>
    <w:multiLevelType w:val="singleLevel"/>
    <w:tmpl w:val="00000061"/>
    <w:name w:val="WW8Num97"/>
    <w:lvl w:ilvl="0">
      <w:start w:val="1"/>
      <w:numFmt w:val="decimal"/>
      <w:lvlText w:val="%1."/>
      <w:lvlJc w:val="left"/>
      <w:pPr>
        <w:tabs>
          <w:tab w:val="num" w:pos="0"/>
        </w:tabs>
        <w:ind w:left="720" w:hanging="360"/>
      </w:pPr>
      <w:rPr>
        <w:rFonts w:hint="default"/>
      </w:rPr>
    </w:lvl>
  </w:abstractNum>
  <w:abstractNum w:abstractNumId="96">
    <w:nsid w:val="00000062"/>
    <w:multiLevelType w:val="singleLevel"/>
    <w:tmpl w:val="00000062"/>
    <w:name w:val="WW8Num98"/>
    <w:lvl w:ilvl="0">
      <w:start w:val="1"/>
      <w:numFmt w:val="decimal"/>
      <w:lvlText w:val="%1."/>
      <w:lvlJc w:val="left"/>
      <w:pPr>
        <w:tabs>
          <w:tab w:val="num" w:pos="0"/>
        </w:tabs>
        <w:ind w:left="720" w:hanging="360"/>
      </w:pPr>
      <w:rPr>
        <w:rFonts w:hint="default"/>
      </w:rPr>
    </w:lvl>
  </w:abstractNum>
  <w:abstractNum w:abstractNumId="97">
    <w:nsid w:val="00000063"/>
    <w:multiLevelType w:val="singleLevel"/>
    <w:tmpl w:val="00000063"/>
    <w:name w:val="WW8Num99"/>
    <w:lvl w:ilvl="0">
      <w:start w:val="1"/>
      <w:numFmt w:val="decimal"/>
      <w:lvlText w:val="%1."/>
      <w:lvlJc w:val="left"/>
      <w:pPr>
        <w:tabs>
          <w:tab w:val="num" w:pos="0"/>
        </w:tabs>
        <w:ind w:left="720" w:hanging="360"/>
      </w:pPr>
      <w:rPr>
        <w:rFonts w:hint="default"/>
      </w:rPr>
    </w:lvl>
  </w:abstractNum>
  <w:abstractNum w:abstractNumId="98">
    <w:nsid w:val="00000064"/>
    <w:multiLevelType w:val="singleLevel"/>
    <w:tmpl w:val="00000064"/>
    <w:name w:val="WW8Num100"/>
    <w:lvl w:ilvl="0">
      <w:start w:val="1"/>
      <w:numFmt w:val="decimal"/>
      <w:lvlText w:val="%1."/>
      <w:lvlJc w:val="left"/>
      <w:pPr>
        <w:tabs>
          <w:tab w:val="num" w:pos="0"/>
        </w:tabs>
        <w:ind w:left="720" w:hanging="360"/>
      </w:pPr>
      <w:rPr>
        <w:rFonts w:hint="default"/>
      </w:rPr>
    </w:lvl>
  </w:abstractNum>
  <w:abstractNum w:abstractNumId="99">
    <w:nsid w:val="00000065"/>
    <w:multiLevelType w:val="singleLevel"/>
    <w:tmpl w:val="00000065"/>
    <w:name w:val="WW8Num101"/>
    <w:lvl w:ilvl="0">
      <w:start w:val="1"/>
      <w:numFmt w:val="decimal"/>
      <w:lvlText w:val="%1."/>
      <w:lvlJc w:val="left"/>
      <w:pPr>
        <w:tabs>
          <w:tab w:val="num" w:pos="0"/>
        </w:tabs>
        <w:ind w:left="720" w:hanging="360"/>
      </w:pPr>
      <w:rPr>
        <w:rFonts w:hint="default"/>
      </w:rPr>
    </w:lvl>
  </w:abstractNum>
  <w:abstractNum w:abstractNumId="100">
    <w:nsid w:val="00000066"/>
    <w:multiLevelType w:val="singleLevel"/>
    <w:tmpl w:val="00000066"/>
    <w:name w:val="WW8Num102"/>
    <w:lvl w:ilvl="0">
      <w:start w:val="1"/>
      <w:numFmt w:val="decimal"/>
      <w:lvlText w:val="%1."/>
      <w:lvlJc w:val="left"/>
      <w:pPr>
        <w:tabs>
          <w:tab w:val="num" w:pos="0"/>
        </w:tabs>
        <w:ind w:left="720" w:hanging="360"/>
      </w:pPr>
      <w:rPr>
        <w:rFonts w:hint="default"/>
        <w:sz w:val="24"/>
        <w:szCs w:val="24"/>
      </w:rPr>
    </w:lvl>
  </w:abstractNum>
  <w:abstractNum w:abstractNumId="101">
    <w:nsid w:val="00000067"/>
    <w:multiLevelType w:val="singleLevel"/>
    <w:tmpl w:val="00000067"/>
    <w:name w:val="WW8Num103"/>
    <w:lvl w:ilvl="0">
      <w:start w:val="1"/>
      <w:numFmt w:val="decimal"/>
      <w:lvlText w:val="%1."/>
      <w:lvlJc w:val="left"/>
      <w:pPr>
        <w:tabs>
          <w:tab w:val="num" w:pos="0"/>
        </w:tabs>
        <w:ind w:left="720" w:hanging="360"/>
      </w:pPr>
      <w:rPr>
        <w:rFonts w:hint="default"/>
        <w:b/>
        <w:bCs/>
      </w:rPr>
    </w:lvl>
  </w:abstractNum>
  <w:abstractNum w:abstractNumId="102">
    <w:nsid w:val="00000068"/>
    <w:multiLevelType w:val="singleLevel"/>
    <w:tmpl w:val="00000068"/>
    <w:name w:val="WW8Num104"/>
    <w:lvl w:ilvl="0">
      <w:start w:val="1"/>
      <w:numFmt w:val="decimal"/>
      <w:lvlText w:val="%1."/>
      <w:lvlJc w:val="left"/>
      <w:pPr>
        <w:tabs>
          <w:tab w:val="num" w:pos="0"/>
        </w:tabs>
        <w:ind w:left="720" w:hanging="360"/>
      </w:pPr>
      <w:rPr>
        <w:rFonts w:hint="default"/>
      </w:rPr>
    </w:lvl>
  </w:abstractNum>
  <w:abstractNum w:abstractNumId="103">
    <w:nsid w:val="00000069"/>
    <w:multiLevelType w:val="singleLevel"/>
    <w:tmpl w:val="00000069"/>
    <w:name w:val="WW8Num105"/>
    <w:lvl w:ilvl="0">
      <w:start w:val="1"/>
      <w:numFmt w:val="decimal"/>
      <w:lvlText w:val="%1."/>
      <w:lvlJc w:val="left"/>
      <w:pPr>
        <w:tabs>
          <w:tab w:val="num" w:pos="0"/>
        </w:tabs>
        <w:ind w:left="720" w:hanging="360"/>
      </w:pPr>
      <w:rPr>
        <w:rFonts w:hint="default"/>
      </w:rPr>
    </w:lvl>
  </w:abstractNum>
  <w:abstractNum w:abstractNumId="104">
    <w:nsid w:val="0000006A"/>
    <w:multiLevelType w:val="singleLevel"/>
    <w:tmpl w:val="0000006A"/>
    <w:name w:val="WW8Num106"/>
    <w:lvl w:ilvl="0">
      <w:start w:val="1"/>
      <w:numFmt w:val="decimal"/>
      <w:lvlText w:val="%1."/>
      <w:lvlJc w:val="left"/>
      <w:pPr>
        <w:tabs>
          <w:tab w:val="num" w:pos="0"/>
        </w:tabs>
        <w:ind w:left="720" w:hanging="360"/>
      </w:pPr>
      <w:rPr>
        <w:rFonts w:hint="default"/>
      </w:rPr>
    </w:lvl>
  </w:abstractNum>
  <w:abstractNum w:abstractNumId="105">
    <w:nsid w:val="0000006B"/>
    <w:multiLevelType w:val="singleLevel"/>
    <w:tmpl w:val="0000006B"/>
    <w:name w:val="WW8Num107"/>
    <w:lvl w:ilvl="0">
      <w:start w:val="1"/>
      <w:numFmt w:val="decimal"/>
      <w:lvlText w:val="%1."/>
      <w:lvlJc w:val="left"/>
      <w:pPr>
        <w:tabs>
          <w:tab w:val="num" w:pos="0"/>
        </w:tabs>
        <w:ind w:left="720" w:hanging="360"/>
      </w:pPr>
      <w:rPr>
        <w:rFonts w:hint="default"/>
      </w:rPr>
    </w:lvl>
  </w:abstractNum>
  <w:abstractNum w:abstractNumId="106">
    <w:nsid w:val="0000006C"/>
    <w:multiLevelType w:val="singleLevel"/>
    <w:tmpl w:val="0000006C"/>
    <w:name w:val="WW8Num108"/>
    <w:lvl w:ilvl="0">
      <w:start w:val="1"/>
      <w:numFmt w:val="decimal"/>
      <w:lvlText w:val="%1."/>
      <w:lvlJc w:val="left"/>
      <w:pPr>
        <w:tabs>
          <w:tab w:val="num" w:pos="0"/>
        </w:tabs>
        <w:ind w:left="720" w:hanging="360"/>
      </w:pPr>
      <w:rPr>
        <w:rFonts w:hint="default"/>
      </w:rPr>
    </w:lvl>
  </w:abstractNum>
  <w:abstractNum w:abstractNumId="107">
    <w:nsid w:val="0000006D"/>
    <w:multiLevelType w:val="singleLevel"/>
    <w:tmpl w:val="0000006D"/>
    <w:name w:val="WW8Num109"/>
    <w:lvl w:ilvl="0">
      <w:start w:val="1"/>
      <w:numFmt w:val="decimal"/>
      <w:lvlText w:val="%1."/>
      <w:lvlJc w:val="left"/>
      <w:pPr>
        <w:tabs>
          <w:tab w:val="num" w:pos="0"/>
        </w:tabs>
        <w:ind w:left="720" w:hanging="360"/>
      </w:pPr>
      <w:rPr>
        <w:rFonts w:hint="default"/>
      </w:rPr>
    </w:lvl>
  </w:abstractNum>
  <w:abstractNum w:abstractNumId="108">
    <w:nsid w:val="0000006E"/>
    <w:multiLevelType w:val="singleLevel"/>
    <w:tmpl w:val="0000006E"/>
    <w:name w:val="WW8Num110"/>
    <w:lvl w:ilvl="0">
      <w:start w:val="1"/>
      <w:numFmt w:val="decimal"/>
      <w:lvlText w:val="%1."/>
      <w:lvlJc w:val="left"/>
      <w:pPr>
        <w:tabs>
          <w:tab w:val="num" w:pos="0"/>
        </w:tabs>
        <w:ind w:left="720" w:hanging="360"/>
      </w:pPr>
      <w:rPr>
        <w:rFonts w:hint="default"/>
      </w:rPr>
    </w:lvl>
  </w:abstractNum>
  <w:abstractNum w:abstractNumId="109">
    <w:nsid w:val="0000006F"/>
    <w:multiLevelType w:val="singleLevel"/>
    <w:tmpl w:val="0000006F"/>
    <w:name w:val="WW8Num111"/>
    <w:lvl w:ilvl="0">
      <w:start w:val="1"/>
      <w:numFmt w:val="decimal"/>
      <w:lvlText w:val="%1."/>
      <w:lvlJc w:val="left"/>
      <w:pPr>
        <w:tabs>
          <w:tab w:val="num" w:pos="0"/>
        </w:tabs>
        <w:ind w:left="720" w:hanging="360"/>
      </w:pPr>
      <w:rPr>
        <w:rFonts w:hint="default"/>
      </w:rPr>
    </w:lvl>
  </w:abstractNum>
  <w:abstractNum w:abstractNumId="110">
    <w:nsid w:val="00000070"/>
    <w:multiLevelType w:val="singleLevel"/>
    <w:tmpl w:val="00000070"/>
    <w:name w:val="WW8Num112"/>
    <w:lvl w:ilvl="0">
      <w:start w:val="1"/>
      <w:numFmt w:val="decimal"/>
      <w:lvlText w:val="%1."/>
      <w:lvlJc w:val="left"/>
      <w:pPr>
        <w:tabs>
          <w:tab w:val="num" w:pos="0"/>
        </w:tabs>
        <w:ind w:left="720" w:hanging="360"/>
      </w:pPr>
      <w:rPr>
        <w:rFonts w:hint="default"/>
      </w:rPr>
    </w:lvl>
  </w:abstractNum>
  <w:abstractNum w:abstractNumId="111">
    <w:nsid w:val="00000071"/>
    <w:multiLevelType w:val="singleLevel"/>
    <w:tmpl w:val="00000071"/>
    <w:name w:val="WW8Num113"/>
    <w:lvl w:ilvl="0">
      <w:start w:val="1"/>
      <w:numFmt w:val="decimal"/>
      <w:lvlText w:val="%1."/>
      <w:lvlJc w:val="left"/>
      <w:pPr>
        <w:tabs>
          <w:tab w:val="num" w:pos="0"/>
        </w:tabs>
        <w:ind w:left="720" w:hanging="360"/>
      </w:pPr>
      <w:rPr>
        <w:rFonts w:hint="default"/>
      </w:rPr>
    </w:lvl>
  </w:abstractNum>
  <w:abstractNum w:abstractNumId="112">
    <w:nsid w:val="00000072"/>
    <w:multiLevelType w:val="singleLevel"/>
    <w:tmpl w:val="00000072"/>
    <w:name w:val="WW8Num114"/>
    <w:lvl w:ilvl="0">
      <w:start w:val="1"/>
      <w:numFmt w:val="decimal"/>
      <w:lvlText w:val="%1."/>
      <w:lvlJc w:val="left"/>
      <w:pPr>
        <w:tabs>
          <w:tab w:val="num" w:pos="0"/>
        </w:tabs>
        <w:ind w:left="720" w:hanging="360"/>
      </w:pPr>
      <w:rPr>
        <w:rFonts w:hint="default"/>
      </w:rPr>
    </w:lvl>
  </w:abstractNum>
  <w:abstractNum w:abstractNumId="113">
    <w:nsid w:val="00000073"/>
    <w:multiLevelType w:val="singleLevel"/>
    <w:tmpl w:val="00000073"/>
    <w:name w:val="WW8Num115"/>
    <w:lvl w:ilvl="0">
      <w:start w:val="1"/>
      <w:numFmt w:val="decimal"/>
      <w:lvlText w:val="%1."/>
      <w:lvlJc w:val="left"/>
      <w:pPr>
        <w:tabs>
          <w:tab w:val="num" w:pos="0"/>
        </w:tabs>
        <w:ind w:left="720" w:hanging="360"/>
      </w:pPr>
      <w:rPr>
        <w:rFonts w:hint="default"/>
      </w:rPr>
    </w:lvl>
  </w:abstractNum>
  <w:abstractNum w:abstractNumId="114">
    <w:nsid w:val="00000074"/>
    <w:multiLevelType w:val="singleLevel"/>
    <w:tmpl w:val="00000074"/>
    <w:name w:val="WW8Num116"/>
    <w:lvl w:ilvl="0">
      <w:start w:val="1"/>
      <w:numFmt w:val="decimal"/>
      <w:lvlText w:val="%1."/>
      <w:lvlJc w:val="left"/>
      <w:pPr>
        <w:tabs>
          <w:tab w:val="num" w:pos="0"/>
        </w:tabs>
        <w:ind w:left="720" w:hanging="360"/>
      </w:pPr>
      <w:rPr>
        <w:rFonts w:hint="default"/>
      </w:rPr>
    </w:lvl>
  </w:abstractNum>
  <w:abstractNum w:abstractNumId="115">
    <w:nsid w:val="00000075"/>
    <w:multiLevelType w:val="singleLevel"/>
    <w:tmpl w:val="00000075"/>
    <w:name w:val="WW8Num117"/>
    <w:lvl w:ilvl="0">
      <w:start w:val="1"/>
      <w:numFmt w:val="decimal"/>
      <w:lvlText w:val="%1."/>
      <w:lvlJc w:val="left"/>
      <w:pPr>
        <w:tabs>
          <w:tab w:val="num" w:pos="0"/>
        </w:tabs>
        <w:ind w:left="720" w:hanging="360"/>
      </w:pPr>
      <w:rPr>
        <w:rFonts w:hint="default"/>
      </w:rPr>
    </w:lvl>
  </w:abstractNum>
  <w:abstractNum w:abstractNumId="116">
    <w:nsid w:val="00000076"/>
    <w:multiLevelType w:val="singleLevel"/>
    <w:tmpl w:val="00000076"/>
    <w:name w:val="WW8Num118"/>
    <w:lvl w:ilvl="0">
      <w:start w:val="1"/>
      <w:numFmt w:val="decimal"/>
      <w:lvlText w:val="%1."/>
      <w:lvlJc w:val="left"/>
      <w:pPr>
        <w:tabs>
          <w:tab w:val="num" w:pos="0"/>
        </w:tabs>
        <w:ind w:left="720" w:hanging="360"/>
      </w:pPr>
      <w:rPr>
        <w:rFonts w:hint="default"/>
      </w:rPr>
    </w:lvl>
  </w:abstractNum>
  <w:abstractNum w:abstractNumId="117">
    <w:nsid w:val="00000077"/>
    <w:multiLevelType w:val="singleLevel"/>
    <w:tmpl w:val="00000077"/>
    <w:name w:val="WW8Num119"/>
    <w:lvl w:ilvl="0">
      <w:start w:val="1"/>
      <w:numFmt w:val="decimal"/>
      <w:lvlText w:val="%1."/>
      <w:lvlJc w:val="left"/>
      <w:pPr>
        <w:tabs>
          <w:tab w:val="num" w:pos="0"/>
        </w:tabs>
        <w:ind w:left="720" w:hanging="360"/>
      </w:pPr>
      <w:rPr>
        <w:rFonts w:hint="default"/>
      </w:rPr>
    </w:lvl>
  </w:abstractNum>
  <w:abstractNum w:abstractNumId="118">
    <w:nsid w:val="00000078"/>
    <w:multiLevelType w:val="singleLevel"/>
    <w:tmpl w:val="00000078"/>
    <w:name w:val="WW8Num120"/>
    <w:lvl w:ilvl="0">
      <w:start w:val="1"/>
      <w:numFmt w:val="decimal"/>
      <w:lvlText w:val="%1."/>
      <w:lvlJc w:val="left"/>
      <w:pPr>
        <w:tabs>
          <w:tab w:val="num" w:pos="0"/>
        </w:tabs>
        <w:ind w:left="720" w:hanging="360"/>
      </w:pPr>
      <w:rPr>
        <w:rFonts w:hint="default"/>
      </w:rPr>
    </w:lvl>
  </w:abstractNum>
  <w:abstractNum w:abstractNumId="119">
    <w:nsid w:val="00000079"/>
    <w:multiLevelType w:val="singleLevel"/>
    <w:tmpl w:val="00000079"/>
    <w:name w:val="WW8Num121"/>
    <w:lvl w:ilvl="0">
      <w:start w:val="1"/>
      <w:numFmt w:val="decimal"/>
      <w:lvlText w:val="%1."/>
      <w:lvlJc w:val="left"/>
      <w:pPr>
        <w:tabs>
          <w:tab w:val="num" w:pos="0"/>
        </w:tabs>
        <w:ind w:left="720" w:hanging="360"/>
      </w:pPr>
      <w:rPr>
        <w:rFonts w:hint="default"/>
        <w:sz w:val="24"/>
        <w:szCs w:val="24"/>
      </w:rPr>
    </w:lvl>
  </w:abstractNum>
  <w:abstractNum w:abstractNumId="120">
    <w:nsid w:val="0000007A"/>
    <w:multiLevelType w:val="singleLevel"/>
    <w:tmpl w:val="0000007A"/>
    <w:name w:val="WW8Num122"/>
    <w:lvl w:ilvl="0">
      <w:start w:val="1"/>
      <w:numFmt w:val="decimal"/>
      <w:lvlText w:val="%1."/>
      <w:lvlJc w:val="left"/>
      <w:pPr>
        <w:tabs>
          <w:tab w:val="num" w:pos="0"/>
        </w:tabs>
        <w:ind w:left="720" w:hanging="360"/>
      </w:pPr>
      <w:rPr>
        <w:rFonts w:hint="default"/>
        <w:sz w:val="24"/>
        <w:szCs w:val="24"/>
      </w:rPr>
    </w:lvl>
  </w:abstractNum>
  <w:abstractNum w:abstractNumId="121">
    <w:nsid w:val="0000007B"/>
    <w:multiLevelType w:val="singleLevel"/>
    <w:tmpl w:val="0000007B"/>
    <w:name w:val="WW8Num123"/>
    <w:lvl w:ilvl="0">
      <w:start w:val="1"/>
      <w:numFmt w:val="decimal"/>
      <w:lvlText w:val="%1."/>
      <w:lvlJc w:val="left"/>
      <w:pPr>
        <w:tabs>
          <w:tab w:val="num" w:pos="0"/>
        </w:tabs>
        <w:ind w:left="720" w:hanging="360"/>
      </w:pPr>
      <w:rPr>
        <w:rFonts w:hint="default"/>
        <w:sz w:val="24"/>
        <w:szCs w:val="24"/>
      </w:rPr>
    </w:lvl>
  </w:abstractNum>
  <w:abstractNum w:abstractNumId="122">
    <w:nsid w:val="0000007C"/>
    <w:multiLevelType w:val="singleLevel"/>
    <w:tmpl w:val="0000007C"/>
    <w:name w:val="WW8Num124"/>
    <w:lvl w:ilvl="0">
      <w:start w:val="1"/>
      <w:numFmt w:val="decimal"/>
      <w:lvlText w:val="%1."/>
      <w:lvlJc w:val="left"/>
      <w:pPr>
        <w:tabs>
          <w:tab w:val="num" w:pos="0"/>
        </w:tabs>
        <w:ind w:left="720" w:hanging="360"/>
      </w:pPr>
      <w:rPr>
        <w:rFonts w:hint="default"/>
        <w:sz w:val="24"/>
        <w:szCs w:val="24"/>
      </w:rPr>
    </w:lvl>
  </w:abstractNum>
  <w:abstractNum w:abstractNumId="123">
    <w:nsid w:val="0000007D"/>
    <w:multiLevelType w:val="singleLevel"/>
    <w:tmpl w:val="0000007D"/>
    <w:name w:val="WW8Num125"/>
    <w:lvl w:ilvl="0">
      <w:start w:val="1"/>
      <w:numFmt w:val="decimal"/>
      <w:lvlText w:val="%1."/>
      <w:lvlJc w:val="left"/>
      <w:pPr>
        <w:tabs>
          <w:tab w:val="num" w:pos="0"/>
        </w:tabs>
        <w:ind w:left="720" w:hanging="360"/>
      </w:pPr>
      <w:rPr>
        <w:rFonts w:hint="default"/>
        <w:sz w:val="24"/>
        <w:szCs w:val="24"/>
      </w:rPr>
    </w:lvl>
  </w:abstractNum>
  <w:abstractNum w:abstractNumId="124">
    <w:nsid w:val="0000007E"/>
    <w:multiLevelType w:val="singleLevel"/>
    <w:tmpl w:val="0000007E"/>
    <w:name w:val="WW8Num126"/>
    <w:lvl w:ilvl="0">
      <w:start w:val="1"/>
      <w:numFmt w:val="decimal"/>
      <w:lvlText w:val="%1."/>
      <w:lvlJc w:val="left"/>
      <w:pPr>
        <w:tabs>
          <w:tab w:val="num" w:pos="0"/>
        </w:tabs>
        <w:ind w:left="720" w:hanging="360"/>
      </w:pPr>
      <w:rPr>
        <w:rFonts w:hint="default"/>
        <w:sz w:val="24"/>
        <w:szCs w:val="24"/>
      </w:rPr>
    </w:lvl>
  </w:abstractNum>
  <w:abstractNum w:abstractNumId="125">
    <w:nsid w:val="0000007F"/>
    <w:multiLevelType w:val="singleLevel"/>
    <w:tmpl w:val="0000007F"/>
    <w:name w:val="WW8Num127"/>
    <w:lvl w:ilvl="0">
      <w:start w:val="1"/>
      <w:numFmt w:val="decimal"/>
      <w:lvlText w:val="%1."/>
      <w:lvlJc w:val="left"/>
      <w:pPr>
        <w:tabs>
          <w:tab w:val="num" w:pos="0"/>
        </w:tabs>
        <w:ind w:left="720" w:hanging="360"/>
      </w:pPr>
      <w:rPr>
        <w:rFonts w:hint="default"/>
        <w:sz w:val="24"/>
        <w:szCs w:val="24"/>
      </w:rPr>
    </w:lvl>
  </w:abstractNum>
  <w:abstractNum w:abstractNumId="126">
    <w:nsid w:val="00000080"/>
    <w:multiLevelType w:val="singleLevel"/>
    <w:tmpl w:val="00000080"/>
    <w:name w:val="WW8Num128"/>
    <w:lvl w:ilvl="0">
      <w:start w:val="1"/>
      <w:numFmt w:val="decimal"/>
      <w:lvlText w:val="%1."/>
      <w:lvlJc w:val="left"/>
      <w:pPr>
        <w:tabs>
          <w:tab w:val="num" w:pos="0"/>
        </w:tabs>
        <w:ind w:left="720" w:hanging="360"/>
      </w:pPr>
      <w:rPr>
        <w:rFonts w:hint="default"/>
        <w:b/>
        <w:sz w:val="24"/>
        <w:szCs w:val="24"/>
      </w:rPr>
    </w:lvl>
  </w:abstractNum>
  <w:abstractNum w:abstractNumId="127">
    <w:nsid w:val="00000081"/>
    <w:multiLevelType w:val="singleLevel"/>
    <w:tmpl w:val="00000081"/>
    <w:name w:val="WW8Num129"/>
    <w:lvl w:ilvl="0">
      <w:start w:val="1"/>
      <w:numFmt w:val="decimal"/>
      <w:lvlText w:val="%1."/>
      <w:lvlJc w:val="left"/>
      <w:pPr>
        <w:tabs>
          <w:tab w:val="num" w:pos="0"/>
        </w:tabs>
        <w:ind w:left="720" w:hanging="360"/>
      </w:pPr>
      <w:rPr>
        <w:rFonts w:hint="default"/>
        <w:sz w:val="24"/>
        <w:szCs w:val="24"/>
      </w:rPr>
    </w:lvl>
  </w:abstractNum>
  <w:abstractNum w:abstractNumId="128">
    <w:nsid w:val="00000082"/>
    <w:multiLevelType w:val="singleLevel"/>
    <w:tmpl w:val="00000082"/>
    <w:name w:val="WW8Num130"/>
    <w:lvl w:ilvl="0">
      <w:start w:val="1"/>
      <w:numFmt w:val="decimal"/>
      <w:lvlText w:val="%1."/>
      <w:lvlJc w:val="left"/>
      <w:pPr>
        <w:tabs>
          <w:tab w:val="num" w:pos="0"/>
        </w:tabs>
        <w:ind w:left="720" w:hanging="360"/>
      </w:pPr>
      <w:rPr>
        <w:rFonts w:hint="default"/>
        <w:sz w:val="24"/>
        <w:szCs w:val="24"/>
      </w:rPr>
    </w:lvl>
  </w:abstractNum>
  <w:abstractNum w:abstractNumId="129">
    <w:nsid w:val="00000083"/>
    <w:multiLevelType w:val="singleLevel"/>
    <w:tmpl w:val="00000083"/>
    <w:name w:val="WW8Num131"/>
    <w:lvl w:ilvl="0">
      <w:start w:val="1"/>
      <w:numFmt w:val="decimal"/>
      <w:lvlText w:val="%1."/>
      <w:lvlJc w:val="left"/>
      <w:pPr>
        <w:tabs>
          <w:tab w:val="num" w:pos="0"/>
        </w:tabs>
        <w:ind w:left="720" w:hanging="360"/>
      </w:pPr>
      <w:rPr>
        <w:rFonts w:hint="default"/>
        <w:sz w:val="24"/>
        <w:szCs w:val="24"/>
      </w:rPr>
    </w:lvl>
  </w:abstractNum>
  <w:abstractNum w:abstractNumId="130">
    <w:nsid w:val="00000084"/>
    <w:multiLevelType w:val="singleLevel"/>
    <w:tmpl w:val="00000084"/>
    <w:name w:val="WW8Num132"/>
    <w:lvl w:ilvl="0">
      <w:start w:val="1"/>
      <w:numFmt w:val="decimal"/>
      <w:lvlText w:val="%1."/>
      <w:lvlJc w:val="left"/>
      <w:pPr>
        <w:tabs>
          <w:tab w:val="num" w:pos="0"/>
        </w:tabs>
        <w:ind w:left="720" w:hanging="360"/>
      </w:pPr>
      <w:rPr>
        <w:rFonts w:hint="default"/>
        <w:sz w:val="24"/>
        <w:szCs w:val="24"/>
      </w:rPr>
    </w:lvl>
  </w:abstractNum>
  <w:abstractNum w:abstractNumId="131">
    <w:nsid w:val="00000085"/>
    <w:multiLevelType w:val="singleLevel"/>
    <w:tmpl w:val="00000085"/>
    <w:name w:val="WW8Num133"/>
    <w:lvl w:ilvl="0">
      <w:start w:val="1"/>
      <w:numFmt w:val="decimal"/>
      <w:lvlText w:val="%1."/>
      <w:lvlJc w:val="left"/>
      <w:pPr>
        <w:tabs>
          <w:tab w:val="num" w:pos="0"/>
        </w:tabs>
        <w:ind w:left="720" w:hanging="360"/>
      </w:pPr>
      <w:rPr>
        <w:rFonts w:hint="default"/>
        <w:sz w:val="24"/>
        <w:szCs w:val="24"/>
      </w:rPr>
    </w:lvl>
  </w:abstractNum>
  <w:abstractNum w:abstractNumId="132">
    <w:nsid w:val="00000086"/>
    <w:multiLevelType w:val="singleLevel"/>
    <w:tmpl w:val="00000086"/>
    <w:name w:val="WW8Num134"/>
    <w:lvl w:ilvl="0">
      <w:start w:val="1"/>
      <w:numFmt w:val="decimal"/>
      <w:lvlText w:val="%1."/>
      <w:lvlJc w:val="left"/>
      <w:pPr>
        <w:tabs>
          <w:tab w:val="num" w:pos="0"/>
        </w:tabs>
        <w:ind w:left="720" w:hanging="360"/>
      </w:pPr>
      <w:rPr>
        <w:rFonts w:hint="default"/>
        <w:sz w:val="24"/>
        <w:szCs w:val="24"/>
      </w:rPr>
    </w:lvl>
  </w:abstractNum>
  <w:abstractNum w:abstractNumId="133">
    <w:nsid w:val="00000087"/>
    <w:multiLevelType w:val="singleLevel"/>
    <w:tmpl w:val="00000087"/>
    <w:name w:val="WW8Num135"/>
    <w:lvl w:ilvl="0">
      <w:start w:val="1"/>
      <w:numFmt w:val="decimal"/>
      <w:lvlText w:val="%1."/>
      <w:lvlJc w:val="left"/>
      <w:pPr>
        <w:tabs>
          <w:tab w:val="num" w:pos="0"/>
        </w:tabs>
        <w:ind w:left="720" w:hanging="360"/>
      </w:pPr>
      <w:rPr>
        <w:rFonts w:hint="default"/>
        <w:sz w:val="24"/>
        <w:szCs w:val="24"/>
      </w:rPr>
    </w:lvl>
  </w:abstractNum>
  <w:abstractNum w:abstractNumId="134">
    <w:nsid w:val="00000088"/>
    <w:multiLevelType w:val="singleLevel"/>
    <w:tmpl w:val="00000088"/>
    <w:name w:val="WW8Num136"/>
    <w:lvl w:ilvl="0">
      <w:start w:val="1"/>
      <w:numFmt w:val="decimal"/>
      <w:lvlText w:val="%1."/>
      <w:lvlJc w:val="left"/>
      <w:pPr>
        <w:tabs>
          <w:tab w:val="num" w:pos="0"/>
        </w:tabs>
        <w:ind w:left="720" w:hanging="360"/>
      </w:pPr>
      <w:rPr>
        <w:rFonts w:hint="default"/>
        <w:sz w:val="24"/>
        <w:szCs w:val="24"/>
      </w:rPr>
    </w:lvl>
  </w:abstractNum>
  <w:abstractNum w:abstractNumId="135">
    <w:nsid w:val="00000089"/>
    <w:multiLevelType w:val="singleLevel"/>
    <w:tmpl w:val="00000089"/>
    <w:name w:val="WW8Num137"/>
    <w:lvl w:ilvl="0">
      <w:start w:val="1"/>
      <w:numFmt w:val="decimal"/>
      <w:lvlText w:val="%1."/>
      <w:lvlJc w:val="left"/>
      <w:pPr>
        <w:tabs>
          <w:tab w:val="num" w:pos="0"/>
        </w:tabs>
        <w:ind w:left="720" w:hanging="360"/>
      </w:pPr>
      <w:rPr>
        <w:rFonts w:hint="default"/>
      </w:rPr>
    </w:lvl>
  </w:abstractNum>
  <w:abstractNum w:abstractNumId="136">
    <w:nsid w:val="0000008A"/>
    <w:multiLevelType w:val="singleLevel"/>
    <w:tmpl w:val="0000008A"/>
    <w:name w:val="WW8Num138"/>
    <w:lvl w:ilvl="0">
      <w:start w:val="1"/>
      <w:numFmt w:val="decimal"/>
      <w:lvlText w:val="%1."/>
      <w:lvlJc w:val="left"/>
      <w:pPr>
        <w:tabs>
          <w:tab w:val="num" w:pos="0"/>
        </w:tabs>
        <w:ind w:left="720" w:hanging="360"/>
      </w:pPr>
      <w:rPr>
        <w:rFonts w:hint="default"/>
      </w:rPr>
    </w:lvl>
  </w:abstractNum>
  <w:abstractNum w:abstractNumId="137">
    <w:nsid w:val="0000008B"/>
    <w:multiLevelType w:val="singleLevel"/>
    <w:tmpl w:val="0000008B"/>
    <w:name w:val="WW8Num139"/>
    <w:lvl w:ilvl="0">
      <w:start w:val="1"/>
      <w:numFmt w:val="decimal"/>
      <w:lvlText w:val="%1."/>
      <w:lvlJc w:val="left"/>
      <w:pPr>
        <w:tabs>
          <w:tab w:val="num" w:pos="0"/>
        </w:tabs>
        <w:ind w:left="720" w:hanging="360"/>
      </w:pPr>
      <w:rPr>
        <w:rFonts w:hint="default"/>
      </w:rPr>
    </w:lvl>
  </w:abstractNum>
  <w:abstractNum w:abstractNumId="138">
    <w:nsid w:val="0000008C"/>
    <w:multiLevelType w:val="multilevel"/>
    <w:tmpl w:val="0000008C"/>
    <w:name w:val="WW8Num1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9">
    <w:nsid w:val="0000008D"/>
    <w:multiLevelType w:val="multilevel"/>
    <w:tmpl w:val="0000008D"/>
    <w:name w:val="WW8Num1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0">
    <w:nsid w:val="0000008E"/>
    <w:multiLevelType w:val="multilevel"/>
    <w:tmpl w:val="0000008E"/>
    <w:name w:val="WW8Num142"/>
    <w:lvl w:ilvl="0">
      <w:start w:val="1"/>
      <w:numFmt w:val="decimal"/>
      <w:lvlText w:val="%1."/>
      <w:lvlJc w:val="left"/>
      <w:pPr>
        <w:tabs>
          <w:tab w:val="num" w:pos="0"/>
        </w:tabs>
        <w:ind w:left="720" w:hanging="360"/>
      </w:pPr>
      <w:rPr>
        <w:b/>
        <w:bCs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1">
    <w:nsid w:val="0000008F"/>
    <w:multiLevelType w:val="multilevel"/>
    <w:tmpl w:val="0000008F"/>
    <w:name w:val="WW8Num14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2">
    <w:nsid w:val="00000090"/>
    <w:multiLevelType w:val="multilevel"/>
    <w:tmpl w:val="00000090"/>
    <w:name w:val="WW8Num1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3">
    <w:nsid w:val="00000091"/>
    <w:multiLevelType w:val="multilevel"/>
    <w:tmpl w:val="00000091"/>
    <w:name w:val="WW8Num145"/>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4">
    <w:nsid w:val="00000092"/>
    <w:multiLevelType w:val="multilevel"/>
    <w:tmpl w:val="00000092"/>
    <w:name w:val="WW8Num146"/>
    <w:lvl w:ilvl="0">
      <w:start w:val="1"/>
      <w:numFmt w:val="decimal"/>
      <w:lvlText w:val="%1."/>
      <w:lvlJc w:val="left"/>
      <w:pPr>
        <w:tabs>
          <w:tab w:val="num" w:pos="0"/>
        </w:tabs>
        <w:ind w:left="720" w:hanging="360"/>
      </w:pPr>
      <w:rPr>
        <w:b/>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5">
    <w:nsid w:val="00000093"/>
    <w:multiLevelType w:val="multilevel"/>
    <w:tmpl w:val="00000093"/>
    <w:name w:val="WW8Num14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6">
    <w:nsid w:val="00000094"/>
    <w:multiLevelType w:val="multilevel"/>
    <w:tmpl w:val="00000094"/>
    <w:name w:val="WW8Num1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7">
    <w:nsid w:val="00000095"/>
    <w:multiLevelType w:val="multilevel"/>
    <w:tmpl w:val="00000095"/>
    <w:name w:val="WW8Num14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8">
    <w:nsid w:val="00000096"/>
    <w:multiLevelType w:val="multilevel"/>
    <w:tmpl w:val="00000096"/>
    <w:name w:val="WW8Num1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9">
    <w:nsid w:val="00000097"/>
    <w:multiLevelType w:val="multilevel"/>
    <w:tmpl w:val="00000097"/>
    <w:name w:val="WW8Num1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0">
    <w:nsid w:val="00000098"/>
    <w:multiLevelType w:val="multilevel"/>
    <w:tmpl w:val="00000098"/>
    <w:name w:val="WW8Num1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1">
    <w:nsid w:val="00000099"/>
    <w:multiLevelType w:val="multilevel"/>
    <w:tmpl w:val="00000099"/>
    <w:name w:val="WW8Num15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2">
    <w:nsid w:val="00706545"/>
    <w:multiLevelType w:val="hybridMultilevel"/>
    <w:tmpl w:val="01160F1A"/>
    <w:lvl w:ilvl="0" w:tplc="4FA011FA">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53">
    <w:nsid w:val="04251DE1"/>
    <w:multiLevelType w:val="hybridMultilevel"/>
    <w:tmpl w:val="0684448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54">
    <w:nsid w:val="10122959"/>
    <w:multiLevelType w:val="hybridMultilevel"/>
    <w:tmpl w:val="0B7AB11C"/>
    <w:name w:val="WW8Num202"/>
    <w:lvl w:ilvl="0" w:tplc="FFFCFA24">
      <w:start w:val="1"/>
      <w:numFmt w:val="decimal"/>
      <w:lvlText w:val="%1."/>
      <w:lvlJc w:val="left"/>
      <w:pPr>
        <w:tabs>
          <w:tab w:val="num" w:pos="360"/>
        </w:tabs>
        <w:ind w:left="1080" w:hanging="360"/>
      </w:pPr>
      <w:rPr>
        <w:rFonts w:hint="default"/>
        <w:sz w:val="24"/>
        <w:szCs w:val="24"/>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5">
    <w:nsid w:val="10177BA5"/>
    <w:multiLevelType w:val="hybridMultilevel"/>
    <w:tmpl w:val="53F65ED4"/>
    <w:lvl w:ilvl="0" w:tplc="041A000F">
      <w:start w:val="1"/>
      <w:numFmt w:val="decimal"/>
      <w:lvlText w:val="%1."/>
      <w:lvlJc w:val="left"/>
      <w:pPr>
        <w:ind w:left="1070" w:hanging="360"/>
      </w:pPr>
    </w:lvl>
    <w:lvl w:ilvl="1" w:tplc="041A0019" w:tentative="1">
      <w:start w:val="1"/>
      <w:numFmt w:val="lowerLetter"/>
      <w:lvlText w:val="%2."/>
      <w:lvlJc w:val="left"/>
      <w:pPr>
        <w:ind w:left="1790" w:hanging="360"/>
      </w:p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156">
    <w:nsid w:val="16561733"/>
    <w:multiLevelType w:val="hybridMultilevel"/>
    <w:tmpl w:val="47D2CFD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7">
    <w:nsid w:val="1BFB1710"/>
    <w:multiLevelType w:val="hybridMultilevel"/>
    <w:tmpl w:val="CF76937A"/>
    <w:lvl w:ilvl="0" w:tplc="041A0001">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8">
    <w:nsid w:val="1FA41C4E"/>
    <w:multiLevelType w:val="hybridMultilevel"/>
    <w:tmpl w:val="12B2AAD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9">
    <w:nsid w:val="23EB1B35"/>
    <w:multiLevelType w:val="hybridMultilevel"/>
    <w:tmpl w:val="CFB61FB8"/>
    <w:lvl w:ilvl="0" w:tplc="1688BE84">
      <w:start w:val="1"/>
      <w:numFmt w:val="decimal"/>
      <w:lvlText w:val="%1."/>
      <w:lvlJc w:val="left"/>
      <w:pPr>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0">
    <w:nsid w:val="2402259C"/>
    <w:multiLevelType w:val="hybridMultilevel"/>
    <w:tmpl w:val="87928FD0"/>
    <w:lvl w:ilvl="0" w:tplc="041A0017">
      <w:start w:val="1"/>
      <w:numFmt w:val="lowerLetter"/>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61">
    <w:nsid w:val="2D9433BD"/>
    <w:multiLevelType w:val="hybridMultilevel"/>
    <w:tmpl w:val="8AECF50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2">
    <w:nsid w:val="2F242CE2"/>
    <w:multiLevelType w:val="hybridMultilevel"/>
    <w:tmpl w:val="13FE6226"/>
    <w:lvl w:ilvl="0" w:tplc="041A0017">
      <w:start w:val="1"/>
      <w:numFmt w:val="lowerLetter"/>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63">
    <w:nsid w:val="2F8F313D"/>
    <w:multiLevelType w:val="hybridMultilevel"/>
    <w:tmpl w:val="4114F5C8"/>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4">
    <w:nsid w:val="30F73BC8"/>
    <w:multiLevelType w:val="hybridMultilevel"/>
    <w:tmpl w:val="421206A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5">
    <w:nsid w:val="3BC23E6C"/>
    <w:multiLevelType w:val="hybridMultilevel"/>
    <w:tmpl w:val="11F09200"/>
    <w:lvl w:ilvl="0" w:tplc="041A0017">
      <w:start w:val="1"/>
      <w:numFmt w:val="lowerLetter"/>
      <w:lvlText w:val="%1)"/>
      <w:lvlJc w:val="left"/>
      <w:pPr>
        <w:ind w:left="1425" w:hanging="360"/>
      </w:p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166">
    <w:nsid w:val="3E7C64B9"/>
    <w:multiLevelType w:val="hybridMultilevel"/>
    <w:tmpl w:val="0ABE9282"/>
    <w:lvl w:ilvl="0" w:tplc="041A0011">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67">
    <w:nsid w:val="4399135A"/>
    <w:multiLevelType w:val="hybridMultilevel"/>
    <w:tmpl w:val="47E8261C"/>
    <w:lvl w:ilvl="0" w:tplc="041A0017">
      <w:start w:val="1"/>
      <w:numFmt w:val="lowerLetter"/>
      <w:lvlText w:val="%1)"/>
      <w:lvlJc w:val="left"/>
      <w:pPr>
        <w:ind w:left="1425" w:hanging="360"/>
      </w:pPr>
    </w:lvl>
    <w:lvl w:ilvl="1" w:tplc="041A0019">
      <w:start w:val="1"/>
      <w:numFmt w:val="lowerLetter"/>
      <w:lvlText w:val="%2."/>
      <w:lvlJc w:val="left"/>
      <w:pPr>
        <w:ind w:left="2145" w:hanging="360"/>
      </w:pPr>
    </w:lvl>
    <w:lvl w:ilvl="2" w:tplc="041A001B">
      <w:start w:val="1"/>
      <w:numFmt w:val="lowerRoman"/>
      <w:lvlText w:val="%3."/>
      <w:lvlJc w:val="right"/>
      <w:pPr>
        <w:ind w:left="2865" w:hanging="180"/>
      </w:pPr>
    </w:lvl>
    <w:lvl w:ilvl="3" w:tplc="041A000F">
      <w:start w:val="1"/>
      <w:numFmt w:val="decimal"/>
      <w:lvlText w:val="%4."/>
      <w:lvlJc w:val="left"/>
      <w:pPr>
        <w:ind w:left="3585" w:hanging="360"/>
      </w:pPr>
    </w:lvl>
    <w:lvl w:ilvl="4" w:tplc="041A0019">
      <w:start w:val="1"/>
      <w:numFmt w:val="lowerLetter"/>
      <w:lvlText w:val="%5."/>
      <w:lvlJc w:val="left"/>
      <w:pPr>
        <w:ind w:left="4305" w:hanging="360"/>
      </w:pPr>
    </w:lvl>
    <w:lvl w:ilvl="5" w:tplc="041A001B">
      <w:start w:val="1"/>
      <w:numFmt w:val="lowerRoman"/>
      <w:lvlText w:val="%6."/>
      <w:lvlJc w:val="right"/>
      <w:pPr>
        <w:ind w:left="5025" w:hanging="180"/>
      </w:pPr>
    </w:lvl>
    <w:lvl w:ilvl="6" w:tplc="041A000F">
      <w:start w:val="1"/>
      <w:numFmt w:val="decimal"/>
      <w:lvlText w:val="%7."/>
      <w:lvlJc w:val="left"/>
      <w:pPr>
        <w:ind w:left="5745" w:hanging="360"/>
      </w:pPr>
    </w:lvl>
    <w:lvl w:ilvl="7" w:tplc="041A0019">
      <w:start w:val="1"/>
      <w:numFmt w:val="lowerLetter"/>
      <w:lvlText w:val="%8."/>
      <w:lvlJc w:val="left"/>
      <w:pPr>
        <w:ind w:left="6465" w:hanging="360"/>
      </w:pPr>
    </w:lvl>
    <w:lvl w:ilvl="8" w:tplc="041A001B">
      <w:start w:val="1"/>
      <w:numFmt w:val="lowerRoman"/>
      <w:lvlText w:val="%9."/>
      <w:lvlJc w:val="right"/>
      <w:pPr>
        <w:ind w:left="7185" w:hanging="180"/>
      </w:pPr>
    </w:lvl>
  </w:abstractNum>
  <w:abstractNum w:abstractNumId="168">
    <w:nsid w:val="52F66A66"/>
    <w:multiLevelType w:val="hybridMultilevel"/>
    <w:tmpl w:val="55DEA4F0"/>
    <w:lvl w:ilvl="0" w:tplc="041A0011">
      <w:start w:val="1"/>
      <w:numFmt w:val="decimal"/>
      <w:lvlText w:val="%1)"/>
      <w:lvlJc w:val="left"/>
      <w:pPr>
        <w:ind w:left="1425" w:hanging="360"/>
      </w:p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169">
    <w:nsid w:val="57B337BB"/>
    <w:multiLevelType w:val="hybridMultilevel"/>
    <w:tmpl w:val="E2C2D4B2"/>
    <w:lvl w:ilvl="0" w:tplc="9690BFF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70">
    <w:nsid w:val="57E54011"/>
    <w:multiLevelType w:val="hybridMultilevel"/>
    <w:tmpl w:val="3202EBB0"/>
    <w:lvl w:ilvl="0" w:tplc="041A0011">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71">
    <w:nsid w:val="58B975A4"/>
    <w:multiLevelType w:val="hybridMultilevel"/>
    <w:tmpl w:val="AD36767C"/>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2">
    <w:nsid w:val="5C6D0C6C"/>
    <w:multiLevelType w:val="hybridMultilevel"/>
    <w:tmpl w:val="5E02099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3">
    <w:nsid w:val="5D6B0EB0"/>
    <w:multiLevelType w:val="singleLevel"/>
    <w:tmpl w:val="FFFCFA24"/>
    <w:lvl w:ilvl="0">
      <w:start w:val="1"/>
      <w:numFmt w:val="decimal"/>
      <w:lvlText w:val="%1."/>
      <w:lvlJc w:val="left"/>
      <w:pPr>
        <w:tabs>
          <w:tab w:val="num" w:pos="0"/>
        </w:tabs>
        <w:ind w:left="720" w:hanging="360"/>
      </w:pPr>
      <w:rPr>
        <w:rFonts w:hint="default"/>
        <w:sz w:val="24"/>
        <w:szCs w:val="24"/>
      </w:rPr>
    </w:lvl>
  </w:abstractNum>
  <w:abstractNum w:abstractNumId="174">
    <w:nsid w:val="60C81687"/>
    <w:multiLevelType w:val="hybridMultilevel"/>
    <w:tmpl w:val="5F8C0328"/>
    <w:lvl w:ilvl="0" w:tplc="F586D4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5">
    <w:nsid w:val="610E2138"/>
    <w:multiLevelType w:val="hybridMultilevel"/>
    <w:tmpl w:val="A00A4A9E"/>
    <w:lvl w:ilvl="0" w:tplc="65BC755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76">
    <w:nsid w:val="6624389B"/>
    <w:multiLevelType w:val="hybridMultilevel"/>
    <w:tmpl w:val="E7AA0DAC"/>
    <w:lvl w:ilvl="0" w:tplc="CC545CF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77">
    <w:nsid w:val="677A6F24"/>
    <w:multiLevelType w:val="hybridMultilevel"/>
    <w:tmpl w:val="5834554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8">
    <w:nsid w:val="67CB1C2B"/>
    <w:multiLevelType w:val="hybridMultilevel"/>
    <w:tmpl w:val="82B8389E"/>
    <w:lvl w:ilvl="0" w:tplc="3F10D1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9">
    <w:nsid w:val="6CAC5A54"/>
    <w:multiLevelType w:val="hybridMultilevel"/>
    <w:tmpl w:val="191C8EDA"/>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0">
    <w:nsid w:val="6CD149A5"/>
    <w:multiLevelType w:val="hybridMultilevel"/>
    <w:tmpl w:val="5834554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1">
    <w:nsid w:val="6FFB4F04"/>
    <w:multiLevelType w:val="hybridMultilevel"/>
    <w:tmpl w:val="8AECF50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2">
    <w:nsid w:val="735E3C68"/>
    <w:multiLevelType w:val="hybridMultilevel"/>
    <w:tmpl w:val="74E262A8"/>
    <w:lvl w:ilvl="0" w:tplc="041A000F">
      <w:start w:val="1"/>
      <w:numFmt w:val="decimal"/>
      <w:lvlText w:val="%1."/>
      <w:lvlJc w:val="left"/>
      <w:pPr>
        <w:ind w:left="1428" w:hanging="360"/>
      </w:pPr>
    </w:lvl>
    <w:lvl w:ilvl="1" w:tplc="041A0019">
      <w:start w:val="1"/>
      <w:numFmt w:val="lowerLetter"/>
      <w:lvlText w:val="%2."/>
      <w:lvlJc w:val="left"/>
      <w:pPr>
        <w:ind w:left="2148" w:hanging="360"/>
      </w:pPr>
    </w:lvl>
    <w:lvl w:ilvl="2" w:tplc="041A001B">
      <w:start w:val="1"/>
      <w:numFmt w:val="lowerRoman"/>
      <w:lvlText w:val="%3."/>
      <w:lvlJc w:val="right"/>
      <w:pPr>
        <w:ind w:left="2868" w:hanging="180"/>
      </w:pPr>
    </w:lvl>
    <w:lvl w:ilvl="3" w:tplc="041A000F">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83">
    <w:nsid w:val="737B0904"/>
    <w:multiLevelType w:val="hybridMultilevel"/>
    <w:tmpl w:val="FBDEF83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4">
    <w:nsid w:val="7847207C"/>
    <w:multiLevelType w:val="hybridMultilevel"/>
    <w:tmpl w:val="D9C4B574"/>
    <w:lvl w:ilvl="0" w:tplc="041A0011">
      <w:start w:val="1"/>
      <w:numFmt w:val="decimal"/>
      <w:lvlText w:val="%1)"/>
      <w:lvlJc w:val="left"/>
      <w:pPr>
        <w:ind w:left="1352"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85">
    <w:nsid w:val="7AA26D97"/>
    <w:multiLevelType w:val="hybridMultilevel"/>
    <w:tmpl w:val="5E02099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6">
    <w:nsid w:val="7CB75B72"/>
    <w:multiLevelType w:val="hybridMultilevel"/>
    <w:tmpl w:val="EF0E79D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4"/>
  </w:num>
  <w:num w:numId="2">
    <w:abstractNumId w:val="8"/>
  </w:num>
  <w:num w:numId="3">
    <w:abstractNumId w:val="9"/>
  </w:num>
  <w:num w:numId="4">
    <w:abstractNumId w:val="10"/>
  </w:num>
  <w:num w:numId="5">
    <w:abstractNumId w:val="15"/>
  </w:num>
  <w:num w:numId="6">
    <w:abstractNumId w:val="14"/>
  </w:num>
  <w:num w:numId="7">
    <w:abstractNumId w:val="3"/>
  </w:num>
  <w:num w:numId="8">
    <w:abstractNumId w:val="11"/>
  </w:num>
  <w:num w:numId="9">
    <w:abstractNumId w:val="13"/>
  </w:num>
  <w:num w:numId="10">
    <w:abstractNumId w:val="22"/>
  </w:num>
  <w:num w:numId="11">
    <w:abstractNumId w:val="29"/>
  </w:num>
  <w:num w:numId="12">
    <w:abstractNumId w:val="30"/>
  </w:num>
  <w:num w:numId="13">
    <w:abstractNumId w:val="152"/>
  </w:num>
  <w:num w:numId="14">
    <w:abstractNumId w:val="177"/>
  </w:num>
  <w:num w:numId="15">
    <w:abstractNumId w:val="155"/>
  </w:num>
  <w:num w:numId="16">
    <w:abstractNumId w:val="153"/>
  </w:num>
  <w:num w:numId="17">
    <w:abstractNumId w:val="176"/>
  </w:num>
  <w:num w:numId="18">
    <w:abstractNumId w:val="180"/>
  </w:num>
  <w:num w:numId="19">
    <w:abstractNumId w:val="156"/>
  </w:num>
  <w:num w:numId="20">
    <w:abstractNumId w:val="164"/>
  </w:num>
  <w:num w:numId="21">
    <w:abstractNumId w:val="158"/>
  </w:num>
  <w:num w:numId="22">
    <w:abstractNumId w:val="183"/>
  </w:num>
  <w:num w:numId="23">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4"/>
  </w:num>
  <w:num w:numId="25">
    <w:abstractNumId w:val="160"/>
  </w:num>
  <w:num w:numId="26">
    <w:abstractNumId w:val="175"/>
  </w:num>
  <w:num w:numId="27">
    <w:abstractNumId w:val="178"/>
  </w:num>
  <w:num w:numId="28">
    <w:abstractNumId w:val="6"/>
  </w:num>
  <w:num w:numId="29">
    <w:abstractNumId w:val="12"/>
  </w:num>
  <w:num w:numId="30">
    <w:abstractNumId w:val="20"/>
  </w:num>
  <w:num w:numId="31">
    <w:abstractNumId w:val="23"/>
  </w:num>
  <w:num w:numId="32">
    <w:abstractNumId w:val="25"/>
  </w:num>
  <w:num w:numId="33">
    <w:abstractNumId w:val="0"/>
  </w:num>
  <w:num w:numId="34">
    <w:abstractNumId w:val="4"/>
  </w:num>
  <w:num w:numId="35">
    <w:abstractNumId w:val="7"/>
  </w:num>
  <w:num w:numId="36">
    <w:abstractNumId w:val="165"/>
  </w:num>
  <w:num w:numId="37">
    <w:abstractNumId w:val="162"/>
  </w:num>
  <w:num w:numId="38">
    <w:abstractNumId w:val="171"/>
  </w:num>
  <w:num w:numId="39">
    <w:abstractNumId w:val="163"/>
  </w:num>
  <w:num w:numId="40">
    <w:abstractNumId w:val="182"/>
  </w:num>
  <w:num w:numId="41">
    <w:abstractNumId w:val="167"/>
  </w:num>
  <w:num w:numId="42">
    <w:abstractNumId w:val="161"/>
  </w:num>
  <w:num w:numId="43">
    <w:abstractNumId w:val="181"/>
  </w:num>
  <w:num w:numId="44">
    <w:abstractNumId w:val="18"/>
  </w:num>
  <w:num w:numId="45">
    <w:abstractNumId w:val="27"/>
  </w:num>
  <w:num w:numId="46">
    <w:abstractNumId w:val="21"/>
  </w:num>
  <w:num w:numId="47">
    <w:abstractNumId w:val="185"/>
  </w:num>
  <w:num w:numId="48">
    <w:abstractNumId w:val="172"/>
  </w:num>
  <w:num w:numId="49">
    <w:abstractNumId w:val="166"/>
  </w:num>
  <w:num w:numId="50">
    <w:abstractNumId w:val="168"/>
  </w:num>
  <w:num w:numId="51">
    <w:abstractNumId w:val="184"/>
  </w:num>
  <w:num w:numId="52">
    <w:abstractNumId w:val="170"/>
  </w:num>
  <w:num w:numId="53">
    <w:abstractNumId w:val="186"/>
  </w:num>
  <w:num w:numId="54">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9"/>
  </w:num>
  <w:num w:numId="57">
    <w:abstractNumId w:val="157"/>
  </w:num>
  <w:num w:numId="58">
    <w:abstractNumId w:val="173"/>
  </w:num>
  <w:num w:numId="59">
    <w:abstractNumId w:val="15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280"/>
    <w:rsid w:val="00000A61"/>
    <w:rsid w:val="0000296F"/>
    <w:rsid w:val="0000384A"/>
    <w:rsid w:val="0000536F"/>
    <w:rsid w:val="00011056"/>
    <w:rsid w:val="00012EDF"/>
    <w:rsid w:val="00014B58"/>
    <w:rsid w:val="000241FA"/>
    <w:rsid w:val="000258B4"/>
    <w:rsid w:val="0002718B"/>
    <w:rsid w:val="000307BA"/>
    <w:rsid w:val="0003132C"/>
    <w:rsid w:val="000339BC"/>
    <w:rsid w:val="0003413C"/>
    <w:rsid w:val="0003715F"/>
    <w:rsid w:val="00043C9C"/>
    <w:rsid w:val="00045477"/>
    <w:rsid w:val="00052637"/>
    <w:rsid w:val="00063C52"/>
    <w:rsid w:val="00065B8B"/>
    <w:rsid w:val="00066D3D"/>
    <w:rsid w:val="00070349"/>
    <w:rsid w:val="0007260C"/>
    <w:rsid w:val="00072EFC"/>
    <w:rsid w:val="00073D96"/>
    <w:rsid w:val="00073F0C"/>
    <w:rsid w:val="0007491B"/>
    <w:rsid w:val="000804B9"/>
    <w:rsid w:val="00080C12"/>
    <w:rsid w:val="00080D79"/>
    <w:rsid w:val="00083845"/>
    <w:rsid w:val="00085393"/>
    <w:rsid w:val="0009199F"/>
    <w:rsid w:val="000957D6"/>
    <w:rsid w:val="000A0895"/>
    <w:rsid w:val="000B02E2"/>
    <w:rsid w:val="000B2C20"/>
    <w:rsid w:val="000B5EBA"/>
    <w:rsid w:val="000C1686"/>
    <w:rsid w:val="000C27C9"/>
    <w:rsid w:val="000C5FF7"/>
    <w:rsid w:val="000D3201"/>
    <w:rsid w:val="000D32DC"/>
    <w:rsid w:val="000D5981"/>
    <w:rsid w:val="000D71AC"/>
    <w:rsid w:val="000D7D34"/>
    <w:rsid w:val="000E5D09"/>
    <w:rsid w:val="000E5E23"/>
    <w:rsid w:val="000F1E5D"/>
    <w:rsid w:val="0010020A"/>
    <w:rsid w:val="00102C7B"/>
    <w:rsid w:val="001069D4"/>
    <w:rsid w:val="001115CD"/>
    <w:rsid w:val="00113D74"/>
    <w:rsid w:val="00135157"/>
    <w:rsid w:val="0013767A"/>
    <w:rsid w:val="00147219"/>
    <w:rsid w:val="00150BE0"/>
    <w:rsid w:val="001550A7"/>
    <w:rsid w:val="0015573D"/>
    <w:rsid w:val="00157427"/>
    <w:rsid w:val="00157B69"/>
    <w:rsid w:val="00157E73"/>
    <w:rsid w:val="001632C5"/>
    <w:rsid w:val="001635BC"/>
    <w:rsid w:val="001658FD"/>
    <w:rsid w:val="00166672"/>
    <w:rsid w:val="0016679C"/>
    <w:rsid w:val="00167ACC"/>
    <w:rsid w:val="00170BAD"/>
    <w:rsid w:val="00172BC7"/>
    <w:rsid w:val="001778B3"/>
    <w:rsid w:val="00182B4D"/>
    <w:rsid w:val="001874EC"/>
    <w:rsid w:val="00197F0E"/>
    <w:rsid w:val="001A0DAD"/>
    <w:rsid w:val="001B4389"/>
    <w:rsid w:val="001B626D"/>
    <w:rsid w:val="001C4858"/>
    <w:rsid w:val="001C5E36"/>
    <w:rsid w:val="001D44D8"/>
    <w:rsid w:val="001E1452"/>
    <w:rsid w:val="001E1C6D"/>
    <w:rsid w:val="001E5EED"/>
    <w:rsid w:val="001F5710"/>
    <w:rsid w:val="00200F2E"/>
    <w:rsid w:val="00203D8C"/>
    <w:rsid w:val="002048B6"/>
    <w:rsid w:val="002239E1"/>
    <w:rsid w:val="0023045D"/>
    <w:rsid w:val="00231A4A"/>
    <w:rsid w:val="002323EE"/>
    <w:rsid w:val="00235418"/>
    <w:rsid w:val="002368A6"/>
    <w:rsid w:val="00237C98"/>
    <w:rsid w:val="00247704"/>
    <w:rsid w:val="00260F0B"/>
    <w:rsid w:val="00261391"/>
    <w:rsid w:val="00261419"/>
    <w:rsid w:val="00262282"/>
    <w:rsid w:val="00262813"/>
    <w:rsid w:val="002657CE"/>
    <w:rsid w:val="00272873"/>
    <w:rsid w:val="002779E2"/>
    <w:rsid w:val="00282B48"/>
    <w:rsid w:val="00295423"/>
    <w:rsid w:val="002A1BEE"/>
    <w:rsid w:val="002A24A2"/>
    <w:rsid w:val="002A66F8"/>
    <w:rsid w:val="002B0407"/>
    <w:rsid w:val="002B0F08"/>
    <w:rsid w:val="002B3767"/>
    <w:rsid w:val="002B481D"/>
    <w:rsid w:val="002C0996"/>
    <w:rsid w:val="002C1589"/>
    <w:rsid w:val="002D322E"/>
    <w:rsid w:val="002D3719"/>
    <w:rsid w:val="002D3A96"/>
    <w:rsid w:val="002F1019"/>
    <w:rsid w:val="002F6BFB"/>
    <w:rsid w:val="00301DCB"/>
    <w:rsid w:val="003032C5"/>
    <w:rsid w:val="003055AA"/>
    <w:rsid w:val="003064D0"/>
    <w:rsid w:val="003178BA"/>
    <w:rsid w:val="00320477"/>
    <w:rsid w:val="003220F5"/>
    <w:rsid w:val="00323472"/>
    <w:rsid w:val="003250D0"/>
    <w:rsid w:val="00331080"/>
    <w:rsid w:val="00333310"/>
    <w:rsid w:val="00335BDF"/>
    <w:rsid w:val="00336E8D"/>
    <w:rsid w:val="00337AB2"/>
    <w:rsid w:val="00341147"/>
    <w:rsid w:val="00347338"/>
    <w:rsid w:val="00352321"/>
    <w:rsid w:val="003526E2"/>
    <w:rsid w:val="00353438"/>
    <w:rsid w:val="0035687B"/>
    <w:rsid w:val="00367276"/>
    <w:rsid w:val="0037030D"/>
    <w:rsid w:val="003703E7"/>
    <w:rsid w:val="003752BE"/>
    <w:rsid w:val="00377B5F"/>
    <w:rsid w:val="0038059C"/>
    <w:rsid w:val="003828B4"/>
    <w:rsid w:val="00384607"/>
    <w:rsid w:val="003877AF"/>
    <w:rsid w:val="00394C37"/>
    <w:rsid w:val="00395D03"/>
    <w:rsid w:val="00397B91"/>
    <w:rsid w:val="003A4F15"/>
    <w:rsid w:val="003A7A7B"/>
    <w:rsid w:val="003B36A8"/>
    <w:rsid w:val="003B4F31"/>
    <w:rsid w:val="003B6319"/>
    <w:rsid w:val="003C1703"/>
    <w:rsid w:val="003D0AFA"/>
    <w:rsid w:val="003D1EBB"/>
    <w:rsid w:val="003E18FC"/>
    <w:rsid w:val="003F3E54"/>
    <w:rsid w:val="003F65A8"/>
    <w:rsid w:val="00404168"/>
    <w:rsid w:val="00404CF8"/>
    <w:rsid w:val="00405EA9"/>
    <w:rsid w:val="00407116"/>
    <w:rsid w:val="004202D2"/>
    <w:rsid w:val="004251A6"/>
    <w:rsid w:val="00430356"/>
    <w:rsid w:val="00437964"/>
    <w:rsid w:val="004450B3"/>
    <w:rsid w:val="004479FA"/>
    <w:rsid w:val="00465EA0"/>
    <w:rsid w:val="00466EF5"/>
    <w:rsid w:val="00470D1D"/>
    <w:rsid w:val="0047683F"/>
    <w:rsid w:val="00486454"/>
    <w:rsid w:val="0049141B"/>
    <w:rsid w:val="004953F3"/>
    <w:rsid w:val="00495FAF"/>
    <w:rsid w:val="004A59FA"/>
    <w:rsid w:val="004B18FC"/>
    <w:rsid w:val="004B4405"/>
    <w:rsid w:val="004C49EC"/>
    <w:rsid w:val="004C4ACC"/>
    <w:rsid w:val="004D1B32"/>
    <w:rsid w:val="004D21E4"/>
    <w:rsid w:val="004D3F48"/>
    <w:rsid w:val="004E4E98"/>
    <w:rsid w:val="004F41B0"/>
    <w:rsid w:val="004F7C7E"/>
    <w:rsid w:val="00502274"/>
    <w:rsid w:val="00503454"/>
    <w:rsid w:val="00505EE1"/>
    <w:rsid w:val="005135AF"/>
    <w:rsid w:val="00514A01"/>
    <w:rsid w:val="00517425"/>
    <w:rsid w:val="005240D4"/>
    <w:rsid w:val="005263A8"/>
    <w:rsid w:val="005361FC"/>
    <w:rsid w:val="005469B8"/>
    <w:rsid w:val="00547F5A"/>
    <w:rsid w:val="00553576"/>
    <w:rsid w:val="005547B0"/>
    <w:rsid w:val="005611A6"/>
    <w:rsid w:val="005639C3"/>
    <w:rsid w:val="00563A3B"/>
    <w:rsid w:val="00573DA8"/>
    <w:rsid w:val="00592019"/>
    <w:rsid w:val="00592C92"/>
    <w:rsid w:val="00593490"/>
    <w:rsid w:val="00594474"/>
    <w:rsid w:val="00595013"/>
    <w:rsid w:val="005A051D"/>
    <w:rsid w:val="005A199F"/>
    <w:rsid w:val="005A46AF"/>
    <w:rsid w:val="005B7D95"/>
    <w:rsid w:val="005C1FED"/>
    <w:rsid w:val="005C4681"/>
    <w:rsid w:val="005D459B"/>
    <w:rsid w:val="005D536A"/>
    <w:rsid w:val="005D6F75"/>
    <w:rsid w:val="005F17F4"/>
    <w:rsid w:val="005F21DB"/>
    <w:rsid w:val="005F3996"/>
    <w:rsid w:val="005F6484"/>
    <w:rsid w:val="005F64EF"/>
    <w:rsid w:val="006024B1"/>
    <w:rsid w:val="00603676"/>
    <w:rsid w:val="00604726"/>
    <w:rsid w:val="00610B14"/>
    <w:rsid w:val="006134AC"/>
    <w:rsid w:val="0061416F"/>
    <w:rsid w:val="0061459C"/>
    <w:rsid w:val="00626FDF"/>
    <w:rsid w:val="00632A34"/>
    <w:rsid w:val="00632F88"/>
    <w:rsid w:val="0064396A"/>
    <w:rsid w:val="0064564C"/>
    <w:rsid w:val="00645EF7"/>
    <w:rsid w:val="00646D2E"/>
    <w:rsid w:val="00647E97"/>
    <w:rsid w:val="006541E1"/>
    <w:rsid w:val="00655D29"/>
    <w:rsid w:val="006572BB"/>
    <w:rsid w:val="00661B74"/>
    <w:rsid w:val="006700C0"/>
    <w:rsid w:val="00672F8A"/>
    <w:rsid w:val="006732DE"/>
    <w:rsid w:val="00673305"/>
    <w:rsid w:val="00674DB9"/>
    <w:rsid w:val="00680104"/>
    <w:rsid w:val="006866E4"/>
    <w:rsid w:val="00690D65"/>
    <w:rsid w:val="0069209B"/>
    <w:rsid w:val="006A2CDF"/>
    <w:rsid w:val="006A7BB5"/>
    <w:rsid w:val="006B6DD9"/>
    <w:rsid w:val="006C2E31"/>
    <w:rsid w:val="006C3433"/>
    <w:rsid w:val="006C4335"/>
    <w:rsid w:val="006C6285"/>
    <w:rsid w:val="006D1573"/>
    <w:rsid w:val="006D75E3"/>
    <w:rsid w:val="006D78BA"/>
    <w:rsid w:val="006E5CE4"/>
    <w:rsid w:val="006E7926"/>
    <w:rsid w:val="006F17AE"/>
    <w:rsid w:val="006F7CC9"/>
    <w:rsid w:val="0070027A"/>
    <w:rsid w:val="007010C3"/>
    <w:rsid w:val="00712EBC"/>
    <w:rsid w:val="00720714"/>
    <w:rsid w:val="00720AFC"/>
    <w:rsid w:val="00724A53"/>
    <w:rsid w:val="00730E0A"/>
    <w:rsid w:val="00734D43"/>
    <w:rsid w:val="00735CE6"/>
    <w:rsid w:val="00735EF3"/>
    <w:rsid w:val="007433BE"/>
    <w:rsid w:val="00744A6A"/>
    <w:rsid w:val="00744B50"/>
    <w:rsid w:val="007468F0"/>
    <w:rsid w:val="00755827"/>
    <w:rsid w:val="0075614D"/>
    <w:rsid w:val="007567BA"/>
    <w:rsid w:val="00760765"/>
    <w:rsid w:val="00761892"/>
    <w:rsid w:val="00762B71"/>
    <w:rsid w:val="00765E22"/>
    <w:rsid w:val="00772CFF"/>
    <w:rsid w:val="00773E36"/>
    <w:rsid w:val="00787443"/>
    <w:rsid w:val="00793543"/>
    <w:rsid w:val="00797221"/>
    <w:rsid w:val="007A0891"/>
    <w:rsid w:val="007A3DD7"/>
    <w:rsid w:val="007B0304"/>
    <w:rsid w:val="007B056D"/>
    <w:rsid w:val="007B164B"/>
    <w:rsid w:val="007B1C47"/>
    <w:rsid w:val="007C36FE"/>
    <w:rsid w:val="007C7DB8"/>
    <w:rsid w:val="007D3982"/>
    <w:rsid w:val="007D5572"/>
    <w:rsid w:val="007E230B"/>
    <w:rsid w:val="007E2AA4"/>
    <w:rsid w:val="007E33EE"/>
    <w:rsid w:val="007E48E0"/>
    <w:rsid w:val="007E6F93"/>
    <w:rsid w:val="007E7581"/>
    <w:rsid w:val="007F3A31"/>
    <w:rsid w:val="007F5832"/>
    <w:rsid w:val="0080010F"/>
    <w:rsid w:val="00801DE8"/>
    <w:rsid w:val="00804B97"/>
    <w:rsid w:val="00807F2E"/>
    <w:rsid w:val="00812FA5"/>
    <w:rsid w:val="00814801"/>
    <w:rsid w:val="008202A4"/>
    <w:rsid w:val="00823735"/>
    <w:rsid w:val="008247DD"/>
    <w:rsid w:val="00826537"/>
    <w:rsid w:val="00827C74"/>
    <w:rsid w:val="00833450"/>
    <w:rsid w:val="008338C2"/>
    <w:rsid w:val="00837A06"/>
    <w:rsid w:val="0084140A"/>
    <w:rsid w:val="00841532"/>
    <w:rsid w:val="00842A3E"/>
    <w:rsid w:val="008539D8"/>
    <w:rsid w:val="008607D3"/>
    <w:rsid w:val="0086589D"/>
    <w:rsid w:val="00866A49"/>
    <w:rsid w:val="0087116C"/>
    <w:rsid w:val="00873953"/>
    <w:rsid w:val="008769F2"/>
    <w:rsid w:val="00885AB0"/>
    <w:rsid w:val="0089000E"/>
    <w:rsid w:val="00890497"/>
    <w:rsid w:val="0089144D"/>
    <w:rsid w:val="00894B75"/>
    <w:rsid w:val="00894C85"/>
    <w:rsid w:val="008950C4"/>
    <w:rsid w:val="00897962"/>
    <w:rsid w:val="008A0DBB"/>
    <w:rsid w:val="008A41EF"/>
    <w:rsid w:val="008A4414"/>
    <w:rsid w:val="008A716B"/>
    <w:rsid w:val="008B1753"/>
    <w:rsid w:val="008B4D88"/>
    <w:rsid w:val="008B52D3"/>
    <w:rsid w:val="008B5A0D"/>
    <w:rsid w:val="008B651F"/>
    <w:rsid w:val="008C0D7E"/>
    <w:rsid w:val="008C1124"/>
    <w:rsid w:val="008C4546"/>
    <w:rsid w:val="008C47EB"/>
    <w:rsid w:val="008C5E1C"/>
    <w:rsid w:val="008C68AB"/>
    <w:rsid w:val="008D4CC4"/>
    <w:rsid w:val="008D5626"/>
    <w:rsid w:val="008D5DD0"/>
    <w:rsid w:val="008D6ABF"/>
    <w:rsid w:val="008E4A89"/>
    <w:rsid w:val="008F0BFE"/>
    <w:rsid w:val="008F2F63"/>
    <w:rsid w:val="008F7550"/>
    <w:rsid w:val="00900D50"/>
    <w:rsid w:val="00903777"/>
    <w:rsid w:val="00905960"/>
    <w:rsid w:val="00911E83"/>
    <w:rsid w:val="00917BFF"/>
    <w:rsid w:val="00926D9A"/>
    <w:rsid w:val="00933486"/>
    <w:rsid w:val="00934D18"/>
    <w:rsid w:val="009351A3"/>
    <w:rsid w:val="0094763D"/>
    <w:rsid w:val="0095193C"/>
    <w:rsid w:val="00952E77"/>
    <w:rsid w:val="00953DDF"/>
    <w:rsid w:val="00954C36"/>
    <w:rsid w:val="00954FDA"/>
    <w:rsid w:val="00955C51"/>
    <w:rsid w:val="0096028C"/>
    <w:rsid w:val="009642FF"/>
    <w:rsid w:val="00965492"/>
    <w:rsid w:val="00967991"/>
    <w:rsid w:val="00972397"/>
    <w:rsid w:val="00972C18"/>
    <w:rsid w:val="0098109C"/>
    <w:rsid w:val="009A2372"/>
    <w:rsid w:val="009A5E7D"/>
    <w:rsid w:val="009B0AB4"/>
    <w:rsid w:val="009B1021"/>
    <w:rsid w:val="009B2210"/>
    <w:rsid w:val="009C0434"/>
    <w:rsid w:val="009C61BD"/>
    <w:rsid w:val="009C6924"/>
    <w:rsid w:val="009C6A8F"/>
    <w:rsid w:val="009C6C5A"/>
    <w:rsid w:val="009E49BC"/>
    <w:rsid w:val="009E6EE0"/>
    <w:rsid w:val="009E7052"/>
    <w:rsid w:val="009E7148"/>
    <w:rsid w:val="009F408D"/>
    <w:rsid w:val="009F546D"/>
    <w:rsid w:val="00A00021"/>
    <w:rsid w:val="00A01B00"/>
    <w:rsid w:val="00A0200D"/>
    <w:rsid w:val="00A022AB"/>
    <w:rsid w:val="00A05522"/>
    <w:rsid w:val="00A07ABF"/>
    <w:rsid w:val="00A17A38"/>
    <w:rsid w:val="00A21F28"/>
    <w:rsid w:val="00A23402"/>
    <w:rsid w:val="00A3369C"/>
    <w:rsid w:val="00A373E3"/>
    <w:rsid w:val="00A43280"/>
    <w:rsid w:val="00A453BC"/>
    <w:rsid w:val="00A659E0"/>
    <w:rsid w:val="00A737CE"/>
    <w:rsid w:val="00A805B4"/>
    <w:rsid w:val="00A85A62"/>
    <w:rsid w:val="00A86989"/>
    <w:rsid w:val="00A91ED5"/>
    <w:rsid w:val="00A93076"/>
    <w:rsid w:val="00A94A9E"/>
    <w:rsid w:val="00AA269D"/>
    <w:rsid w:val="00AA2D54"/>
    <w:rsid w:val="00AA66DE"/>
    <w:rsid w:val="00AB1CEB"/>
    <w:rsid w:val="00AB34F9"/>
    <w:rsid w:val="00AB41AA"/>
    <w:rsid w:val="00AB612C"/>
    <w:rsid w:val="00AB63AE"/>
    <w:rsid w:val="00AB6715"/>
    <w:rsid w:val="00AC0B77"/>
    <w:rsid w:val="00AC7DC2"/>
    <w:rsid w:val="00AD1E81"/>
    <w:rsid w:val="00AD4874"/>
    <w:rsid w:val="00AD722C"/>
    <w:rsid w:val="00AD7FC4"/>
    <w:rsid w:val="00AE1899"/>
    <w:rsid w:val="00AE53CD"/>
    <w:rsid w:val="00AE661C"/>
    <w:rsid w:val="00AE7F40"/>
    <w:rsid w:val="00AF2128"/>
    <w:rsid w:val="00AF25E2"/>
    <w:rsid w:val="00B00E64"/>
    <w:rsid w:val="00B01C3C"/>
    <w:rsid w:val="00B16FBD"/>
    <w:rsid w:val="00B21AFC"/>
    <w:rsid w:val="00B262BF"/>
    <w:rsid w:val="00B30EA4"/>
    <w:rsid w:val="00B34071"/>
    <w:rsid w:val="00B34879"/>
    <w:rsid w:val="00B34A52"/>
    <w:rsid w:val="00B37677"/>
    <w:rsid w:val="00B37CE4"/>
    <w:rsid w:val="00B425DD"/>
    <w:rsid w:val="00B4452F"/>
    <w:rsid w:val="00B457D7"/>
    <w:rsid w:val="00B463B2"/>
    <w:rsid w:val="00B535E2"/>
    <w:rsid w:val="00B54D89"/>
    <w:rsid w:val="00B609A1"/>
    <w:rsid w:val="00B63F9B"/>
    <w:rsid w:val="00B64A69"/>
    <w:rsid w:val="00B65157"/>
    <w:rsid w:val="00B65652"/>
    <w:rsid w:val="00B67E7C"/>
    <w:rsid w:val="00B70662"/>
    <w:rsid w:val="00B71781"/>
    <w:rsid w:val="00B73651"/>
    <w:rsid w:val="00B74EBE"/>
    <w:rsid w:val="00B77CD7"/>
    <w:rsid w:val="00B77D2E"/>
    <w:rsid w:val="00B8604C"/>
    <w:rsid w:val="00B91A1C"/>
    <w:rsid w:val="00BA1820"/>
    <w:rsid w:val="00BA1E13"/>
    <w:rsid w:val="00BA5D2E"/>
    <w:rsid w:val="00BB1103"/>
    <w:rsid w:val="00BB382A"/>
    <w:rsid w:val="00BB3A19"/>
    <w:rsid w:val="00BB4345"/>
    <w:rsid w:val="00BB4C1B"/>
    <w:rsid w:val="00BB556E"/>
    <w:rsid w:val="00BB5A8C"/>
    <w:rsid w:val="00BC1D06"/>
    <w:rsid w:val="00BC6D2A"/>
    <w:rsid w:val="00BD2312"/>
    <w:rsid w:val="00BD3EF9"/>
    <w:rsid w:val="00BD598F"/>
    <w:rsid w:val="00BD59D0"/>
    <w:rsid w:val="00BE5164"/>
    <w:rsid w:val="00BE5D65"/>
    <w:rsid w:val="00BF13CA"/>
    <w:rsid w:val="00BF303D"/>
    <w:rsid w:val="00BF5BD0"/>
    <w:rsid w:val="00C0342C"/>
    <w:rsid w:val="00C115BC"/>
    <w:rsid w:val="00C13D40"/>
    <w:rsid w:val="00C1448E"/>
    <w:rsid w:val="00C214B6"/>
    <w:rsid w:val="00C21F54"/>
    <w:rsid w:val="00C224D6"/>
    <w:rsid w:val="00C30D06"/>
    <w:rsid w:val="00C3550A"/>
    <w:rsid w:val="00C372A3"/>
    <w:rsid w:val="00C3779D"/>
    <w:rsid w:val="00C37977"/>
    <w:rsid w:val="00C4551A"/>
    <w:rsid w:val="00C46D2D"/>
    <w:rsid w:val="00C47B66"/>
    <w:rsid w:val="00C505BC"/>
    <w:rsid w:val="00C5079D"/>
    <w:rsid w:val="00C53E43"/>
    <w:rsid w:val="00C56418"/>
    <w:rsid w:val="00C60E84"/>
    <w:rsid w:val="00C66704"/>
    <w:rsid w:val="00C746F5"/>
    <w:rsid w:val="00C7554F"/>
    <w:rsid w:val="00C75B88"/>
    <w:rsid w:val="00C76F51"/>
    <w:rsid w:val="00C77A25"/>
    <w:rsid w:val="00C80933"/>
    <w:rsid w:val="00C82ACC"/>
    <w:rsid w:val="00C844EB"/>
    <w:rsid w:val="00C92661"/>
    <w:rsid w:val="00C94507"/>
    <w:rsid w:val="00CB4A07"/>
    <w:rsid w:val="00CC37FA"/>
    <w:rsid w:val="00CC4A2A"/>
    <w:rsid w:val="00CD399F"/>
    <w:rsid w:val="00CD513D"/>
    <w:rsid w:val="00CE1200"/>
    <w:rsid w:val="00CE559D"/>
    <w:rsid w:val="00CE7DB2"/>
    <w:rsid w:val="00CF1296"/>
    <w:rsid w:val="00CF2960"/>
    <w:rsid w:val="00CF322A"/>
    <w:rsid w:val="00CF34F9"/>
    <w:rsid w:val="00CF534B"/>
    <w:rsid w:val="00CF5435"/>
    <w:rsid w:val="00D00EE3"/>
    <w:rsid w:val="00D0106D"/>
    <w:rsid w:val="00D04985"/>
    <w:rsid w:val="00D1259B"/>
    <w:rsid w:val="00D13AC2"/>
    <w:rsid w:val="00D21551"/>
    <w:rsid w:val="00D26D46"/>
    <w:rsid w:val="00D3103F"/>
    <w:rsid w:val="00D41193"/>
    <w:rsid w:val="00D47833"/>
    <w:rsid w:val="00D501B9"/>
    <w:rsid w:val="00D51004"/>
    <w:rsid w:val="00D62BEE"/>
    <w:rsid w:val="00D63ED0"/>
    <w:rsid w:val="00D655AB"/>
    <w:rsid w:val="00D66499"/>
    <w:rsid w:val="00D67DCD"/>
    <w:rsid w:val="00D7075A"/>
    <w:rsid w:val="00D7342E"/>
    <w:rsid w:val="00D8066C"/>
    <w:rsid w:val="00D821D3"/>
    <w:rsid w:val="00D8519A"/>
    <w:rsid w:val="00D9642C"/>
    <w:rsid w:val="00DA1785"/>
    <w:rsid w:val="00DB025E"/>
    <w:rsid w:val="00DB02D4"/>
    <w:rsid w:val="00DB509A"/>
    <w:rsid w:val="00DB6EEA"/>
    <w:rsid w:val="00DC7F50"/>
    <w:rsid w:val="00DD208E"/>
    <w:rsid w:val="00DD452A"/>
    <w:rsid w:val="00DE1361"/>
    <w:rsid w:val="00DF0014"/>
    <w:rsid w:val="00DF2759"/>
    <w:rsid w:val="00DF3EFA"/>
    <w:rsid w:val="00E00E3C"/>
    <w:rsid w:val="00E012CD"/>
    <w:rsid w:val="00E1738A"/>
    <w:rsid w:val="00E21973"/>
    <w:rsid w:val="00E34FDE"/>
    <w:rsid w:val="00E43688"/>
    <w:rsid w:val="00E44318"/>
    <w:rsid w:val="00E4563F"/>
    <w:rsid w:val="00E46D73"/>
    <w:rsid w:val="00E51E1F"/>
    <w:rsid w:val="00E61395"/>
    <w:rsid w:val="00E632B7"/>
    <w:rsid w:val="00E66696"/>
    <w:rsid w:val="00E701C8"/>
    <w:rsid w:val="00E70521"/>
    <w:rsid w:val="00E705EF"/>
    <w:rsid w:val="00E7246B"/>
    <w:rsid w:val="00E72EBE"/>
    <w:rsid w:val="00E755F6"/>
    <w:rsid w:val="00E830AB"/>
    <w:rsid w:val="00E8369E"/>
    <w:rsid w:val="00E8644E"/>
    <w:rsid w:val="00E9240C"/>
    <w:rsid w:val="00EA119B"/>
    <w:rsid w:val="00EA13EF"/>
    <w:rsid w:val="00EA16F4"/>
    <w:rsid w:val="00EA3005"/>
    <w:rsid w:val="00EC5D6C"/>
    <w:rsid w:val="00ED16B9"/>
    <w:rsid w:val="00EE1D10"/>
    <w:rsid w:val="00EE22D5"/>
    <w:rsid w:val="00EE5A4F"/>
    <w:rsid w:val="00EF0040"/>
    <w:rsid w:val="00EF745E"/>
    <w:rsid w:val="00F00395"/>
    <w:rsid w:val="00F00C87"/>
    <w:rsid w:val="00F02BAD"/>
    <w:rsid w:val="00F049E9"/>
    <w:rsid w:val="00F054FE"/>
    <w:rsid w:val="00F0613E"/>
    <w:rsid w:val="00F13279"/>
    <w:rsid w:val="00F1774B"/>
    <w:rsid w:val="00F20600"/>
    <w:rsid w:val="00F223ED"/>
    <w:rsid w:val="00F24D1B"/>
    <w:rsid w:val="00F278B7"/>
    <w:rsid w:val="00F31C08"/>
    <w:rsid w:val="00F37042"/>
    <w:rsid w:val="00F373FD"/>
    <w:rsid w:val="00F378DF"/>
    <w:rsid w:val="00F41C9D"/>
    <w:rsid w:val="00F424AC"/>
    <w:rsid w:val="00F42ADD"/>
    <w:rsid w:val="00F47591"/>
    <w:rsid w:val="00F576D8"/>
    <w:rsid w:val="00F613F4"/>
    <w:rsid w:val="00F61A12"/>
    <w:rsid w:val="00F61AC8"/>
    <w:rsid w:val="00F61ACD"/>
    <w:rsid w:val="00F63374"/>
    <w:rsid w:val="00F704E5"/>
    <w:rsid w:val="00F76B48"/>
    <w:rsid w:val="00F8224A"/>
    <w:rsid w:val="00F916AF"/>
    <w:rsid w:val="00F91B1E"/>
    <w:rsid w:val="00F9357B"/>
    <w:rsid w:val="00F93D39"/>
    <w:rsid w:val="00F9522B"/>
    <w:rsid w:val="00FA0E12"/>
    <w:rsid w:val="00FA11FF"/>
    <w:rsid w:val="00FA41AE"/>
    <w:rsid w:val="00FA6FA5"/>
    <w:rsid w:val="00FB154B"/>
    <w:rsid w:val="00FB3A1F"/>
    <w:rsid w:val="00FB614A"/>
    <w:rsid w:val="00FB756C"/>
    <w:rsid w:val="00FC1BB4"/>
    <w:rsid w:val="00FC1CDF"/>
    <w:rsid w:val="00FD0BC7"/>
    <w:rsid w:val="00FD1260"/>
    <w:rsid w:val="00FD1751"/>
    <w:rsid w:val="00FD671F"/>
    <w:rsid w:val="00FE0D50"/>
    <w:rsid w:val="00FE1DC4"/>
    <w:rsid w:val="00FE6801"/>
    <w:rsid w:val="00FF4A16"/>
    <w:rsid w:val="00FF5C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981"/>
    <w:rPr>
      <w:rFonts w:ascii="Times New Roman" w:eastAsia="Times New Roman" w:hAnsi="Times New Roman"/>
      <w:sz w:val="24"/>
      <w:szCs w:val="24"/>
      <w:lang w:eastAsia="en-US"/>
    </w:rPr>
  </w:style>
  <w:style w:type="paragraph" w:styleId="Naslov1">
    <w:name w:val="heading 1"/>
    <w:basedOn w:val="Normal"/>
    <w:next w:val="Normal"/>
    <w:link w:val="Naslov1Char"/>
    <w:qFormat/>
    <w:rsid w:val="00A43280"/>
    <w:pPr>
      <w:keepNext/>
      <w:jc w:val="center"/>
      <w:outlineLvl w:val="0"/>
    </w:pPr>
    <w:rPr>
      <w:sz w:val="36"/>
    </w:rPr>
  </w:style>
  <w:style w:type="paragraph" w:styleId="Naslov2">
    <w:name w:val="heading 2"/>
    <w:basedOn w:val="Normal"/>
    <w:next w:val="Normal"/>
    <w:link w:val="Naslov2Char"/>
    <w:unhideWhenUsed/>
    <w:qFormat/>
    <w:rsid w:val="00D67DCD"/>
    <w:pPr>
      <w:keepNext/>
      <w:spacing w:before="240" w:after="60"/>
      <w:outlineLvl w:val="1"/>
    </w:pPr>
    <w:rPr>
      <w:rFonts w:ascii="Cambria" w:hAnsi="Cambria"/>
      <w:b/>
      <w:bCs/>
      <w:i/>
      <w:iCs/>
      <w:sz w:val="28"/>
      <w:szCs w:val="28"/>
    </w:rPr>
  </w:style>
  <w:style w:type="paragraph" w:styleId="Naslov3">
    <w:name w:val="heading 3"/>
    <w:basedOn w:val="Normal"/>
    <w:next w:val="Normal"/>
    <w:link w:val="Naslov3Char"/>
    <w:unhideWhenUsed/>
    <w:qFormat/>
    <w:rsid w:val="00672F8A"/>
    <w:pPr>
      <w:keepNext/>
      <w:spacing w:before="240" w:after="60"/>
      <w:outlineLvl w:val="2"/>
    </w:pPr>
    <w:rPr>
      <w:rFonts w:ascii="Calibri Light" w:hAnsi="Calibri Light"/>
      <w:b/>
      <w:bCs/>
      <w:sz w:val="26"/>
      <w:szCs w:val="26"/>
    </w:rPr>
  </w:style>
  <w:style w:type="paragraph" w:styleId="Naslov4">
    <w:name w:val="heading 4"/>
    <w:basedOn w:val="Normal"/>
    <w:next w:val="Normal"/>
    <w:link w:val="Naslov4Char"/>
    <w:unhideWhenUsed/>
    <w:qFormat/>
    <w:rsid w:val="00BA1820"/>
    <w:pPr>
      <w:keepNext/>
      <w:spacing w:before="240" w:after="60"/>
      <w:outlineLvl w:val="3"/>
    </w:pPr>
    <w:rPr>
      <w:rFonts w:ascii="Calibri" w:hAnsi="Calibri"/>
      <w:b/>
      <w:bCs/>
      <w:sz w:val="28"/>
      <w:szCs w:val="28"/>
    </w:rPr>
  </w:style>
  <w:style w:type="paragraph" w:styleId="Naslov8">
    <w:name w:val="heading 8"/>
    <w:basedOn w:val="Normal"/>
    <w:next w:val="Normal"/>
    <w:link w:val="Naslov8Char"/>
    <w:uiPriority w:val="9"/>
    <w:semiHidden/>
    <w:unhideWhenUsed/>
    <w:qFormat/>
    <w:rsid w:val="006F7CC9"/>
    <w:pPr>
      <w:spacing w:before="240" w:after="60"/>
      <w:outlineLvl w:val="7"/>
    </w:pPr>
    <w:rPr>
      <w:rFonts w:ascii="Calibri" w:hAnsi="Calibri"/>
      <w:i/>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A43280"/>
    <w:rPr>
      <w:rFonts w:ascii="Times New Roman" w:eastAsia="Times New Roman" w:hAnsi="Times New Roman" w:cs="Times New Roman"/>
      <w:sz w:val="36"/>
      <w:szCs w:val="24"/>
      <w:lang w:val="hr-HR"/>
    </w:rPr>
  </w:style>
  <w:style w:type="paragraph" w:styleId="Zaglavlje">
    <w:name w:val="header"/>
    <w:basedOn w:val="Normal"/>
    <w:link w:val="ZaglavljeChar"/>
    <w:rsid w:val="00A43280"/>
    <w:pPr>
      <w:tabs>
        <w:tab w:val="center" w:pos="4536"/>
        <w:tab w:val="right" w:pos="9072"/>
      </w:tabs>
    </w:pPr>
  </w:style>
  <w:style w:type="character" w:customStyle="1" w:styleId="ZaglavljeChar">
    <w:name w:val="Zaglavlje Char"/>
    <w:link w:val="Zaglavlje"/>
    <w:rsid w:val="00A43280"/>
    <w:rPr>
      <w:rFonts w:ascii="Times New Roman" w:eastAsia="Times New Roman" w:hAnsi="Times New Roman" w:cs="Times New Roman"/>
      <w:sz w:val="24"/>
      <w:szCs w:val="24"/>
      <w:lang w:val="hr-HR"/>
    </w:rPr>
  </w:style>
  <w:style w:type="paragraph" w:styleId="Podnoje">
    <w:name w:val="footer"/>
    <w:basedOn w:val="Normal"/>
    <w:link w:val="PodnojeChar"/>
    <w:rsid w:val="00A43280"/>
    <w:pPr>
      <w:tabs>
        <w:tab w:val="center" w:pos="4536"/>
        <w:tab w:val="right" w:pos="9072"/>
      </w:tabs>
    </w:pPr>
  </w:style>
  <w:style w:type="character" w:customStyle="1" w:styleId="PodnojeChar">
    <w:name w:val="Podnožje Char"/>
    <w:link w:val="Podnoje"/>
    <w:rsid w:val="00A43280"/>
    <w:rPr>
      <w:rFonts w:ascii="Times New Roman" w:eastAsia="Times New Roman" w:hAnsi="Times New Roman" w:cs="Times New Roman"/>
      <w:sz w:val="24"/>
      <w:szCs w:val="24"/>
      <w:lang w:val="hr-HR"/>
    </w:rPr>
  </w:style>
  <w:style w:type="character" w:styleId="Brojstranice">
    <w:name w:val="page number"/>
    <w:basedOn w:val="Zadanifontodlomka"/>
    <w:uiPriority w:val="99"/>
    <w:rsid w:val="00A43280"/>
  </w:style>
  <w:style w:type="paragraph" w:styleId="Tekstbalonia">
    <w:name w:val="Balloon Text"/>
    <w:basedOn w:val="Normal"/>
    <w:link w:val="TekstbaloniaChar"/>
    <w:uiPriority w:val="99"/>
    <w:semiHidden/>
    <w:unhideWhenUsed/>
    <w:rsid w:val="00A43280"/>
    <w:rPr>
      <w:rFonts w:ascii="Tahoma" w:hAnsi="Tahoma" w:cs="Tahoma"/>
      <w:sz w:val="16"/>
      <w:szCs w:val="16"/>
    </w:rPr>
  </w:style>
  <w:style w:type="character" w:customStyle="1" w:styleId="TekstbaloniaChar">
    <w:name w:val="Tekst balončića Char"/>
    <w:link w:val="Tekstbalonia"/>
    <w:uiPriority w:val="99"/>
    <w:semiHidden/>
    <w:rsid w:val="00A43280"/>
    <w:rPr>
      <w:rFonts w:ascii="Tahoma" w:eastAsia="Times New Roman" w:hAnsi="Tahoma" w:cs="Tahoma"/>
      <w:sz w:val="16"/>
      <w:szCs w:val="16"/>
      <w:lang w:val="hr-HR"/>
    </w:rPr>
  </w:style>
  <w:style w:type="character" w:customStyle="1" w:styleId="Naslov2Char">
    <w:name w:val="Naslov 2 Char"/>
    <w:link w:val="Naslov2"/>
    <w:rsid w:val="00D67DCD"/>
    <w:rPr>
      <w:rFonts w:ascii="Cambria" w:eastAsia="Times New Roman" w:hAnsi="Cambria" w:cs="Times New Roman"/>
      <w:b/>
      <w:bCs/>
      <w:i/>
      <w:iCs/>
      <w:sz w:val="28"/>
      <w:szCs w:val="28"/>
      <w:lang w:val="hr-HR" w:eastAsia="en-US"/>
    </w:rPr>
  </w:style>
  <w:style w:type="paragraph" w:styleId="Tijeloteksta">
    <w:name w:val="Body Text"/>
    <w:basedOn w:val="Normal"/>
    <w:link w:val="TijelotekstaChar1"/>
    <w:rsid w:val="00D67DCD"/>
    <w:pPr>
      <w:jc w:val="both"/>
    </w:pPr>
    <w:rPr>
      <w:b/>
      <w:bCs/>
      <w:lang w:eastAsia="hr-HR"/>
    </w:rPr>
  </w:style>
  <w:style w:type="character" w:customStyle="1" w:styleId="TijelotekstaChar1">
    <w:name w:val="Tijelo teksta Char1"/>
    <w:link w:val="Tijeloteksta"/>
    <w:rsid w:val="00D67DCD"/>
    <w:rPr>
      <w:rFonts w:ascii="Times New Roman" w:eastAsia="Times New Roman" w:hAnsi="Times New Roman"/>
      <w:b/>
      <w:bCs/>
      <w:sz w:val="24"/>
      <w:szCs w:val="24"/>
      <w:lang w:val="hr-HR" w:eastAsia="hr-HR"/>
    </w:rPr>
  </w:style>
  <w:style w:type="paragraph" w:customStyle="1" w:styleId="Tijeloteksta21">
    <w:name w:val="Tijelo teksta 21"/>
    <w:basedOn w:val="Normal"/>
    <w:rsid w:val="00673305"/>
    <w:pPr>
      <w:suppressAutoHyphens/>
    </w:pPr>
    <w:rPr>
      <w:bCs/>
      <w:szCs w:val="20"/>
      <w:lang w:eastAsia="zh-CN"/>
    </w:rPr>
  </w:style>
  <w:style w:type="paragraph" w:customStyle="1" w:styleId="NoSpacing1">
    <w:name w:val="No Spacing1"/>
    <w:rsid w:val="00135157"/>
    <w:pPr>
      <w:suppressAutoHyphens/>
      <w:spacing w:line="100" w:lineRule="atLeast"/>
    </w:pPr>
    <w:rPr>
      <w:rFonts w:eastAsia="SimSun" w:cs="Calibri"/>
      <w:color w:val="00000A"/>
      <w:sz w:val="22"/>
      <w:szCs w:val="22"/>
      <w:lang w:eastAsia="en-US"/>
    </w:rPr>
  </w:style>
  <w:style w:type="paragraph" w:customStyle="1" w:styleId="Default">
    <w:name w:val="Default"/>
    <w:rsid w:val="003B6319"/>
    <w:pPr>
      <w:autoSpaceDE w:val="0"/>
      <w:autoSpaceDN w:val="0"/>
      <w:adjustRightInd w:val="0"/>
    </w:pPr>
    <w:rPr>
      <w:rFonts w:eastAsia="Times New Roman"/>
      <w:color w:val="000000"/>
      <w:sz w:val="24"/>
      <w:szCs w:val="24"/>
    </w:rPr>
  </w:style>
  <w:style w:type="paragraph" w:styleId="Tijeloteksta2">
    <w:name w:val="Body Text 2"/>
    <w:basedOn w:val="Normal"/>
    <w:link w:val="Tijeloteksta2Char"/>
    <w:unhideWhenUsed/>
    <w:rsid w:val="00B77CD7"/>
    <w:pPr>
      <w:spacing w:after="120" w:line="480" w:lineRule="auto"/>
    </w:pPr>
  </w:style>
  <w:style w:type="character" w:customStyle="1" w:styleId="Tijeloteksta2Char">
    <w:name w:val="Tijelo teksta 2 Char"/>
    <w:link w:val="Tijeloteksta2"/>
    <w:rsid w:val="00B77CD7"/>
    <w:rPr>
      <w:rFonts w:ascii="Times New Roman" w:eastAsia="Times New Roman" w:hAnsi="Times New Roman"/>
      <w:sz w:val="24"/>
      <w:szCs w:val="24"/>
      <w:lang w:val="hr-HR" w:eastAsia="en-US"/>
    </w:rPr>
  </w:style>
  <w:style w:type="character" w:customStyle="1" w:styleId="st">
    <w:name w:val="st"/>
    <w:basedOn w:val="Zadanifontodlomka"/>
    <w:rsid w:val="00B77CD7"/>
  </w:style>
  <w:style w:type="paragraph" w:customStyle="1" w:styleId="ListParagraph1">
    <w:name w:val="List Paragraph1"/>
    <w:basedOn w:val="Normal"/>
    <w:rsid w:val="00A23402"/>
    <w:pPr>
      <w:spacing w:after="200" w:line="276" w:lineRule="auto"/>
      <w:ind w:left="720"/>
    </w:pPr>
    <w:rPr>
      <w:rFonts w:ascii="Calibri" w:hAnsi="Calibri"/>
      <w:sz w:val="22"/>
      <w:szCs w:val="22"/>
    </w:rPr>
  </w:style>
  <w:style w:type="paragraph" w:styleId="Odlomakpopisa">
    <w:name w:val="List Paragraph"/>
    <w:aliases w:val="List Paragraph (numbered (a)),List Paragraph Char Char Char,Use Case List Paragraph,Colorful List - Accent 11"/>
    <w:basedOn w:val="Normal"/>
    <w:link w:val="OdlomakpopisaChar"/>
    <w:uiPriority w:val="34"/>
    <w:qFormat/>
    <w:rsid w:val="00AB6715"/>
    <w:pPr>
      <w:spacing w:after="200" w:line="276" w:lineRule="auto"/>
      <w:ind w:left="720"/>
      <w:contextualSpacing/>
    </w:pPr>
    <w:rPr>
      <w:rFonts w:ascii="Calibri" w:eastAsia="Calibri" w:hAnsi="Calibri"/>
      <w:sz w:val="22"/>
      <w:szCs w:val="22"/>
      <w:lang w:val="hr-BA"/>
    </w:rPr>
  </w:style>
  <w:style w:type="paragraph" w:customStyle="1" w:styleId="Stil">
    <w:name w:val="Stil"/>
    <w:rsid w:val="00AB6715"/>
    <w:pPr>
      <w:widowControl w:val="0"/>
      <w:autoSpaceDE w:val="0"/>
      <w:autoSpaceDN w:val="0"/>
      <w:adjustRightInd w:val="0"/>
    </w:pPr>
    <w:rPr>
      <w:rFonts w:ascii="Times New Roman" w:eastAsia="Times New Roman" w:hAnsi="Times New Roman"/>
      <w:sz w:val="24"/>
      <w:szCs w:val="24"/>
    </w:rPr>
  </w:style>
  <w:style w:type="character" w:customStyle="1" w:styleId="Naslov3Char">
    <w:name w:val="Naslov 3 Char"/>
    <w:link w:val="Naslov3"/>
    <w:rsid w:val="00672F8A"/>
    <w:rPr>
      <w:rFonts w:ascii="Calibri Light" w:eastAsia="Times New Roman" w:hAnsi="Calibri Light" w:cs="Times New Roman"/>
      <w:b/>
      <w:bCs/>
      <w:sz w:val="26"/>
      <w:szCs w:val="26"/>
      <w:lang w:eastAsia="en-US"/>
    </w:rPr>
  </w:style>
  <w:style w:type="paragraph" w:customStyle="1" w:styleId="Tijeloteksta1">
    <w:name w:val="Tijelo teksta1"/>
    <w:basedOn w:val="Normal"/>
    <w:link w:val="TijelotekstaChar"/>
    <w:qFormat/>
    <w:rsid w:val="000241FA"/>
    <w:pPr>
      <w:suppressAutoHyphens/>
      <w:ind w:firstLine="720"/>
      <w:jc w:val="center"/>
    </w:pPr>
    <w:rPr>
      <w:szCs w:val="20"/>
      <w:lang w:eastAsia="ar-SA"/>
    </w:rPr>
  </w:style>
  <w:style w:type="table" w:styleId="Reetkatablice">
    <w:name w:val="Table Grid"/>
    <w:basedOn w:val="Obinatablica"/>
    <w:rsid w:val="0013767A"/>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link w:val="Naslov4"/>
    <w:rsid w:val="00BA1820"/>
    <w:rPr>
      <w:rFonts w:ascii="Calibri" w:eastAsia="Times New Roman" w:hAnsi="Calibri" w:cs="Times New Roman"/>
      <w:b/>
      <w:bCs/>
      <w:sz w:val="28"/>
      <w:szCs w:val="28"/>
      <w:lang w:eastAsia="en-US"/>
    </w:rPr>
  </w:style>
  <w:style w:type="character" w:customStyle="1" w:styleId="Bodytext2">
    <w:name w:val="Body text (2)_"/>
    <w:link w:val="Bodytext20"/>
    <w:rsid w:val="00150BE0"/>
    <w:rPr>
      <w:rFonts w:ascii="Times New Roman" w:hAnsi="Times New Roman"/>
      <w:shd w:val="clear" w:color="auto" w:fill="FFFFFF"/>
    </w:rPr>
  </w:style>
  <w:style w:type="character" w:customStyle="1" w:styleId="Heading1">
    <w:name w:val="Heading #1_"/>
    <w:link w:val="Heading10"/>
    <w:rsid w:val="00150BE0"/>
    <w:rPr>
      <w:rFonts w:ascii="Times New Roman" w:hAnsi="Times New Roman"/>
      <w:b/>
      <w:bCs/>
      <w:shd w:val="clear" w:color="auto" w:fill="FFFFFF"/>
    </w:rPr>
  </w:style>
  <w:style w:type="character" w:customStyle="1" w:styleId="Bodytext3">
    <w:name w:val="Body text (3)_"/>
    <w:link w:val="Bodytext30"/>
    <w:rsid w:val="00150BE0"/>
    <w:rPr>
      <w:rFonts w:ascii="Times New Roman" w:hAnsi="Times New Roman"/>
      <w:b/>
      <w:bCs/>
      <w:shd w:val="clear" w:color="auto" w:fill="FFFFFF"/>
    </w:rPr>
  </w:style>
  <w:style w:type="character" w:customStyle="1" w:styleId="Bodytext4">
    <w:name w:val="Body text (4)_"/>
    <w:link w:val="Bodytext40"/>
    <w:rsid w:val="00150BE0"/>
    <w:rPr>
      <w:rFonts w:ascii="Constantia" w:hAnsi="Constantia" w:cs="Constantia"/>
      <w:b/>
      <w:bCs/>
      <w:shd w:val="clear" w:color="auto" w:fill="FFFFFF"/>
    </w:rPr>
  </w:style>
  <w:style w:type="paragraph" w:customStyle="1" w:styleId="Bodytext20">
    <w:name w:val="Body text (2)"/>
    <w:basedOn w:val="Normal"/>
    <w:link w:val="Bodytext2"/>
    <w:rsid w:val="00150BE0"/>
    <w:pPr>
      <w:widowControl w:val="0"/>
      <w:shd w:val="clear" w:color="auto" w:fill="FFFFFF"/>
      <w:spacing w:after="240" w:line="317" w:lineRule="exact"/>
      <w:jc w:val="both"/>
    </w:pPr>
    <w:rPr>
      <w:rFonts w:eastAsia="Calibri"/>
      <w:sz w:val="20"/>
      <w:szCs w:val="20"/>
      <w:lang w:eastAsia="hr-HR"/>
    </w:rPr>
  </w:style>
  <w:style w:type="paragraph" w:customStyle="1" w:styleId="Heading10">
    <w:name w:val="Heading #1"/>
    <w:basedOn w:val="Normal"/>
    <w:link w:val="Heading1"/>
    <w:rsid w:val="00150BE0"/>
    <w:pPr>
      <w:widowControl w:val="0"/>
      <w:shd w:val="clear" w:color="auto" w:fill="FFFFFF"/>
      <w:spacing w:before="240" w:after="660" w:line="240" w:lineRule="atLeast"/>
      <w:jc w:val="right"/>
      <w:outlineLvl w:val="0"/>
    </w:pPr>
    <w:rPr>
      <w:rFonts w:eastAsia="Calibri"/>
      <w:b/>
      <w:bCs/>
      <w:sz w:val="20"/>
      <w:szCs w:val="20"/>
      <w:lang w:eastAsia="hr-HR"/>
    </w:rPr>
  </w:style>
  <w:style w:type="paragraph" w:customStyle="1" w:styleId="Bodytext30">
    <w:name w:val="Body text (3)"/>
    <w:basedOn w:val="Normal"/>
    <w:link w:val="Bodytext3"/>
    <w:rsid w:val="00150BE0"/>
    <w:pPr>
      <w:widowControl w:val="0"/>
      <w:shd w:val="clear" w:color="auto" w:fill="FFFFFF"/>
      <w:spacing w:after="240" w:line="317" w:lineRule="exact"/>
      <w:jc w:val="center"/>
    </w:pPr>
    <w:rPr>
      <w:rFonts w:eastAsia="Calibri"/>
      <w:b/>
      <w:bCs/>
      <w:sz w:val="20"/>
      <w:szCs w:val="20"/>
      <w:lang w:eastAsia="hr-HR"/>
    </w:rPr>
  </w:style>
  <w:style w:type="paragraph" w:customStyle="1" w:styleId="Bodytext40">
    <w:name w:val="Body text (4)"/>
    <w:basedOn w:val="Normal"/>
    <w:link w:val="Bodytext4"/>
    <w:rsid w:val="00150BE0"/>
    <w:pPr>
      <w:widowControl w:val="0"/>
      <w:shd w:val="clear" w:color="auto" w:fill="FFFFFF"/>
      <w:spacing w:before="240" w:line="317" w:lineRule="exact"/>
    </w:pPr>
    <w:rPr>
      <w:rFonts w:ascii="Constantia" w:eastAsia="Calibri" w:hAnsi="Constantia" w:cs="Constantia"/>
      <w:b/>
      <w:bCs/>
      <w:sz w:val="20"/>
      <w:szCs w:val="20"/>
      <w:lang w:eastAsia="hr-HR"/>
    </w:rPr>
  </w:style>
  <w:style w:type="character" w:customStyle="1" w:styleId="Bodytext2Spacing3pt">
    <w:name w:val="Body text (2) + Spacing 3 pt"/>
    <w:rsid w:val="001778B3"/>
    <w:rPr>
      <w:rFonts w:ascii="Times New Roman" w:hAnsi="Times New Roman" w:cs="Times New Roman"/>
      <w:spacing w:val="60"/>
      <w:shd w:val="clear" w:color="auto" w:fill="FFFFFF"/>
    </w:rPr>
  </w:style>
  <w:style w:type="paragraph" w:styleId="Blokteksta">
    <w:name w:val="Block Text"/>
    <w:basedOn w:val="Normal"/>
    <w:rsid w:val="00AF2128"/>
    <w:pPr>
      <w:shd w:val="clear" w:color="auto" w:fill="FFFFFF"/>
      <w:spacing w:line="278" w:lineRule="exact"/>
      <w:ind w:left="5" w:right="62" w:firstLine="720"/>
    </w:pPr>
  </w:style>
  <w:style w:type="character" w:styleId="Referencakomentara">
    <w:name w:val="annotation reference"/>
    <w:uiPriority w:val="99"/>
    <w:semiHidden/>
    <w:unhideWhenUsed/>
    <w:rsid w:val="00F613F4"/>
    <w:rPr>
      <w:sz w:val="16"/>
      <w:szCs w:val="16"/>
    </w:rPr>
  </w:style>
  <w:style w:type="paragraph" w:styleId="Tekstkomentara">
    <w:name w:val="annotation text"/>
    <w:basedOn w:val="Normal"/>
    <w:link w:val="TekstkomentaraChar"/>
    <w:uiPriority w:val="99"/>
    <w:unhideWhenUsed/>
    <w:rsid w:val="00F613F4"/>
    <w:rPr>
      <w:sz w:val="20"/>
      <w:szCs w:val="20"/>
    </w:rPr>
  </w:style>
  <w:style w:type="character" w:customStyle="1" w:styleId="TekstkomentaraChar">
    <w:name w:val="Tekst komentara Char"/>
    <w:link w:val="Tekstkomentara"/>
    <w:uiPriority w:val="99"/>
    <w:rsid w:val="00F613F4"/>
    <w:rPr>
      <w:rFonts w:ascii="Times New Roman" w:eastAsia="Times New Roman" w:hAnsi="Times New Roman"/>
      <w:lang w:eastAsia="en-US"/>
    </w:rPr>
  </w:style>
  <w:style w:type="paragraph" w:styleId="Predmetkomentara">
    <w:name w:val="annotation subject"/>
    <w:basedOn w:val="Tekstkomentara"/>
    <w:next w:val="Tekstkomentara"/>
    <w:link w:val="PredmetkomentaraChar"/>
    <w:uiPriority w:val="99"/>
    <w:semiHidden/>
    <w:unhideWhenUsed/>
    <w:rsid w:val="00F613F4"/>
    <w:rPr>
      <w:b/>
      <w:bCs/>
    </w:rPr>
  </w:style>
  <w:style w:type="character" w:customStyle="1" w:styleId="PredmetkomentaraChar">
    <w:name w:val="Predmet komentara Char"/>
    <w:link w:val="Predmetkomentara"/>
    <w:uiPriority w:val="99"/>
    <w:semiHidden/>
    <w:rsid w:val="00F613F4"/>
    <w:rPr>
      <w:rFonts w:ascii="Times New Roman" w:eastAsia="Times New Roman" w:hAnsi="Times New Roman"/>
      <w:b/>
      <w:bCs/>
      <w:lang w:eastAsia="en-US"/>
    </w:rPr>
  </w:style>
  <w:style w:type="paragraph" w:customStyle="1" w:styleId="Standard">
    <w:name w:val="Standard"/>
    <w:qFormat/>
    <w:rsid w:val="00B67E7C"/>
    <w:pPr>
      <w:widowControl w:val="0"/>
      <w:suppressAutoHyphens/>
      <w:autoSpaceDN w:val="0"/>
      <w:textAlignment w:val="baseline"/>
    </w:pPr>
    <w:rPr>
      <w:rFonts w:eastAsia="Tahoma" w:cs="Tahoma"/>
      <w:color w:val="000000"/>
      <w:kern w:val="3"/>
      <w:sz w:val="24"/>
      <w:szCs w:val="24"/>
      <w:lang w:val="en-US" w:eastAsia="en-US" w:bidi="en-US"/>
    </w:rPr>
  </w:style>
  <w:style w:type="character" w:customStyle="1" w:styleId="WW-Absatz-Standardschriftart1111">
    <w:name w:val="WW-Absatz-Standardschriftart1111"/>
    <w:rsid w:val="00E70521"/>
  </w:style>
  <w:style w:type="paragraph" w:customStyle="1" w:styleId="ListParagraph2">
    <w:name w:val="List Paragraph2"/>
    <w:basedOn w:val="Normal"/>
    <w:rsid w:val="00933486"/>
    <w:pPr>
      <w:spacing w:after="200" w:line="276" w:lineRule="auto"/>
      <w:ind w:left="720"/>
      <w:contextualSpacing/>
    </w:pPr>
    <w:rPr>
      <w:rFonts w:ascii="Calibri" w:hAnsi="Calibri"/>
      <w:sz w:val="22"/>
      <w:szCs w:val="22"/>
    </w:rPr>
  </w:style>
  <w:style w:type="character" w:styleId="Naglaeno">
    <w:name w:val="Strong"/>
    <w:uiPriority w:val="22"/>
    <w:qFormat/>
    <w:rsid w:val="005263A8"/>
    <w:rPr>
      <w:b/>
      <w:bCs/>
    </w:rPr>
  </w:style>
  <w:style w:type="paragraph" w:customStyle="1" w:styleId="Odlomakpopisa1">
    <w:name w:val="Odlomak popisa1"/>
    <w:basedOn w:val="Normal"/>
    <w:uiPriority w:val="34"/>
    <w:qFormat/>
    <w:rsid w:val="00744B50"/>
    <w:pPr>
      <w:spacing w:after="160" w:line="259" w:lineRule="auto"/>
      <w:ind w:left="720"/>
      <w:contextualSpacing/>
    </w:pPr>
    <w:rPr>
      <w:rFonts w:ascii="Calibri" w:eastAsia="Calibri" w:hAnsi="Calibri" w:cs="Arial"/>
      <w:sz w:val="22"/>
      <w:szCs w:val="22"/>
      <w:lang w:val="bs-Latn-BA"/>
    </w:rPr>
  </w:style>
  <w:style w:type="character" w:customStyle="1" w:styleId="Naslov8Char">
    <w:name w:val="Naslov 8 Char"/>
    <w:link w:val="Naslov8"/>
    <w:uiPriority w:val="9"/>
    <w:semiHidden/>
    <w:rsid w:val="006F7CC9"/>
    <w:rPr>
      <w:rFonts w:ascii="Calibri" w:eastAsia="Times New Roman" w:hAnsi="Calibri" w:cs="Times New Roman"/>
      <w:i/>
      <w:iCs/>
      <w:sz w:val="24"/>
      <w:szCs w:val="24"/>
      <w:lang w:eastAsia="en-US"/>
    </w:rPr>
  </w:style>
  <w:style w:type="character" w:customStyle="1" w:styleId="TijelotekstaChar">
    <w:name w:val="Tijelo teksta Char"/>
    <w:link w:val="Tijeloteksta1"/>
    <w:qFormat/>
    <w:rsid w:val="00237C98"/>
    <w:rPr>
      <w:rFonts w:ascii="Times New Roman" w:eastAsia="Times New Roman" w:hAnsi="Times New Roman"/>
      <w:sz w:val="24"/>
      <w:lang w:eastAsia="ar-SA"/>
    </w:rPr>
  </w:style>
  <w:style w:type="paragraph" w:styleId="Tijeloteksta3">
    <w:name w:val="Body Text 3"/>
    <w:basedOn w:val="Normal"/>
    <w:link w:val="Tijeloteksta3Char"/>
    <w:rsid w:val="008338C2"/>
    <w:pPr>
      <w:spacing w:after="120"/>
    </w:pPr>
    <w:rPr>
      <w:sz w:val="16"/>
      <w:szCs w:val="16"/>
      <w:lang w:val="en-US"/>
    </w:rPr>
  </w:style>
  <w:style w:type="character" w:customStyle="1" w:styleId="Tijeloteksta3Char">
    <w:name w:val="Tijelo teksta 3 Char"/>
    <w:link w:val="Tijeloteksta3"/>
    <w:rsid w:val="008338C2"/>
    <w:rPr>
      <w:rFonts w:ascii="Times New Roman" w:eastAsia="Times New Roman" w:hAnsi="Times New Roman"/>
      <w:sz w:val="16"/>
      <w:szCs w:val="16"/>
      <w:lang w:val="en-US" w:eastAsia="en-US"/>
    </w:rPr>
  </w:style>
  <w:style w:type="character" w:styleId="Istaknuto">
    <w:name w:val="Emphasis"/>
    <w:qFormat/>
    <w:rsid w:val="008338C2"/>
    <w:rPr>
      <w:i/>
      <w:iCs/>
    </w:rPr>
  </w:style>
  <w:style w:type="paragraph" w:styleId="Bezproreda">
    <w:name w:val="No Spacing"/>
    <w:link w:val="BezproredaChar"/>
    <w:uiPriority w:val="1"/>
    <w:qFormat/>
    <w:rsid w:val="009F546D"/>
    <w:rPr>
      <w:rFonts w:eastAsia="Times New Roman"/>
      <w:sz w:val="22"/>
      <w:szCs w:val="22"/>
      <w:lang w:val="en-US" w:eastAsia="en-US"/>
    </w:rPr>
  </w:style>
  <w:style w:type="character" w:customStyle="1" w:styleId="BezproredaChar">
    <w:name w:val="Bez proreda Char"/>
    <w:link w:val="Bezproreda"/>
    <w:uiPriority w:val="1"/>
    <w:rsid w:val="009F546D"/>
    <w:rPr>
      <w:rFonts w:eastAsia="Times New Roman"/>
      <w:sz w:val="22"/>
      <w:szCs w:val="22"/>
      <w:lang w:val="en-US" w:eastAsia="en-US"/>
    </w:rPr>
  </w:style>
  <w:style w:type="character" w:styleId="Hiperveza">
    <w:name w:val="Hyperlink"/>
    <w:uiPriority w:val="99"/>
    <w:unhideWhenUsed/>
    <w:rsid w:val="00814801"/>
    <w:rPr>
      <w:color w:val="0000FF"/>
      <w:u w:val="single"/>
    </w:rPr>
  </w:style>
  <w:style w:type="paragraph" w:styleId="Sadraj1">
    <w:name w:val="toc 1"/>
    <w:basedOn w:val="Normal"/>
    <w:next w:val="Normal"/>
    <w:autoRedefine/>
    <w:uiPriority w:val="39"/>
    <w:unhideWhenUsed/>
    <w:rsid w:val="00814801"/>
    <w:pPr>
      <w:jc w:val="both"/>
    </w:pPr>
    <w:rPr>
      <w:rFonts w:ascii="Calibri" w:eastAsia="Calibri" w:hAnsi="Calibri"/>
      <w:sz w:val="22"/>
      <w:szCs w:val="22"/>
      <w:lang w:val="en-US"/>
    </w:rPr>
  </w:style>
  <w:style w:type="paragraph" w:styleId="Sadraj2">
    <w:name w:val="toc 2"/>
    <w:basedOn w:val="Normal"/>
    <w:next w:val="Normal"/>
    <w:autoRedefine/>
    <w:uiPriority w:val="39"/>
    <w:unhideWhenUsed/>
    <w:rsid w:val="00814801"/>
    <w:pPr>
      <w:ind w:left="220"/>
      <w:jc w:val="both"/>
    </w:pPr>
    <w:rPr>
      <w:rFonts w:ascii="Calibri" w:eastAsia="Calibri" w:hAnsi="Calibri"/>
      <w:sz w:val="22"/>
      <w:szCs w:val="22"/>
      <w:lang w:val="en-US"/>
    </w:rPr>
  </w:style>
  <w:style w:type="paragraph" w:styleId="Sadraj3">
    <w:name w:val="toc 3"/>
    <w:basedOn w:val="Normal"/>
    <w:next w:val="Normal"/>
    <w:autoRedefine/>
    <w:uiPriority w:val="39"/>
    <w:unhideWhenUsed/>
    <w:rsid w:val="00814801"/>
    <w:pPr>
      <w:ind w:left="440"/>
      <w:jc w:val="both"/>
    </w:pPr>
    <w:rPr>
      <w:rFonts w:ascii="Calibri" w:eastAsia="Calibri" w:hAnsi="Calibri"/>
      <w:sz w:val="22"/>
      <w:szCs w:val="22"/>
      <w:lang w:val="en-US"/>
    </w:rPr>
  </w:style>
  <w:style w:type="paragraph" w:styleId="Tekstfusnote">
    <w:name w:val="footnote text"/>
    <w:basedOn w:val="Normal"/>
    <w:link w:val="TekstfusnoteChar"/>
    <w:uiPriority w:val="99"/>
    <w:unhideWhenUsed/>
    <w:rsid w:val="00814801"/>
    <w:pPr>
      <w:jc w:val="both"/>
    </w:pPr>
    <w:rPr>
      <w:rFonts w:ascii="Calibri" w:eastAsia="Calibri" w:hAnsi="Calibri"/>
      <w:sz w:val="20"/>
      <w:szCs w:val="20"/>
      <w:lang w:val="en-US"/>
    </w:rPr>
  </w:style>
  <w:style w:type="character" w:customStyle="1" w:styleId="TekstfusnoteChar">
    <w:name w:val="Tekst fusnote Char"/>
    <w:link w:val="Tekstfusnote"/>
    <w:uiPriority w:val="99"/>
    <w:rsid w:val="00814801"/>
    <w:rPr>
      <w:lang w:val="en-US" w:eastAsia="en-US"/>
    </w:rPr>
  </w:style>
  <w:style w:type="character" w:styleId="Referencafusnote">
    <w:name w:val="footnote reference"/>
    <w:uiPriority w:val="99"/>
    <w:unhideWhenUsed/>
    <w:rsid w:val="00814801"/>
    <w:rPr>
      <w:vertAlign w:val="superscript"/>
    </w:rPr>
  </w:style>
  <w:style w:type="paragraph" w:styleId="Opisslike">
    <w:name w:val="caption"/>
    <w:basedOn w:val="Normal"/>
    <w:next w:val="Normal"/>
    <w:uiPriority w:val="35"/>
    <w:unhideWhenUsed/>
    <w:qFormat/>
    <w:rsid w:val="00814801"/>
    <w:pPr>
      <w:spacing w:after="120" w:line="360" w:lineRule="auto"/>
      <w:ind w:left="714" w:hanging="357"/>
    </w:pPr>
    <w:rPr>
      <w:rFonts w:ascii="Calibri" w:eastAsia="Calibri" w:hAnsi="Calibri"/>
      <w:b/>
      <w:bCs/>
      <w:sz w:val="20"/>
      <w:szCs w:val="20"/>
    </w:rPr>
  </w:style>
  <w:style w:type="character" w:customStyle="1" w:styleId="OdlomakpopisaChar">
    <w:name w:val="Odlomak popisa Char"/>
    <w:aliases w:val="List Paragraph (numbered (a)) Char,List Paragraph Char Char Char Char,Use Case List Paragraph Char,Colorful List - Accent 11 Char"/>
    <w:link w:val="Odlomakpopisa"/>
    <w:uiPriority w:val="34"/>
    <w:qFormat/>
    <w:locked/>
    <w:rsid w:val="006F17AE"/>
    <w:rPr>
      <w:sz w:val="22"/>
      <w:szCs w:val="22"/>
      <w:lang w:val="hr-BA" w:eastAsia="en-US"/>
    </w:rPr>
  </w:style>
  <w:style w:type="paragraph" w:customStyle="1" w:styleId="Odlomakpopisa10">
    <w:name w:val="Odlomak popisa1"/>
    <w:basedOn w:val="Normal"/>
    <w:uiPriority w:val="99"/>
    <w:rsid w:val="00C505BC"/>
    <w:pPr>
      <w:spacing w:after="200" w:line="276" w:lineRule="auto"/>
      <w:ind w:left="720"/>
      <w:contextualSpacing/>
    </w:pPr>
    <w:rPr>
      <w:rFonts w:ascii="Calibri" w:hAnsi="Calibri"/>
      <w:sz w:val="22"/>
      <w:szCs w:val="22"/>
    </w:rPr>
  </w:style>
  <w:style w:type="paragraph" w:customStyle="1" w:styleId="Normal1">
    <w:name w:val="Normal1"/>
    <w:rsid w:val="000339BC"/>
    <w:pPr>
      <w:suppressAutoHyphens/>
      <w:spacing w:line="100" w:lineRule="atLeast"/>
    </w:pPr>
    <w:rPr>
      <w:rFonts w:ascii="Times New Roman" w:eastAsia="Times New Roman" w:hAnsi="Times New Roman"/>
      <w:sz w:val="24"/>
      <w:szCs w:val="24"/>
      <w:lang w:eastAsia="ar-SA"/>
    </w:rPr>
  </w:style>
  <w:style w:type="paragraph" w:styleId="StandardWeb">
    <w:name w:val="Normal (Web)"/>
    <w:basedOn w:val="Normal"/>
    <w:uiPriority w:val="99"/>
    <w:unhideWhenUsed/>
    <w:qFormat/>
    <w:rsid w:val="000C27C9"/>
    <w:pPr>
      <w:spacing w:before="100" w:beforeAutospacing="1" w:after="100" w:afterAutospacing="1"/>
    </w:pPr>
    <w:rPr>
      <w:lang w:eastAsia="hr-HR"/>
    </w:rPr>
  </w:style>
  <w:style w:type="paragraph" w:customStyle="1" w:styleId="Blokteksta1">
    <w:name w:val="Blok teksta1"/>
    <w:basedOn w:val="Normal"/>
    <w:rsid w:val="00A05522"/>
    <w:pPr>
      <w:shd w:val="clear" w:color="auto" w:fill="FFFFFF"/>
      <w:suppressAutoHyphens/>
      <w:spacing w:line="278" w:lineRule="exact"/>
      <w:ind w:left="5" w:right="62" w:firstLine="720"/>
    </w:pPr>
    <w:rPr>
      <w:lang w:eastAsia="zh-CN"/>
    </w:rPr>
  </w:style>
  <w:style w:type="character" w:customStyle="1" w:styleId="TEXTChar">
    <w:name w:val="TEXT Char"/>
    <w:link w:val="TEXT"/>
    <w:locked/>
    <w:rsid w:val="002F6BFB"/>
    <w:rPr>
      <w:rFonts w:ascii="Arial" w:eastAsia="Times New Roman" w:hAnsi="Arial"/>
    </w:rPr>
  </w:style>
  <w:style w:type="paragraph" w:customStyle="1" w:styleId="TEXT">
    <w:name w:val="TEXT"/>
    <w:basedOn w:val="Normal"/>
    <w:link w:val="TEXTChar"/>
    <w:rsid w:val="002F6BFB"/>
    <w:pPr>
      <w:spacing w:before="120" w:after="80" w:line="276" w:lineRule="auto"/>
      <w:jc w:val="both"/>
    </w:pPr>
    <w:rPr>
      <w:rFonts w:ascii="Arial" w:hAnsi="Arial"/>
      <w:sz w:val="20"/>
      <w:szCs w:val="20"/>
      <w:lang w:eastAsia="hr-HR"/>
    </w:rPr>
  </w:style>
  <w:style w:type="paragraph" w:customStyle="1" w:styleId="LITijeloteksta1">
    <w:name w:val="LI Tijelo teksta 1"/>
    <w:link w:val="LITijeloteksta1Char"/>
    <w:rsid w:val="002F6BFB"/>
    <w:pPr>
      <w:widowControl w:val="0"/>
      <w:spacing w:before="120" w:after="120" w:line="360" w:lineRule="auto"/>
      <w:jc w:val="both"/>
    </w:pPr>
    <w:rPr>
      <w:rFonts w:ascii="Arial" w:eastAsia="Times New Roman" w:hAnsi="Arial"/>
      <w:sz w:val="24"/>
      <w:szCs w:val="24"/>
    </w:rPr>
  </w:style>
  <w:style w:type="character" w:customStyle="1" w:styleId="LITijeloteksta1Char">
    <w:name w:val="LI Tijelo teksta 1 Char"/>
    <w:link w:val="LITijeloteksta1"/>
    <w:rsid w:val="002F6BFB"/>
    <w:rPr>
      <w:rFonts w:ascii="Arial" w:eastAsia="Times New Roman" w:hAnsi="Arial"/>
      <w:sz w:val="24"/>
      <w:szCs w:val="24"/>
    </w:rPr>
  </w:style>
  <w:style w:type="paragraph" w:customStyle="1" w:styleId="StilLITijeloteksta111pt">
    <w:name w:val="Stil LI Tijelo teksta 1 + 11 pt"/>
    <w:basedOn w:val="LITijeloteksta1"/>
    <w:link w:val="StilLITijeloteksta111ptChar"/>
    <w:rsid w:val="002F6BFB"/>
  </w:style>
  <w:style w:type="character" w:customStyle="1" w:styleId="StilLITijeloteksta111ptChar">
    <w:name w:val="Stil LI Tijelo teksta 1 + 11 pt Char"/>
    <w:link w:val="StilLITijeloteksta111pt"/>
    <w:rsid w:val="002F6BFB"/>
    <w:rPr>
      <w:rFonts w:ascii="Arial" w:eastAsia="Times New Roman" w:hAnsi="Arial"/>
      <w:sz w:val="24"/>
      <w:szCs w:val="24"/>
    </w:rPr>
  </w:style>
  <w:style w:type="paragraph" w:customStyle="1" w:styleId="gmail-text">
    <w:name w:val="gmail-text"/>
    <w:basedOn w:val="Normal"/>
    <w:rsid w:val="002F6BFB"/>
    <w:pPr>
      <w:spacing w:before="100" w:beforeAutospacing="1" w:after="100" w:afterAutospacing="1"/>
    </w:pPr>
    <w:rPr>
      <w:lang w:eastAsia="hr-HR"/>
    </w:rPr>
  </w:style>
  <w:style w:type="character" w:styleId="Naslovknjige">
    <w:name w:val="Book Title"/>
    <w:uiPriority w:val="33"/>
    <w:qFormat/>
    <w:rsid w:val="00735CE6"/>
    <w:rPr>
      <w:b/>
      <w:bCs/>
      <w:i/>
      <w:iCs/>
      <w:spacing w:val="5"/>
    </w:rPr>
  </w:style>
  <w:style w:type="paragraph" w:customStyle="1" w:styleId="Style">
    <w:name w:val="Style"/>
    <w:rsid w:val="00CF1296"/>
    <w:pPr>
      <w:widowControl w:val="0"/>
      <w:autoSpaceDE w:val="0"/>
      <w:autoSpaceDN w:val="0"/>
      <w:adjustRightInd w:val="0"/>
    </w:pPr>
    <w:rPr>
      <w:rFonts w:ascii="Times New Roman" w:eastAsia="Times New Roman" w:hAnsi="Times New Roman"/>
      <w:sz w:val="24"/>
      <w:szCs w:val="24"/>
      <w:lang w:eastAsia="zh-CN"/>
    </w:rPr>
  </w:style>
  <w:style w:type="character" w:customStyle="1" w:styleId="apple-converted-space">
    <w:name w:val="apple-converted-space"/>
    <w:rsid w:val="00DB509A"/>
  </w:style>
  <w:style w:type="character" w:customStyle="1" w:styleId="Zadanifontodlomka1">
    <w:name w:val="Zadani font odlomka1"/>
    <w:rsid w:val="00AE53CD"/>
  </w:style>
  <w:style w:type="paragraph" w:customStyle="1" w:styleId="Textbody">
    <w:name w:val="Text body"/>
    <w:basedOn w:val="Normal"/>
    <w:rsid w:val="00AE53CD"/>
    <w:pPr>
      <w:suppressAutoHyphens/>
      <w:autoSpaceDN w:val="0"/>
      <w:spacing w:after="120"/>
      <w:textAlignment w:val="baseline"/>
    </w:pPr>
    <w:rPr>
      <w:kern w:val="3"/>
      <w:lang w:eastAsia="zh-CN"/>
    </w:rPr>
  </w:style>
  <w:style w:type="paragraph" w:styleId="Uvuenotijeloteksta">
    <w:name w:val="Body Text Indent"/>
    <w:basedOn w:val="Normal"/>
    <w:link w:val="UvuenotijelotekstaChar"/>
    <w:uiPriority w:val="99"/>
    <w:semiHidden/>
    <w:unhideWhenUsed/>
    <w:rsid w:val="00CE1200"/>
    <w:pPr>
      <w:spacing w:after="120"/>
      <w:ind w:left="283"/>
    </w:pPr>
  </w:style>
  <w:style w:type="character" w:customStyle="1" w:styleId="UvuenotijelotekstaChar">
    <w:name w:val="Uvučeno tijelo teksta Char"/>
    <w:link w:val="Uvuenotijeloteksta"/>
    <w:uiPriority w:val="99"/>
    <w:semiHidden/>
    <w:rsid w:val="00CE1200"/>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981"/>
    <w:rPr>
      <w:rFonts w:ascii="Times New Roman" w:eastAsia="Times New Roman" w:hAnsi="Times New Roman"/>
      <w:sz w:val="24"/>
      <w:szCs w:val="24"/>
      <w:lang w:eastAsia="en-US"/>
    </w:rPr>
  </w:style>
  <w:style w:type="paragraph" w:styleId="Naslov1">
    <w:name w:val="heading 1"/>
    <w:basedOn w:val="Normal"/>
    <w:next w:val="Normal"/>
    <w:link w:val="Naslov1Char"/>
    <w:qFormat/>
    <w:rsid w:val="00A43280"/>
    <w:pPr>
      <w:keepNext/>
      <w:jc w:val="center"/>
      <w:outlineLvl w:val="0"/>
    </w:pPr>
    <w:rPr>
      <w:sz w:val="36"/>
    </w:rPr>
  </w:style>
  <w:style w:type="paragraph" w:styleId="Naslov2">
    <w:name w:val="heading 2"/>
    <w:basedOn w:val="Normal"/>
    <w:next w:val="Normal"/>
    <w:link w:val="Naslov2Char"/>
    <w:unhideWhenUsed/>
    <w:qFormat/>
    <w:rsid w:val="00D67DCD"/>
    <w:pPr>
      <w:keepNext/>
      <w:spacing w:before="240" w:after="60"/>
      <w:outlineLvl w:val="1"/>
    </w:pPr>
    <w:rPr>
      <w:rFonts w:ascii="Cambria" w:hAnsi="Cambria"/>
      <w:b/>
      <w:bCs/>
      <w:i/>
      <w:iCs/>
      <w:sz w:val="28"/>
      <w:szCs w:val="28"/>
    </w:rPr>
  </w:style>
  <w:style w:type="paragraph" w:styleId="Naslov3">
    <w:name w:val="heading 3"/>
    <w:basedOn w:val="Normal"/>
    <w:next w:val="Normal"/>
    <w:link w:val="Naslov3Char"/>
    <w:unhideWhenUsed/>
    <w:qFormat/>
    <w:rsid w:val="00672F8A"/>
    <w:pPr>
      <w:keepNext/>
      <w:spacing w:before="240" w:after="60"/>
      <w:outlineLvl w:val="2"/>
    </w:pPr>
    <w:rPr>
      <w:rFonts w:ascii="Calibri Light" w:hAnsi="Calibri Light"/>
      <w:b/>
      <w:bCs/>
      <w:sz w:val="26"/>
      <w:szCs w:val="26"/>
    </w:rPr>
  </w:style>
  <w:style w:type="paragraph" w:styleId="Naslov4">
    <w:name w:val="heading 4"/>
    <w:basedOn w:val="Normal"/>
    <w:next w:val="Normal"/>
    <w:link w:val="Naslov4Char"/>
    <w:unhideWhenUsed/>
    <w:qFormat/>
    <w:rsid w:val="00BA1820"/>
    <w:pPr>
      <w:keepNext/>
      <w:spacing w:before="240" w:after="60"/>
      <w:outlineLvl w:val="3"/>
    </w:pPr>
    <w:rPr>
      <w:rFonts w:ascii="Calibri" w:hAnsi="Calibri"/>
      <w:b/>
      <w:bCs/>
      <w:sz w:val="28"/>
      <w:szCs w:val="28"/>
    </w:rPr>
  </w:style>
  <w:style w:type="paragraph" w:styleId="Naslov8">
    <w:name w:val="heading 8"/>
    <w:basedOn w:val="Normal"/>
    <w:next w:val="Normal"/>
    <w:link w:val="Naslov8Char"/>
    <w:uiPriority w:val="9"/>
    <w:semiHidden/>
    <w:unhideWhenUsed/>
    <w:qFormat/>
    <w:rsid w:val="006F7CC9"/>
    <w:pPr>
      <w:spacing w:before="240" w:after="60"/>
      <w:outlineLvl w:val="7"/>
    </w:pPr>
    <w:rPr>
      <w:rFonts w:ascii="Calibri" w:hAnsi="Calibri"/>
      <w:i/>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A43280"/>
    <w:rPr>
      <w:rFonts w:ascii="Times New Roman" w:eastAsia="Times New Roman" w:hAnsi="Times New Roman" w:cs="Times New Roman"/>
      <w:sz w:val="36"/>
      <w:szCs w:val="24"/>
      <w:lang w:val="hr-HR"/>
    </w:rPr>
  </w:style>
  <w:style w:type="paragraph" w:styleId="Zaglavlje">
    <w:name w:val="header"/>
    <w:basedOn w:val="Normal"/>
    <w:link w:val="ZaglavljeChar"/>
    <w:rsid w:val="00A43280"/>
    <w:pPr>
      <w:tabs>
        <w:tab w:val="center" w:pos="4536"/>
        <w:tab w:val="right" w:pos="9072"/>
      </w:tabs>
    </w:pPr>
  </w:style>
  <w:style w:type="character" w:customStyle="1" w:styleId="ZaglavljeChar">
    <w:name w:val="Zaglavlje Char"/>
    <w:link w:val="Zaglavlje"/>
    <w:rsid w:val="00A43280"/>
    <w:rPr>
      <w:rFonts w:ascii="Times New Roman" w:eastAsia="Times New Roman" w:hAnsi="Times New Roman" w:cs="Times New Roman"/>
      <w:sz w:val="24"/>
      <w:szCs w:val="24"/>
      <w:lang w:val="hr-HR"/>
    </w:rPr>
  </w:style>
  <w:style w:type="paragraph" w:styleId="Podnoje">
    <w:name w:val="footer"/>
    <w:basedOn w:val="Normal"/>
    <w:link w:val="PodnojeChar"/>
    <w:rsid w:val="00A43280"/>
    <w:pPr>
      <w:tabs>
        <w:tab w:val="center" w:pos="4536"/>
        <w:tab w:val="right" w:pos="9072"/>
      </w:tabs>
    </w:pPr>
  </w:style>
  <w:style w:type="character" w:customStyle="1" w:styleId="PodnojeChar">
    <w:name w:val="Podnožje Char"/>
    <w:link w:val="Podnoje"/>
    <w:rsid w:val="00A43280"/>
    <w:rPr>
      <w:rFonts w:ascii="Times New Roman" w:eastAsia="Times New Roman" w:hAnsi="Times New Roman" w:cs="Times New Roman"/>
      <w:sz w:val="24"/>
      <w:szCs w:val="24"/>
      <w:lang w:val="hr-HR"/>
    </w:rPr>
  </w:style>
  <w:style w:type="character" w:styleId="Brojstranice">
    <w:name w:val="page number"/>
    <w:basedOn w:val="Zadanifontodlomka"/>
    <w:uiPriority w:val="99"/>
    <w:rsid w:val="00A43280"/>
  </w:style>
  <w:style w:type="paragraph" w:styleId="Tekstbalonia">
    <w:name w:val="Balloon Text"/>
    <w:basedOn w:val="Normal"/>
    <w:link w:val="TekstbaloniaChar"/>
    <w:uiPriority w:val="99"/>
    <w:semiHidden/>
    <w:unhideWhenUsed/>
    <w:rsid w:val="00A43280"/>
    <w:rPr>
      <w:rFonts w:ascii="Tahoma" w:hAnsi="Tahoma" w:cs="Tahoma"/>
      <w:sz w:val="16"/>
      <w:szCs w:val="16"/>
    </w:rPr>
  </w:style>
  <w:style w:type="character" w:customStyle="1" w:styleId="TekstbaloniaChar">
    <w:name w:val="Tekst balončića Char"/>
    <w:link w:val="Tekstbalonia"/>
    <w:uiPriority w:val="99"/>
    <w:semiHidden/>
    <w:rsid w:val="00A43280"/>
    <w:rPr>
      <w:rFonts w:ascii="Tahoma" w:eastAsia="Times New Roman" w:hAnsi="Tahoma" w:cs="Tahoma"/>
      <w:sz w:val="16"/>
      <w:szCs w:val="16"/>
      <w:lang w:val="hr-HR"/>
    </w:rPr>
  </w:style>
  <w:style w:type="character" w:customStyle="1" w:styleId="Naslov2Char">
    <w:name w:val="Naslov 2 Char"/>
    <w:link w:val="Naslov2"/>
    <w:rsid w:val="00D67DCD"/>
    <w:rPr>
      <w:rFonts w:ascii="Cambria" w:eastAsia="Times New Roman" w:hAnsi="Cambria" w:cs="Times New Roman"/>
      <w:b/>
      <w:bCs/>
      <w:i/>
      <w:iCs/>
      <w:sz w:val="28"/>
      <w:szCs w:val="28"/>
      <w:lang w:val="hr-HR" w:eastAsia="en-US"/>
    </w:rPr>
  </w:style>
  <w:style w:type="paragraph" w:styleId="Tijeloteksta">
    <w:name w:val="Body Text"/>
    <w:basedOn w:val="Normal"/>
    <w:link w:val="TijelotekstaChar1"/>
    <w:rsid w:val="00D67DCD"/>
    <w:pPr>
      <w:jc w:val="both"/>
    </w:pPr>
    <w:rPr>
      <w:b/>
      <w:bCs/>
      <w:lang w:eastAsia="hr-HR"/>
    </w:rPr>
  </w:style>
  <w:style w:type="character" w:customStyle="1" w:styleId="TijelotekstaChar1">
    <w:name w:val="Tijelo teksta Char1"/>
    <w:link w:val="Tijeloteksta"/>
    <w:rsid w:val="00D67DCD"/>
    <w:rPr>
      <w:rFonts w:ascii="Times New Roman" w:eastAsia="Times New Roman" w:hAnsi="Times New Roman"/>
      <w:b/>
      <w:bCs/>
      <w:sz w:val="24"/>
      <w:szCs w:val="24"/>
      <w:lang w:val="hr-HR" w:eastAsia="hr-HR"/>
    </w:rPr>
  </w:style>
  <w:style w:type="paragraph" w:customStyle="1" w:styleId="Tijeloteksta21">
    <w:name w:val="Tijelo teksta 21"/>
    <w:basedOn w:val="Normal"/>
    <w:rsid w:val="00673305"/>
    <w:pPr>
      <w:suppressAutoHyphens/>
    </w:pPr>
    <w:rPr>
      <w:bCs/>
      <w:szCs w:val="20"/>
      <w:lang w:eastAsia="zh-CN"/>
    </w:rPr>
  </w:style>
  <w:style w:type="paragraph" w:customStyle="1" w:styleId="NoSpacing1">
    <w:name w:val="No Spacing1"/>
    <w:rsid w:val="00135157"/>
    <w:pPr>
      <w:suppressAutoHyphens/>
      <w:spacing w:line="100" w:lineRule="atLeast"/>
    </w:pPr>
    <w:rPr>
      <w:rFonts w:eastAsia="SimSun" w:cs="Calibri"/>
      <w:color w:val="00000A"/>
      <w:sz w:val="22"/>
      <w:szCs w:val="22"/>
      <w:lang w:eastAsia="en-US"/>
    </w:rPr>
  </w:style>
  <w:style w:type="paragraph" w:customStyle="1" w:styleId="Default">
    <w:name w:val="Default"/>
    <w:rsid w:val="003B6319"/>
    <w:pPr>
      <w:autoSpaceDE w:val="0"/>
      <w:autoSpaceDN w:val="0"/>
      <w:adjustRightInd w:val="0"/>
    </w:pPr>
    <w:rPr>
      <w:rFonts w:eastAsia="Times New Roman"/>
      <w:color w:val="000000"/>
      <w:sz w:val="24"/>
      <w:szCs w:val="24"/>
    </w:rPr>
  </w:style>
  <w:style w:type="paragraph" w:styleId="Tijeloteksta2">
    <w:name w:val="Body Text 2"/>
    <w:basedOn w:val="Normal"/>
    <w:link w:val="Tijeloteksta2Char"/>
    <w:unhideWhenUsed/>
    <w:rsid w:val="00B77CD7"/>
    <w:pPr>
      <w:spacing w:after="120" w:line="480" w:lineRule="auto"/>
    </w:pPr>
  </w:style>
  <w:style w:type="character" w:customStyle="1" w:styleId="Tijeloteksta2Char">
    <w:name w:val="Tijelo teksta 2 Char"/>
    <w:link w:val="Tijeloteksta2"/>
    <w:rsid w:val="00B77CD7"/>
    <w:rPr>
      <w:rFonts w:ascii="Times New Roman" w:eastAsia="Times New Roman" w:hAnsi="Times New Roman"/>
      <w:sz w:val="24"/>
      <w:szCs w:val="24"/>
      <w:lang w:val="hr-HR" w:eastAsia="en-US"/>
    </w:rPr>
  </w:style>
  <w:style w:type="character" w:customStyle="1" w:styleId="st">
    <w:name w:val="st"/>
    <w:basedOn w:val="Zadanifontodlomka"/>
    <w:rsid w:val="00B77CD7"/>
  </w:style>
  <w:style w:type="paragraph" w:customStyle="1" w:styleId="ListParagraph1">
    <w:name w:val="List Paragraph1"/>
    <w:basedOn w:val="Normal"/>
    <w:rsid w:val="00A23402"/>
    <w:pPr>
      <w:spacing w:after="200" w:line="276" w:lineRule="auto"/>
      <w:ind w:left="720"/>
    </w:pPr>
    <w:rPr>
      <w:rFonts w:ascii="Calibri" w:hAnsi="Calibri"/>
      <w:sz w:val="22"/>
      <w:szCs w:val="22"/>
    </w:rPr>
  </w:style>
  <w:style w:type="paragraph" w:styleId="Odlomakpopisa">
    <w:name w:val="List Paragraph"/>
    <w:aliases w:val="List Paragraph (numbered (a)),List Paragraph Char Char Char,Use Case List Paragraph,Colorful List - Accent 11"/>
    <w:basedOn w:val="Normal"/>
    <w:link w:val="OdlomakpopisaChar"/>
    <w:uiPriority w:val="34"/>
    <w:qFormat/>
    <w:rsid w:val="00AB6715"/>
    <w:pPr>
      <w:spacing w:after="200" w:line="276" w:lineRule="auto"/>
      <w:ind w:left="720"/>
      <w:contextualSpacing/>
    </w:pPr>
    <w:rPr>
      <w:rFonts w:ascii="Calibri" w:eastAsia="Calibri" w:hAnsi="Calibri"/>
      <w:sz w:val="22"/>
      <w:szCs w:val="22"/>
      <w:lang w:val="hr-BA"/>
    </w:rPr>
  </w:style>
  <w:style w:type="paragraph" w:customStyle="1" w:styleId="Stil">
    <w:name w:val="Stil"/>
    <w:rsid w:val="00AB6715"/>
    <w:pPr>
      <w:widowControl w:val="0"/>
      <w:autoSpaceDE w:val="0"/>
      <w:autoSpaceDN w:val="0"/>
      <w:adjustRightInd w:val="0"/>
    </w:pPr>
    <w:rPr>
      <w:rFonts w:ascii="Times New Roman" w:eastAsia="Times New Roman" w:hAnsi="Times New Roman"/>
      <w:sz w:val="24"/>
      <w:szCs w:val="24"/>
    </w:rPr>
  </w:style>
  <w:style w:type="character" w:customStyle="1" w:styleId="Naslov3Char">
    <w:name w:val="Naslov 3 Char"/>
    <w:link w:val="Naslov3"/>
    <w:rsid w:val="00672F8A"/>
    <w:rPr>
      <w:rFonts w:ascii="Calibri Light" w:eastAsia="Times New Roman" w:hAnsi="Calibri Light" w:cs="Times New Roman"/>
      <w:b/>
      <w:bCs/>
      <w:sz w:val="26"/>
      <w:szCs w:val="26"/>
      <w:lang w:eastAsia="en-US"/>
    </w:rPr>
  </w:style>
  <w:style w:type="paragraph" w:customStyle="1" w:styleId="Tijeloteksta1">
    <w:name w:val="Tijelo teksta1"/>
    <w:basedOn w:val="Normal"/>
    <w:link w:val="TijelotekstaChar"/>
    <w:qFormat/>
    <w:rsid w:val="000241FA"/>
    <w:pPr>
      <w:suppressAutoHyphens/>
      <w:ind w:firstLine="720"/>
      <w:jc w:val="center"/>
    </w:pPr>
    <w:rPr>
      <w:szCs w:val="20"/>
      <w:lang w:eastAsia="ar-SA"/>
    </w:rPr>
  </w:style>
  <w:style w:type="table" w:styleId="Reetkatablice">
    <w:name w:val="Table Grid"/>
    <w:basedOn w:val="Obinatablica"/>
    <w:rsid w:val="0013767A"/>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link w:val="Naslov4"/>
    <w:rsid w:val="00BA1820"/>
    <w:rPr>
      <w:rFonts w:ascii="Calibri" w:eastAsia="Times New Roman" w:hAnsi="Calibri" w:cs="Times New Roman"/>
      <w:b/>
      <w:bCs/>
      <w:sz w:val="28"/>
      <w:szCs w:val="28"/>
      <w:lang w:eastAsia="en-US"/>
    </w:rPr>
  </w:style>
  <w:style w:type="character" w:customStyle="1" w:styleId="Bodytext2">
    <w:name w:val="Body text (2)_"/>
    <w:link w:val="Bodytext20"/>
    <w:rsid w:val="00150BE0"/>
    <w:rPr>
      <w:rFonts w:ascii="Times New Roman" w:hAnsi="Times New Roman"/>
      <w:shd w:val="clear" w:color="auto" w:fill="FFFFFF"/>
    </w:rPr>
  </w:style>
  <w:style w:type="character" w:customStyle="1" w:styleId="Heading1">
    <w:name w:val="Heading #1_"/>
    <w:link w:val="Heading10"/>
    <w:rsid w:val="00150BE0"/>
    <w:rPr>
      <w:rFonts w:ascii="Times New Roman" w:hAnsi="Times New Roman"/>
      <w:b/>
      <w:bCs/>
      <w:shd w:val="clear" w:color="auto" w:fill="FFFFFF"/>
    </w:rPr>
  </w:style>
  <w:style w:type="character" w:customStyle="1" w:styleId="Bodytext3">
    <w:name w:val="Body text (3)_"/>
    <w:link w:val="Bodytext30"/>
    <w:rsid w:val="00150BE0"/>
    <w:rPr>
      <w:rFonts w:ascii="Times New Roman" w:hAnsi="Times New Roman"/>
      <w:b/>
      <w:bCs/>
      <w:shd w:val="clear" w:color="auto" w:fill="FFFFFF"/>
    </w:rPr>
  </w:style>
  <w:style w:type="character" w:customStyle="1" w:styleId="Bodytext4">
    <w:name w:val="Body text (4)_"/>
    <w:link w:val="Bodytext40"/>
    <w:rsid w:val="00150BE0"/>
    <w:rPr>
      <w:rFonts w:ascii="Constantia" w:hAnsi="Constantia" w:cs="Constantia"/>
      <w:b/>
      <w:bCs/>
      <w:shd w:val="clear" w:color="auto" w:fill="FFFFFF"/>
    </w:rPr>
  </w:style>
  <w:style w:type="paragraph" w:customStyle="1" w:styleId="Bodytext20">
    <w:name w:val="Body text (2)"/>
    <w:basedOn w:val="Normal"/>
    <w:link w:val="Bodytext2"/>
    <w:rsid w:val="00150BE0"/>
    <w:pPr>
      <w:widowControl w:val="0"/>
      <w:shd w:val="clear" w:color="auto" w:fill="FFFFFF"/>
      <w:spacing w:after="240" w:line="317" w:lineRule="exact"/>
      <w:jc w:val="both"/>
    </w:pPr>
    <w:rPr>
      <w:rFonts w:eastAsia="Calibri"/>
      <w:sz w:val="20"/>
      <w:szCs w:val="20"/>
      <w:lang w:eastAsia="hr-HR"/>
    </w:rPr>
  </w:style>
  <w:style w:type="paragraph" w:customStyle="1" w:styleId="Heading10">
    <w:name w:val="Heading #1"/>
    <w:basedOn w:val="Normal"/>
    <w:link w:val="Heading1"/>
    <w:rsid w:val="00150BE0"/>
    <w:pPr>
      <w:widowControl w:val="0"/>
      <w:shd w:val="clear" w:color="auto" w:fill="FFFFFF"/>
      <w:spacing w:before="240" w:after="660" w:line="240" w:lineRule="atLeast"/>
      <w:jc w:val="right"/>
      <w:outlineLvl w:val="0"/>
    </w:pPr>
    <w:rPr>
      <w:rFonts w:eastAsia="Calibri"/>
      <w:b/>
      <w:bCs/>
      <w:sz w:val="20"/>
      <w:szCs w:val="20"/>
      <w:lang w:eastAsia="hr-HR"/>
    </w:rPr>
  </w:style>
  <w:style w:type="paragraph" w:customStyle="1" w:styleId="Bodytext30">
    <w:name w:val="Body text (3)"/>
    <w:basedOn w:val="Normal"/>
    <w:link w:val="Bodytext3"/>
    <w:rsid w:val="00150BE0"/>
    <w:pPr>
      <w:widowControl w:val="0"/>
      <w:shd w:val="clear" w:color="auto" w:fill="FFFFFF"/>
      <w:spacing w:after="240" w:line="317" w:lineRule="exact"/>
      <w:jc w:val="center"/>
    </w:pPr>
    <w:rPr>
      <w:rFonts w:eastAsia="Calibri"/>
      <w:b/>
      <w:bCs/>
      <w:sz w:val="20"/>
      <w:szCs w:val="20"/>
      <w:lang w:eastAsia="hr-HR"/>
    </w:rPr>
  </w:style>
  <w:style w:type="paragraph" w:customStyle="1" w:styleId="Bodytext40">
    <w:name w:val="Body text (4)"/>
    <w:basedOn w:val="Normal"/>
    <w:link w:val="Bodytext4"/>
    <w:rsid w:val="00150BE0"/>
    <w:pPr>
      <w:widowControl w:val="0"/>
      <w:shd w:val="clear" w:color="auto" w:fill="FFFFFF"/>
      <w:spacing w:before="240" w:line="317" w:lineRule="exact"/>
    </w:pPr>
    <w:rPr>
      <w:rFonts w:ascii="Constantia" w:eastAsia="Calibri" w:hAnsi="Constantia" w:cs="Constantia"/>
      <w:b/>
      <w:bCs/>
      <w:sz w:val="20"/>
      <w:szCs w:val="20"/>
      <w:lang w:eastAsia="hr-HR"/>
    </w:rPr>
  </w:style>
  <w:style w:type="character" w:customStyle="1" w:styleId="Bodytext2Spacing3pt">
    <w:name w:val="Body text (2) + Spacing 3 pt"/>
    <w:rsid w:val="001778B3"/>
    <w:rPr>
      <w:rFonts w:ascii="Times New Roman" w:hAnsi="Times New Roman" w:cs="Times New Roman"/>
      <w:spacing w:val="60"/>
      <w:shd w:val="clear" w:color="auto" w:fill="FFFFFF"/>
    </w:rPr>
  </w:style>
  <w:style w:type="paragraph" w:styleId="Blokteksta">
    <w:name w:val="Block Text"/>
    <w:basedOn w:val="Normal"/>
    <w:rsid w:val="00AF2128"/>
    <w:pPr>
      <w:shd w:val="clear" w:color="auto" w:fill="FFFFFF"/>
      <w:spacing w:line="278" w:lineRule="exact"/>
      <w:ind w:left="5" w:right="62" w:firstLine="720"/>
    </w:pPr>
  </w:style>
  <w:style w:type="character" w:styleId="Referencakomentara">
    <w:name w:val="annotation reference"/>
    <w:uiPriority w:val="99"/>
    <w:semiHidden/>
    <w:unhideWhenUsed/>
    <w:rsid w:val="00F613F4"/>
    <w:rPr>
      <w:sz w:val="16"/>
      <w:szCs w:val="16"/>
    </w:rPr>
  </w:style>
  <w:style w:type="paragraph" w:styleId="Tekstkomentara">
    <w:name w:val="annotation text"/>
    <w:basedOn w:val="Normal"/>
    <w:link w:val="TekstkomentaraChar"/>
    <w:uiPriority w:val="99"/>
    <w:unhideWhenUsed/>
    <w:rsid w:val="00F613F4"/>
    <w:rPr>
      <w:sz w:val="20"/>
      <w:szCs w:val="20"/>
    </w:rPr>
  </w:style>
  <w:style w:type="character" w:customStyle="1" w:styleId="TekstkomentaraChar">
    <w:name w:val="Tekst komentara Char"/>
    <w:link w:val="Tekstkomentara"/>
    <w:uiPriority w:val="99"/>
    <w:rsid w:val="00F613F4"/>
    <w:rPr>
      <w:rFonts w:ascii="Times New Roman" w:eastAsia="Times New Roman" w:hAnsi="Times New Roman"/>
      <w:lang w:eastAsia="en-US"/>
    </w:rPr>
  </w:style>
  <w:style w:type="paragraph" w:styleId="Predmetkomentara">
    <w:name w:val="annotation subject"/>
    <w:basedOn w:val="Tekstkomentara"/>
    <w:next w:val="Tekstkomentara"/>
    <w:link w:val="PredmetkomentaraChar"/>
    <w:uiPriority w:val="99"/>
    <w:semiHidden/>
    <w:unhideWhenUsed/>
    <w:rsid w:val="00F613F4"/>
    <w:rPr>
      <w:b/>
      <w:bCs/>
    </w:rPr>
  </w:style>
  <w:style w:type="character" w:customStyle="1" w:styleId="PredmetkomentaraChar">
    <w:name w:val="Predmet komentara Char"/>
    <w:link w:val="Predmetkomentara"/>
    <w:uiPriority w:val="99"/>
    <w:semiHidden/>
    <w:rsid w:val="00F613F4"/>
    <w:rPr>
      <w:rFonts w:ascii="Times New Roman" w:eastAsia="Times New Roman" w:hAnsi="Times New Roman"/>
      <w:b/>
      <w:bCs/>
      <w:lang w:eastAsia="en-US"/>
    </w:rPr>
  </w:style>
  <w:style w:type="paragraph" w:customStyle="1" w:styleId="Standard">
    <w:name w:val="Standard"/>
    <w:qFormat/>
    <w:rsid w:val="00B67E7C"/>
    <w:pPr>
      <w:widowControl w:val="0"/>
      <w:suppressAutoHyphens/>
      <w:autoSpaceDN w:val="0"/>
      <w:textAlignment w:val="baseline"/>
    </w:pPr>
    <w:rPr>
      <w:rFonts w:eastAsia="Tahoma" w:cs="Tahoma"/>
      <w:color w:val="000000"/>
      <w:kern w:val="3"/>
      <w:sz w:val="24"/>
      <w:szCs w:val="24"/>
      <w:lang w:val="en-US" w:eastAsia="en-US" w:bidi="en-US"/>
    </w:rPr>
  </w:style>
  <w:style w:type="character" w:customStyle="1" w:styleId="WW-Absatz-Standardschriftart1111">
    <w:name w:val="WW-Absatz-Standardschriftart1111"/>
    <w:rsid w:val="00E70521"/>
  </w:style>
  <w:style w:type="paragraph" w:customStyle="1" w:styleId="ListParagraph2">
    <w:name w:val="List Paragraph2"/>
    <w:basedOn w:val="Normal"/>
    <w:rsid w:val="00933486"/>
    <w:pPr>
      <w:spacing w:after="200" w:line="276" w:lineRule="auto"/>
      <w:ind w:left="720"/>
      <w:contextualSpacing/>
    </w:pPr>
    <w:rPr>
      <w:rFonts w:ascii="Calibri" w:hAnsi="Calibri"/>
      <w:sz w:val="22"/>
      <w:szCs w:val="22"/>
    </w:rPr>
  </w:style>
  <w:style w:type="character" w:styleId="Naglaeno">
    <w:name w:val="Strong"/>
    <w:uiPriority w:val="22"/>
    <w:qFormat/>
    <w:rsid w:val="005263A8"/>
    <w:rPr>
      <w:b/>
      <w:bCs/>
    </w:rPr>
  </w:style>
  <w:style w:type="paragraph" w:customStyle="1" w:styleId="Odlomakpopisa1">
    <w:name w:val="Odlomak popisa1"/>
    <w:basedOn w:val="Normal"/>
    <w:uiPriority w:val="34"/>
    <w:qFormat/>
    <w:rsid w:val="00744B50"/>
    <w:pPr>
      <w:spacing w:after="160" w:line="259" w:lineRule="auto"/>
      <w:ind w:left="720"/>
      <w:contextualSpacing/>
    </w:pPr>
    <w:rPr>
      <w:rFonts w:ascii="Calibri" w:eastAsia="Calibri" w:hAnsi="Calibri" w:cs="Arial"/>
      <w:sz w:val="22"/>
      <w:szCs w:val="22"/>
      <w:lang w:val="bs-Latn-BA"/>
    </w:rPr>
  </w:style>
  <w:style w:type="character" w:customStyle="1" w:styleId="Naslov8Char">
    <w:name w:val="Naslov 8 Char"/>
    <w:link w:val="Naslov8"/>
    <w:uiPriority w:val="9"/>
    <w:semiHidden/>
    <w:rsid w:val="006F7CC9"/>
    <w:rPr>
      <w:rFonts w:ascii="Calibri" w:eastAsia="Times New Roman" w:hAnsi="Calibri" w:cs="Times New Roman"/>
      <w:i/>
      <w:iCs/>
      <w:sz w:val="24"/>
      <w:szCs w:val="24"/>
      <w:lang w:eastAsia="en-US"/>
    </w:rPr>
  </w:style>
  <w:style w:type="character" w:customStyle="1" w:styleId="TijelotekstaChar">
    <w:name w:val="Tijelo teksta Char"/>
    <w:link w:val="Tijeloteksta1"/>
    <w:qFormat/>
    <w:rsid w:val="00237C98"/>
    <w:rPr>
      <w:rFonts w:ascii="Times New Roman" w:eastAsia="Times New Roman" w:hAnsi="Times New Roman"/>
      <w:sz w:val="24"/>
      <w:lang w:eastAsia="ar-SA"/>
    </w:rPr>
  </w:style>
  <w:style w:type="paragraph" w:styleId="Tijeloteksta3">
    <w:name w:val="Body Text 3"/>
    <w:basedOn w:val="Normal"/>
    <w:link w:val="Tijeloteksta3Char"/>
    <w:rsid w:val="008338C2"/>
    <w:pPr>
      <w:spacing w:after="120"/>
    </w:pPr>
    <w:rPr>
      <w:sz w:val="16"/>
      <w:szCs w:val="16"/>
      <w:lang w:val="en-US"/>
    </w:rPr>
  </w:style>
  <w:style w:type="character" w:customStyle="1" w:styleId="Tijeloteksta3Char">
    <w:name w:val="Tijelo teksta 3 Char"/>
    <w:link w:val="Tijeloteksta3"/>
    <w:rsid w:val="008338C2"/>
    <w:rPr>
      <w:rFonts w:ascii="Times New Roman" w:eastAsia="Times New Roman" w:hAnsi="Times New Roman"/>
      <w:sz w:val="16"/>
      <w:szCs w:val="16"/>
      <w:lang w:val="en-US" w:eastAsia="en-US"/>
    </w:rPr>
  </w:style>
  <w:style w:type="character" w:styleId="Istaknuto">
    <w:name w:val="Emphasis"/>
    <w:qFormat/>
    <w:rsid w:val="008338C2"/>
    <w:rPr>
      <w:i/>
      <w:iCs/>
    </w:rPr>
  </w:style>
  <w:style w:type="paragraph" w:styleId="Bezproreda">
    <w:name w:val="No Spacing"/>
    <w:link w:val="BezproredaChar"/>
    <w:uiPriority w:val="1"/>
    <w:qFormat/>
    <w:rsid w:val="009F546D"/>
    <w:rPr>
      <w:rFonts w:eastAsia="Times New Roman"/>
      <w:sz w:val="22"/>
      <w:szCs w:val="22"/>
      <w:lang w:val="en-US" w:eastAsia="en-US"/>
    </w:rPr>
  </w:style>
  <w:style w:type="character" w:customStyle="1" w:styleId="BezproredaChar">
    <w:name w:val="Bez proreda Char"/>
    <w:link w:val="Bezproreda"/>
    <w:uiPriority w:val="1"/>
    <w:rsid w:val="009F546D"/>
    <w:rPr>
      <w:rFonts w:eastAsia="Times New Roman"/>
      <w:sz w:val="22"/>
      <w:szCs w:val="22"/>
      <w:lang w:val="en-US" w:eastAsia="en-US"/>
    </w:rPr>
  </w:style>
  <w:style w:type="character" w:styleId="Hiperveza">
    <w:name w:val="Hyperlink"/>
    <w:uiPriority w:val="99"/>
    <w:unhideWhenUsed/>
    <w:rsid w:val="00814801"/>
    <w:rPr>
      <w:color w:val="0000FF"/>
      <w:u w:val="single"/>
    </w:rPr>
  </w:style>
  <w:style w:type="paragraph" w:styleId="Sadraj1">
    <w:name w:val="toc 1"/>
    <w:basedOn w:val="Normal"/>
    <w:next w:val="Normal"/>
    <w:autoRedefine/>
    <w:uiPriority w:val="39"/>
    <w:unhideWhenUsed/>
    <w:rsid w:val="00814801"/>
    <w:pPr>
      <w:jc w:val="both"/>
    </w:pPr>
    <w:rPr>
      <w:rFonts w:ascii="Calibri" w:eastAsia="Calibri" w:hAnsi="Calibri"/>
      <w:sz w:val="22"/>
      <w:szCs w:val="22"/>
      <w:lang w:val="en-US"/>
    </w:rPr>
  </w:style>
  <w:style w:type="paragraph" w:styleId="Sadraj2">
    <w:name w:val="toc 2"/>
    <w:basedOn w:val="Normal"/>
    <w:next w:val="Normal"/>
    <w:autoRedefine/>
    <w:uiPriority w:val="39"/>
    <w:unhideWhenUsed/>
    <w:rsid w:val="00814801"/>
    <w:pPr>
      <w:ind w:left="220"/>
      <w:jc w:val="both"/>
    </w:pPr>
    <w:rPr>
      <w:rFonts w:ascii="Calibri" w:eastAsia="Calibri" w:hAnsi="Calibri"/>
      <w:sz w:val="22"/>
      <w:szCs w:val="22"/>
      <w:lang w:val="en-US"/>
    </w:rPr>
  </w:style>
  <w:style w:type="paragraph" w:styleId="Sadraj3">
    <w:name w:val="toc 3"/>
    <w:basedOn w:val="Normal"/>
    <w:next w:val="Normal"/>
    <w:autoRedefine/>
    <w:uiPriority w:val="39"/>
    <w:unhideWhenUsed/>
    <w:rsid w:val="00814801"/>
    <w:pPr>
      <w:ind w:left="440"/>
      <w:jc w:val="both"/>
    </w:pPr>
    <w:rPr>
      <w:rFonts w:ascii="Calibri" w:eastAsia="Calibri" w:hAnsi="Calibri"/>
      <w:sz w:val="22"/>
      <w:szCs w:val="22"/>
      <w:lang w:val="en-US"/>
    </w:rPr>
  </w:style>
  <w:style w:type="paragraph" w:styleId="Tekstfusnote">
    <w:name w:val="footnote text"/>
    <w:basedOn w:val="Normal"/>
    <w:link w:val="TekstfusnoteChar"/>
    <w:uiPriority w:val="99"/>
    <w:unhideWhenUsed/>
    <w:rsid w:val="00814801"/>
    <w:pPr>
      <w:jc w:val="both"/>
    </w:pPr>
    <w:rPr>
      <w:rFonts w:ascii="Calibri" w:eastAsia="Calibri" w:hAnsi="Calibri"/>
      <w:sz w:val="20"/>
      <w:szCs w:val="20"/>
      <w:lang w:val="en-US"/>
    </w:rPr>
  </w:style>
  <w:style w:type="character" w:customStyle="1" w:styleId="TekstfusnoteChar">
    <w:name w:val="Tekst fusnote Char"/>
    <w:link w:val="Tekstfusnote"/>
    <w:uiPriority w:val="99"/>
    <w:rsid w:val="00814801"/>
    <w:rPr>
      <w:lang w:val="en-US" w:eastAsia="en-US"/>
    </w:rPr>
  </w:style>
  <w:style w:type="character" w:styleId="Referencafusnote">
    <w:name w:val="footnote reference"/>
    <w:uiPriority w:val="99"/>
    <w:unhideWhenUsed/>
    <w:rsid w:val="00814801"/>
    <w:rPr>
      <w:vertAlign w:val="superscript"/>
    </w:rPr>
  </w:style>
  <w:style w:type="paragraph" w:styleId="Opisslike">
    <w:name w:val="caption"/>
    <w:basedOn w:val="Normal"/>
    <w:next w:val="Normal"/>
    <w:uiPriority w:val="35"/>
    <w:unhideWhenUsed/>
    <w:qFormat/>
    <w:rsid w:val="00814801"/>
    <w:pPr>
      <w:spacing w:after="120" w:line="360" w:lineRule="auto"/>
      <w:ind w:left="714" w:hanging="357"/>
    </w:pPr>
    <w:rPr>
      <w:rFonts w:ascii="Calibri" w:eastAsia="Calibri" w:hAnsi="Calibri"/>
      <w:b/>
      <w:bCs/>
      <w:sz w:val="20"/>
      <w:szCs w:val="20"/>
    </w:rPr>
  </w:style>
  <w:style w:type="character" w:customStyle="1" w:styleId="OdlomakpopisaChar">
    <w:name w:val="Odlomak popisa Char"/>
    <w:aliases w:val="List Paragraph (numbered (a)) Char,List Paragraph Char Char Char Char,Use Case List Paragraph Char,Colorful List - Accent 11 Char"/>
    <w:link w:val="Odlomakpopisa"/>
    <w:uiPriority w:val="34"/>
    <w:qFormat/>
    <w:locked/>
    <w:rsid w:val="006F17AE"/>
    <w:rPr>
      <w:sz w:val="22"/>
      <w:szCs w:val="22"/>
      <w:lang w:val="hr-BA" w:eastAsia="en-US"/>
    </w:rPr>
  </w:style>
  <w:style w:type="paragraph" w:customStyle="1" w:styleId="Odlomakpopisa10">
    <w:name w:val="Odlomak popisa1"/>
    <w:basedOn w:val="Normal"/>
    <w:uiPriority w:val="99"/>
    <w:rsid w:val="00C505BC"/>
    <w:pPr>
      <w:spacing w:after="200" w:line="276" w:lineRule="auto"/>
      <w:ind w:left="720"/>
      <w:contextualSpacing/>
    </w:pPr>
    <w:rPr>
      <w:rFonts w:ascii="Calibri" w:hAnsi="Calibri"/>
      <w:sz w:val="22"/>
      <w:szCs w:val="22"/>
    </w:rPr>
  </w:style>
  <w:style w:type="paragraph" w:customStyle="1" w:styleId="Normal1">
    <w:name w:val="Normal1"/>
    <w:rsid w:val="000339BC"/>
    <w:pPr>
      <w:suppressAutoHyphens/>
      <w:spacing w:line="100" w:lineRule="atLeast"/>
    </w:pPr>
    <w:rPr>
      <w:rFonts w:ascii="Times New Roman" w:eastAsia="Times New Roman" w:hAnsi="Times New Roman"/>
      <w:sz w:val="24"/>
      <w:szCs w:val="24"/>
      <w:lang w:eastAsia="ar-SA"/>
    </w:rPr>
  </w:style>
  <w:style w:type="paragraph" w:styleId="StandardWeb">
    <w:name w:val="Normal (Web)"/>
    <w:basedOn w:val="Normal"/>
    <w:uiPriority w:val="99"/>
    <w:unhideWhenUsed/>
    <w:qFormat/>
    <w:rsid w:val="000C27C9"/>
    <w:pPr>
      <w:spacing w:before="100" w:beforeAutospacing="1" w:after="100" w:afterAutospacing="1"/>
    </w:pPr>
    <w:rPr>
      <w:lang w:eastAsia="hr-HR"/>
    </w:rPr>
  </w:style>
  <w:style w:type="paragraph" w:customStyle="1" w:styleId="Blokteksta1">
    <w:name w:val="Blok teksta1"/>
    <w:basedOn w:val="Normal"/>
    <w:rsid w:val="00A05522"/>
    <w:pPr>
      <w:shd w:val="clear" w:color="auto" w:fill="FFFFFF"/>
      <w:suppressAutoHyphens/>
      <w:spacing w:line="278" w:lineRule="exact"/>
      <w:ind w:left="5" w:right="62" w:firstLine="720"/>
    </w:pPr>
    <w:rPr>
      <w:lang w:eastAsia="zh-CN"/>
    </w:rPr>
  </w:style>
  <w:style w:type="character" w:customStyle="1" w:styleId="TEXTChar">
    <w:name w:val="TEXT Char"/>
    <w:link w:val="TEXT"/>
    <w:locked/>
    <w:rsid w:val="002F6BFB"/>
    <w:rPr>
      <w:rFonts w:ascii="Arial" w:eastAsia="Times New Roman" w:hAnsi="Arial"/>
    </w:rPr>
  </w:style>
  <w:style w:type="paragraph" w:customStyle="1" w:styleId="TEXT">
    <w:name w:val="TEXT"/>
    <w:basedOn w:val="Normal"/>
    <w:link w:val="TEXTChar"/>
    <w:rsid w:val="002F6BFB"/>
    <w:pPr>
      <w:spacing w:before="120" w:after="80" w:line="276" w:lineRule="auto"/>
      <w:jc w:val="both"/>
    </w:pPr>
    <w:rPr>
      <w:rFonts w:ascii="Arial" w:hAnsi="Arial"/>
      <w:sz w:val="20"/>
      <w:szCs w:val="20"/>
      <w:lang w:eastAsia="hr-HR"/>
    </w:rPr>
  </w:style>
  <w:style w:type="paragraph" w:customStyle="1" w:styleId="LITijeloteksta1">
    <w:name w:val="LI Tijelo teksta 1"/>
    <w:link w:val="LITijeloteksta1Char"/>
    <w:rsid w:val="002F6BFB"/>
    <w:pPr>
      <w:widowControl w:val="0"/>
      <w:spacing w:before="120" w:after="120" w:line="360" w:lineRule="auto"/>
      <w:jc w:val="both"/>
    </w:pPr>
    <w:rPr>
      <w:rFonts w:ascii="Arial" w:eastAsia="Times New Roman" w:hAnsi="Arial"/>
      <w:sz w:val="24"/>
      <w:szCs w:val="24"/>
    </w:rPr>
  </w:style>
  <w:style w:type="character" w:customStyle="1" w:styleId="LITijeloteksta1Char">
    <w:name w:val="LI Tijelo teksta 1 Char"/>
    <w:link w:val="LITijeloteksta1"/>
    <w:rsid w:val="002F6BFB"/>
    <w:rPr>
      <w:rFonts w:ascii="Arial" w:eastAsia="Times New Roman" w:hAnsi="Arial"/>
      <w:sz w:val="24"/>
      <w:szCs w:val="24"/>
    </w:rPr>
  </w:style>
  <w:style w:type="paragraph" w:customStyle="1" w:styleId="StilLITijeloteksta111pt">
    <w:name w:val="Stil LI Tijelo teksta 1 + 11 pt"/>
    <w:basedOn w:val="LITijeloteksta1"/>
    <w:link w:val="StilLITijeloteksta111ptChar"/>
    <w:rsid w:val="002F6BFB"/>
  </w:style>
  <w:style w:type="character" w:customStyle="1" w:styleId="StilLITijeloteksta111ptChar">
    <w:name w:val="Stil LI Tijelo teksta 1 + 11 pt Char"/>
    <w:link w:val="StilLITijeloteksta111pt"/>
    <w:rsid w:val="002F6BFB"/>
    <w:rPr>
      <w:rFonts w:ascii="Arial" w:eastAsia="Times New Roman" w:hAnsi="Arial"/>
      <w:sz w:val="24"/>
      <w:szCs w:val="24"/>
    </w:rPr>
  </w:style>
  <w:style w:type="paragraph" w:customStyle="1" w:styleId="gmail-text">
    <w:name w:val="gmail-text"/>
    <w:basedOn w:val="Normal"/>
    <w:rsid w:val="002F6BFB"/>
    <w:pPr>
      <w:spacing w:before="100" w:beforeAutospacing="1" w:after="100" w:afterAutospacing="1"/>
    </w:pPr>
    <w:rPr>
      <w:lang w:eastAsia="hr-HR"/>
    </w:rPr>
  </w:style>
  <w:style w:type="character" w:styleId="Naslovknjige">
    <w:name w:val="Book Title"/>
    <w:uiPriority w:val="33"/>
    <w:qFormat/>
    <w:rsid w:val="00735CE6"/>
    <w:rPr>
      <w:b/>
      <w:bCs/>
      <w:i/>
      <w:iCs/>
      <w:spacing w:val="5"/>
    </w:rPr>
  </w:style>
  <w:style w:type="paragraph" w:customStyle="1" w:styleId="Style">
    <w:name w:val="Style"/>
    <w:rsid w:val="00CF1296"/>
    <w:pPr>
      <w:widowControl w:val="0"/>
      <w:autoSpaceDE w:val="0"/>
      <w:autoSpaceDN w:val="0"/>
      <w:adjustRightInd w:val="0"/>
    </w:pPr>
    <w:rPr>
      <w:rFonts w:ascii="Times New Roman" w:eastAsia="Times New Roman" w:hAnsi="Times New Roman"/>
      <w:sz w:val="24"/>
      <w:szCs w:val="24"/>
      <w:lang w:eastAsia="zh-CN"/>
    </w:rPr>
  </w:style>
  <w:style w:type="character" w:customStyle="1" w:styleId="apple-converted-space">
    <w:name w:val="apple-converted-space"/>
    <w:rsid w:val="00DB509A"/>
  </w:style>
  <w:style w:type="character" w:customStyle="1" w:styleId="Zadanifontodlomka1">
    <w:name w:val="Zadani font odlomka1"/>
    <w:rsid w:val="00AE53CD"/>
  </w:style>
  <w:style w:type="paragraph" w:customStyle="1" w:styleId="Textbody">
    <w:name w:val="Text body"/>
    <w:basedOn w:val="Normal"/>
    <w:rsid w:val="00AE53CD"/>
    <w:pPr>
      <w:suppressAutoHyphens/>
      <w:autoSpaceDN w:val="0"/>
      <w:spacing w:after="120"/>
      <w:textAlignment w:val="baseline"/>
    </w:pPr>
    <w:rPr>
      <w:kern w:val="3"/>
      <w:lang w:eastAsia="zh-CN"/>
    </w:rPr>
  </w:style>
  <w:style w:type="paragraph" w:styleId="Uvuenotijeloteksta">
    <w:name w:val="Body Text Indent"/>
    <w:basedOn w:val="Normal"/>
    <w:link w:val="UvuenotijelotekstaChar"/>
    <w:uiPriority w:val="99"/>
    <w:semiHidden/>
    <w:unhideWhenUsed/>
    <w:rsid w:val="00CE1200"/>
    <w:pPr>
      <w:spacing w:after="120"/>
      <w:ind w:left="283"/>
    </w:pPr>
  </w:style>
  <w:style w:type="character" w:customStyle="1" w:styleId="UvuenotijelotekstaChar">
    <w:name w:val="Uvučeno tijelo teksta Char"/>
    <w:link w:val="Uvuenotijeloteksta"/>
    <w:uiPriority w:val="99"/>
    <w:semiHidden/>
    <w:rsid w:val="00CE1200"/>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50">
      <w:bodyDiv w:val="1"/>
      <w:marLeft w:val="0"/>
      <w:marRight w:val="0"/>
      <w:marTop w:val="0"/>
      <w:marBottom w:val="0"/>
      <w:divBdr>
        <w:top w:val="none" w:sz="0" w:space="0" w:color="auto"/>
        <w:left w:val="none" w:sz="0" w:space="0" w:color="auto"/>
        <w:bottom w:val="none" w:sz="0" w:space="0" w:color="auto"/>
        <w:right w:val="none" w:sz="0" w:space="0" w:color="auto"/>
      </w:divBdr>
    </w:div>
    <w:div w:id="7023483">
      <w:bodyDiv w:val="1"/>
      <w:marLeft w:val="0"/>
      <w:marRight w:val="0"/>
      <w:marTop w:val="0"/>
      <w:marBottom w:val="0"/>
      <w:divBdr>
        <w:top w:val="none" w:sz="0" w:space="0" w:color="auto"/>
        <w:left w:val="none" w:sz="0" w:space="0" w:color="auto"/>
        <w:bottom w:val="none" w:sz="0" w:space="0" w:color="auto"/>
        <w:right w:val="none" w:sz="0" w:space="0" w:color="auto"/>
      </w:divBdr>
    </w:div>
    <w:div w:id="8527075">
      <w:bodyDiv w:val="1"/>
      <w:marLeft w:val="0"/>
      <w:marRight w:val="0"/>
      <w:marTop w:val="0"/>
      <w:marBottom w:val="0"/>
      <w:divBdr>
        <w:top w:val="none" w:sz="0" w:space="0" w:color="auto"/>
        <w:left w:val="none" w:sz="0" w:space="0" w:color="auto"/>
        <w:bottom w:val="none" w:sz="0" w:space="0" w:color="auto"/>
        <w:right w:val="none" w:sz="0" w:space="0" w:color="auto"/>
      </w:divBdr>
    </w:div>
    <w:div w:id="12389520">
      <w:bodyDiv w:val="1"/>
      <w:marLeft w:val="0"/>
      <w:marRight w:val="0"/>
      <w:marTop w:val="0"/>
      <w:marBottom w:val="0"/>
      <w:divBdr>
        <w:top w:val="none" w:sz="0" w:space="0" w:color="auto"/>
        <w:left w:val="none" w:sz="0" w:space="0" w:color="auto"/>
        <w:bottom w:val="none" w:sz="0" w:space="0" w:color="auto"/>
        <w:right w:val="none" w:sz="0" w:space="0" w:color="auto"/>
      </w:divBdr>
    </w:div>
    <w:div w:id="25522050">
      <w:bodyDiv w:val="1"/>
      <w:marLeft w:val="0"/>
      <w:marRight w:val="0"/>
      <w:marTop w:val="0"/>
      <w:marBottom w:val="0"/>
      <w:divBdr>
        <w:top w:val="none" w:sz="0" w:space="0" w:color="auto"/>
        <w:left w:val="none" w:sz="0" w:space="0" w:color="auto"/>
        <w:bottom w:val="none" w:sz="0" w:space="0" w:color="auto"/>
        <w:right w:val="none" w:sz="0" w:space="0" w:color="auto"/>
      </w:divBdr>
    </w:div>
    <w:div w:id="30540936">
      <w:bodyDiv w:val="1"/>
      <w:marLeft w:val="0"/>
      <w:marRight w:val="0"/>
      <w:marTop w:val="0"/>
      <w:marBottom w:val="0"/>
      <w:divBdr>
        <w:top w:val="none" w:sz="0" w:space="0" w:color="auto"/>
        <w:left w:val="none" w:sz="0" w:space="0" w:color="auto"/>
        <w:bottom w:val="none" w:sz="0" w:space="0" w:color="auto"/>
        <w:right w:val="none" w:sz="0" w:space="0" w:color="auto"/>
      </w:divBdr>
    </w:div>
    <w:div w:id="31419116">
      <w:bodyDiv w:val="1"/>
      <w:marLeft w:val="0"/>
      <w:marRight w:val="0"/>
      <w:marTop w:val="0"/>
      <w:marBottom w:val="0"/>
      <w:divBdr>
        <w:top w:val="none" w:sz="0" w:space="0" w:color="auto"/>
        <w:left w:val="none" w:sz="0" w:space="0" w:color="auto"/>
        <w:bottom w:val="none" w:sz="0" w:space="0" w:color="auto"/>
        <w:right w:val="none" w:sz="0" w:space="0" w:color="auto"/>
      </w:divBdr>
    </w:div>
    <w:div w:id="36517110">
      <w:bodyDiv w:val="1"/>
      <w:marLeft w:val="0"/>
      <w:marRight w:val="0"/>
      <w:marTop w:val="0"/>
      <w:marBottom w:val="0"/>
      <w:divBdr>
        <w:top w:val="none" w:sz="0" w:space="0" w:color="auto"/>
        <w:left w:val="none" w:sz="0" w:space="0" w:color="auto"/>
        <w:bottom w:val="none" w:sz="0" w:space="0" w:color="auto"/>
        <w:right w:val="none" w:sz="0" w:space="0" w:color="auto"/>
      </w:divBdr>
    </w:div>
    <w:div w:id="40711704">
      <w:bodyDiv w:val="1"/>
      <w:marLeft w:val="0"/>
      <w:marRight w:val="0"/>
      <w:marTop w:val="0"/>
      <w:marBottom w:val="0"/>
      <w:divBdr>
        <w:top w:val="none" w:sz="0" w:space="0" w:color="auto"/>
        <w:left w:val="none" w:sz="0" w:space="0" w:color="auto"/>
        <w:bottom w:val="none" w:sz="0" w:space="0" w:color="auto"/>
        <w:right w:val="none" w:sz="0" w:space="0" w:color="auto"/>
      </w:divBdr>
    </w:div>
    <w:div w:id="45422199">
      <w:bodyDiv w:val="1"/>
      <w:marLeft w:val="0"/>
      <w:marRight w:val="0"/>
      <w:marTop w:val="0"/>
      <w:marBottom w:val="0"/>
      <w:divBdr>
        <w:top w:val="none" w:sz="0" w:space="0" w:color="auto"/>
        <w:left w:val="none" w:sz="0" w:space="0" w:color="auto"/>
        <w:bottom w:val="none" w:sz="0" w:space="0" w:color="auto"/>
        <w:right w:val="none" w:sz="0" w:space="0" w:color="auto"/>
      </w:divBdr>
    </w:div>
    <w:div w:id="47074988">
      <w:bodyDiv w:val="1"/>
      <w:marLeft w:val="0"/>
      <w:marRight w:val="0"/>
      <w:marTop w:val="0"/>
      <w:marBottom w:val="0"/>
      <w:divBdr>
        <w:top w:val="none" w:sz="0" w:space="0" w:color="auto"/>
        <w:left w:val="none" w:sz="0" w:space="0" w:color="auto"/>
        <w:bottom w:val="none" w:sz="0" w:space="0" w:color="auto"/>
        <w:right w:val="none" w:sz="0" w:space="0" w:color="auto"/>
      </w:divBdr>
    </w:div>
    <w:div w:id="48500853">
      <w:bodyDiv w:val="1"/>
      <w:marLeft w:val="0"/>
      <w:marRight w:val="0"/>
      <w:marTop w:val="0"/>
      <w:marBottom w:val="0"/>
      <w:divBdr>
        <w:top w:val="none" w:sz="0" w:space="0" w:color="auto"/>
        <w:left w:val="none" w:sz="0" w:space="0" w:color="auto"/>
        <w:bottom w:val="none" w:sz="0" w:space="0" w:color="auto"/>
        <w:right w:val="none" w:sz="0" w:space="0" w:color="auto"/>
      </w:divBdr>
    </w:div>
    <w:div w:id="54622851">
      <w:bodyDiv w:val="1"/>
      <w:marLeft w:val="0"/>
      <w:marRight w:val="0"/>
      <w:marTop w:val="0"/>
      <w:marBottom w:val="0"/>
      <w:divBdr>
        <w:top w:val="none" w:sz="0" w:space="0" w:color="auto"/>
        <w:left w:val="none" w:sz="0" w:space="0" w:color="auto"/>
        <w:bottom w:val="none" w:sz="0" w:space="0" w:color="auto"/>
        <w:right w:val="none" w:sz="0" w:space="0" w:color="auto"/>
      </w:divBdr>
    </w:div>
    <w:div w:id="70320187">
      <w:bodyDiv w:val="1"/>
      <w:marLeft w:val="0"/>
      <w:marRight w:val="0"/>
      <w:marTop w:val="0"/>
      <w:marBottom w:val="0"/>
      <w:divBdr>
        <w:top w:val="none" w:sz="0" w:space="0" w:color="auto"/>
        <w:left w:val="none" w:sz="0" w:space="0" w:color="auto"/>
        <w:bottom w:val="none" w:sz="0" w:space="0" w:color="auto"/>
        <w:right w:val="none" w:sz="0" w:space="0" w:color="auto"/>
      </w:divBdr>
    </w:div>
    <w:div w:id="72434834">
      <w:bodyDiv w:val="1"/>
      <w:marLeft w:val="0"/>
      <w:marRight w:val="0"/>
      <w:marTop w:val="0"/>
      <w:marBottom w:val="0"/>
      <w:divBdr>
        <w:top w:val="none" w:sz="0" w:space="0" w:color="auto"/>
        <w:left w:val="none" w:sz="0" w:space="0" w:color="auto"/>
        <w:bottom w:val="none" w:sz="0" w:space="0" w:color="auto"/>
        <w:right w:val="none" w:sz="0" w:space="0" w:color="auto"/>
      </w:divBdr>
    </w:div>
    <w:div w:id="75634707">
      <w:bodyDiv w:val="1"/>
      <w:marLeft w:val="0"/>
      <w:marRight w:val="0"/>
      <w:marTop w:val="0"/>
      <w:marBottom w:val="0"/>
      <w:divBdr>
        <w:top w:val="none" w:sz="0" w:space="0" w:color="auto"/>
        <w:left w:val="none" w:sz="0" w:space="0" w:color="auto"/>
        <w:bottom w:val="none" w:sz="0" w:space="0" w:color="auto"/>
        <w:right w:val="none" w:sz="0" w:space="0" w:color="auto"/>
      </w:divBdr>
    </w:div>
    <w:div w:id="77604893">
      <w:bodyDiv w:val="1"/>
      <w:marLeft w:val="0"/>
      <w:marRight w:val="0"/>
      <w:marTop w:val="0"/>
      <w:marBottom w:val="0"/>
      <w:divBdr>
        <w:top w:val="none" w:sz="0" w:space="0" w:color="auto"/>
        <w:left w:val="none" w:sz="0" w:space="0" w:color="auto"/>
        <w:bottom w:val="none" w:sz="0" w:space="0" w:color="auto"/>
        <w:right w:val="none" w:sz="0" w:space="0" w:color="auto"/>
      </w:divBdr>
    </w:div>
    <w:div w:id="77674909">
      <w:bodyDiv w:val="1"/>
      <w:marLeft w:val="0"/>
      <w:marRight w:val="0"/>
      <w:marTop w:val="0"/>
      <w:marBottom w:val="0"/>
      <w:divBdr>
        <w:top w:val="none" w:sz="0" w:space="0" w:color="auto"/>
        <w:left w:val="none" w:sz="0" w:space="0" w:color="auto"/>
        <w:bottom w:val="none" w:sz="0" w:space="0" w:color="auto"/>
        <w:right w:val="none" w:sz="0" w:space="0" w:color="auto"/>
      </w:divBdr>
    </w:div>
    <w:div w:id="79914121">
      <w:bodyDiv w:val="1"/>
      <w:marLeft w:val="0"/>
      <w:marRight w:val="0"/>
      <w:marTop w:val="0"/>
      <w:marBottom w:val="0"/>
      <w:divBdr>
        <w:top w:val="none" w:sz="0" w:space="0" w:color="auto"/>
        <w:left w:val="none" w:sz="0" w:space="0" w:color="auto"/>
        <w:bottom w:val="none" w:sz="0" w:space="0" w:color="auto"/>
        <w:right w:val="none" w:sz="0" w:space="0" w:color="auto"/>
      </w:divBdr>
    </w:div>
    <w:div w:id="80177665">
      <w:bodyDiv w:val="1"/>
      <w:marLeft w:val="0"/>
      <w:marRight w:val="0"/>
      <w:marTop w:val="0"/>
      <w:marBottom w:val="0"/>
      <w:divBdr>
        <w:top w:val="none" w:sz="0" w:space="0" w:color="auto"/>
        <w:left w:val="none" w:sz="0" w:space="0" w:color="auto"/>
        <w:bottom w:val="none" w:sz="0" w:space="0" w:color="auto"/>
        <w:right w:val="none" w:sz="0" w:space="0" w:color="auto"/>
      </w:divBdr>
    </w:div>
    <w:div w:id="88552538">
      <w:bodyDiv w:val="1"/>
      <w:marLeft w:val="0"/>
      <w:marRight w:val="0"/>
      <w:marTop w:val="0"/>
      <w:marBottom w:val="0"/>
      <w:divBdr>
        <w:top w:val="none" w:sz="0" w:space="0" w:color="auto"/>
        <w:left w:val="none" w:sz="0" w:space="0" w:color="auto"/>
        <w:bottom w:val="none" w:sz="0" w:space="0" w:color="auto"/>
        <w:right w:val="none" w:sz="0" w:space="0" w:color="auto"/>
      </w:divBdr>
    </w:div>
    <w:div w:id="100691970">
      <w:bodyDiv w:val="1"/>
      <w:marLeft w:val="0"/>
      <w:marRight w:val="0"/>
      <w:marTop w:val="0"/>
      <w:marBottom w:val="0"/>
      <w:divBdr>
        <w:top w:val="none" w:sz="0" w:space="0" w:color="auto"/>
        <w:left w:val="none" w:sz="0" w:space="0" w:color="auto"/>
        <w:bottom w:val="none" w:sz="0" w:space="0" w:color="auto"/>
        <w:right w:val="none" w:sz="0" w:space="0" w:color="auto"/>
      </w:divBdr>
    </w:div>
    <w:div w:id="101339910">
      <w:bodyDiv w:val="1"/>
      <w:marLeft w:val="0"/>
      <w:marRight w:val="0"/>
      <w:marTop w:val="0"/>
      <w:marBottom w:val="0"/>
      <w:divBdr>
        <w:top w:val="none" w:sz="0" w:space="0" w:color="auto"/>
        <w:left w:val="none" w:sz="0" w:space="0" w:color="auto"/>
        <w:bottom w:val="none" w:sz="0" w:space="0" w:color="auto"/>
        <w:right w:val="none" w:sz="0" w:space="0" w:color="auto"/>
      </w:divBdr>
    </w:div>
    <w:div w:id="101413276">
      <w:bodyDiv w:val="1"/>
      <w:marLeft w:val="0"/>
      <w:marRight w:val="0"/>
      <w:marTop w:val="0"/>
      <w:marBottom w:val="0"/>
      <w:divBdr>
        <w:top w:val="none" w:sz="0" w:space="0" w:color="auto"/>
        <w:left w:val="none" w:sz="0" w:space="0" w:color="auto"/>
        <w:bottom w:val="none" w:sz="0" w:space="0" w:color="auto"/>
        <w:right w:val="none" w:sz="0" w:space="0" w:color="auto"/>
      </w:divBdr>
    </w:div>
    <w:div w:id="102844480">
      <w:bodyDiv w:val="1"/>
      <w:marLeft w:val="0"/>
      <w:marRight w:val="0"/>
      <w:marTop w:val="0"/>
      <w:marBottom w:val="0"/>
      <w:divBdr>
        <w:top w:val="none" w:sz="0" w:space="0" w:color="auto"/>
        <w:left w:val="none" w:sz="0" w:space="0" w:color="auto"/>
        <w:bottom w:val="none" w:sz="0" w:space="0" w:color="auto"/>
        <w:right w:val="none" w:sz="0" w:space="0" w:color="auto"/>
      </w:divBdr>
    </w:div>
    <w:div w:id="106388122">
      <w:bodyDiv w:val="1"/>
      <w:marLeft w:val="0"/>
      <w:marRight w:val="0"/>
      <w:marTop w:val="0"/>
      <w:marBottom w:val="0"/>
      <w:divBdr>
        <w:top w:val="none" w:sz="0" w:space="0" w:color="auto"/>
        <w:left w:val="none" w:sz="0" w:space="0" w:color="auto"/>
        <w:bottom w:val="none" w:sz="0" w:space="0" w:color="auto"/>
        <w:right w:val="none" w:sz="0" w:space="0" w:color="auto"/>
      </w:divBdr>
    </w:div>
    <w:div w:id="109935010">
      <w:bodyDiv w:val="1"/>
      <w:marLeft w:val="0"/>
      <w:marRight w:val="0"/>
      <w:marTop w:val="0"/>
      <w:marBottom w:val="0"/>
      <w:divBdr>
        <w:top w:val="none" w:sz="0" w:space="0" w:color="auto"/>
        <w:left w:val="none" w:sz="0" w:space="0" w:color="auto"/>
        <w:bottom w:val="none" w:sz="0" w:space="0" w:color="auto"/>
        <w:right w:val="none" w:sz="0" w:space="0" w:color="auto"/>
      </w:divBdr>
    </w:div>
    <w:div w:id="114446495">
      <w:bodyDiv w:val="1"/>
      <w:marLeft w:val="0"/>
      <w:marRight w:val="0"/>
      <w:marTop w:val="0"/>
      <w:marBottom w:val="0"/>
      <w:divBdr>
        <w:top w:val="none" w:sz="0" w:space="0" w:color="auto"/>
        <w:left w:val="none" w:sz="0" w:space="0" w:color="auto"/>
        <w:bottom w:val="none" w:sz="0" w:space="0" w:color="auto"/>
        <w:right w:val="none" w:sz="0" w:space="0" w:color="auto"/>
      </w:divBdr>
    </w:div>
    <w:div w:id="118882504">
      <w:bodyDiv w:val="1"/>
      <w:marLeft w:val="0"/>
      <w:marRight w:val="0"/>
      <w:marTop w:val="0"/>
      <w:marBottom w:val="0"/>
      <w:divBdr>
        <w:top w:val="none" w:sz="0" w:space="0" w:color="auto"/>
        <w:left w:val="none" w:sz="0" w:space="0" w:color="auto"/>
        <w:bottom w:val="none" w:sz="0" w:space="0" w:color="auto"/>
        <w:right w:val="none" w:sz="0" w:space="0" w:color="auto"/>
      </w:divBdr>
    </w:div>
    <w:div w:id="120458805">
      <w:bodyDiv w:val="1"/>
      <w:marLeft w:val="0"/>
      <w:marRight w:val="0"/>
      <w:marTop w:val="0"/>
      <w:marBottom w:val="0"/>
      <w:divBdr>
        <w:top w:val="none" w:sz="0" w:space="0" w:color="auto"/>
        <w:left w:val="none" w:sz="0" w:space="0" w:color="auto"/>
        <w:bottom w:val="none" w:sz="0" w:space="0" w:color="auto"/>
        <w:right w:val="none" w:sz="0" w:space="0" w:color="auto"/>
      </w:divBdr>
    </w:div>
    <w:div w:id="120465876">
      <w:bodyDiv w:val="1"/>
      <w:marLeft w:val="0"/>
      <w:marRight w:val="0"/>
      <w:marTop w:val="0"/>
      <w:marBottom w:val="0"/>
      <w:divBdr>
        <w:top w:val="none" w:sz="0" w:space="0" w:color="auto"/>
        <w:left w:val="none" w:sz="0" w:space="0" w:color="auto"/>
        <w:bottom w:val="none" w:sz="0" w:space="0" w:color="auto"/>
        <w:right w:val="none" w:sz="0" w:space="0" w:color="auto"/>
      </w:divBdr>
    </w:div>
    <w:div w:id="122845757">
      <w:bodyDiv w:val="1"/>
      <w:marLeft w:val="0"/>
      <w:marRight w:val="0"/>
      <w:marTop w:val="0"/>
      <w:marBottom w:val="0"/>
      <w:divBdr>
        <w:top w:val="none" w:sz="0" w:space="0" w:color="auto"/>
        <w:left w:val="none" w:sz="0" w:space="0" w:color="auto"/>
        <w:bottom w:val="none" w:sz="0" w:space="0" w:color="auto"/>
        <w:right w:val="none" w:sz="0" w:space="0" w:color="auto"/>
      </w:divBdr>
    </w:div>
    <w:div w:id="124588751">
      <w:bodyDiv w:val="1"/>
      <w:marLeft w:val="0"/>
      <w:marRight w:val="0"/>
      <w:marTop w:val="0"/>
      <w:marBottom w:val="0"/>
      <w:divBdr>
        <w:top w:val="none" w:sz="0" w:space="0" w:color="auto"/>
        <w:left w:val="none" w:sz="0" w:space="0" w:color="auto"/>
        <w:bottom w:val="none" w:sz="0" w:space="0" w:color="auto"/>
        <w:right w:val="none" w:sz="0" w:space="0" w:color="auto"/>
      </w:divBdr>
    </w:div>
    <w:div w:id="126823377">
      <w:bodyDiv w:val="1"/>
      <w:marLeft w:val="0"/>
      <w:marRight w:val="0"/>
      <w:marTop w:val="0"/>
      <w:marBottom w:val="0"/>
      <w:divBdr>
        <w:top w:val="none" w:sz="0" w:space="0" w:color="auto"/>
        <w:left w:val="none" w:sz="0" w:space="0" w:color="auto"/>
        <w:bottom w:val="none" w:sz="0" w:space="0" w:color="auto"/>
        <w:right w:val="none" w:sz="0" w:space="0" w:color="auto"/>
      </w:divBdr>
    </w:div>
    <w:div w:id="132253718">
      <w:bodyDiv w:val="1"/>
      <w:marLeft w:val="0"/>
      <w:marRight w:val="0"/>
      <w:marTop w:val="0"/>
      <w:marBottom w:val="0"/>
      <w:divBdr>
        <w:top w:val="none" w:sz="0" w:space="0" w:color="auto"/>
        <w:left w:val="none" w:sz="0" w:space="0" w:color="auto"/>
        <w:bottom w:val="none" w:sz="0" w:space="0" w:color="auto"/>
        <w:right w:val="none" w:sz="0" w:space="0" w:color="auto"/>
      </w:divBdr>
    </w:div>
    <w:div w:id="134495919">
      <w:bodyDiv w:val="1"/>
      <w:marLeft w:val="0"/>
      <w:marRight w:val="0"/>
      <w:marTop w:val="0"/>
      <w:marBottom w:val="0"/>
      <w:divBdr>
        <w:top w:val="none" w:sz="0" w:space="0" w:color="auto"/>
        <w:left w:val="none" w:sz="0" w:space="0" w:color="auto"/>
        <w:bottom w:val="none" w:sz="0" w:space="0" w:color="auto"/>
        <w:right w:val="none" w:sz="0" w:space="0" w:color="auto"/>
      </w:divBdr>
    </w:div>
    <w:div w:id="139614287">
      <w:bodyDiv w:val="1"/>
      <w:marLeft w:val="0"/>
      <w:marRight w:val="0"/>
      <w:marTop w:val="0"/>
      <w:marBottom w:val="0"/>
      <w:divBdr>
        <w:top w:val="none" w:sz="0" w:space="0" w:color="auto"/>
        <w:left w:val="none" w:sz="0" w:space="0" w:color="auto"/>
        <w:bottom w:val="none" w:sz="0" w:space="0" w:color="auto"/>
        <w:right w:val="none" w:sz="0" w:space="0" w:color="auto"/>
      </w:divBdr>
    </w:div>
    <w:div w:id="145829383">
      <w:bodyDiv w:val="1"/>
      <w:marLeft w:val="0"/>
      <w:marRight w:val="0"/>
      <w:marTop w:val="0"/>
      <w:marBottom w:val="0"/>
      <w:divBdr>
        <w:top w:val="none" w:sz="0" w:space="0" w:color="auto"/>
        <w:left w:val="none" w:sz="0" w:space="0" w:color="auto"/>
        <w:bottom w:val="none" w:sz="0" w:space="0" w:color="auto"/>
        <w:right w:val="none" w:sz="0" w:space="0" w:color="auto"/>
      </w:divBdr>
    </w:div>
    <w:div w:id="151675605">
      <w:bodyDiv w:val="1"/>
      <w:marLeft w:val="0"/>
      <w:marRight w:val="0"/>
      <w:marTop w:val="0"/>
      <w:marBottom w:val="0"/>
      <w:divBdr>
        <w:top w:val="none" w:sz="0" w:space="0" w:color="auto"/>
        <w:left w:val="none" w:sz="0" w:space="0" w:color="auto"/>
        <w:bottom w:val="none" w:sz="0" w:space="0" w:color="auto"/>
        <w:right w:val="none" w:sz="0" w:space="0" w:color="auto"/>
      </w:divBdr>
    </w:div>
    <w:div w:id="151798660">
      <w:bodyDiv w:val="1"/>
      <w:marLeft w:val="0"/>
      <w:marRight w:val="0"/>
      <w:marTop w:val="0"/>
      <w:marBottom w:val="0"/>
      <w:divBdr>
        <w:top w:val="none" w:sz="0" w:space="0" w:color="auto"/>
        <w:left w:val="none" w:sz="0" w:space="0" w:color="auto"/>
        <w:bottom w:val="none" w:sz="0" w:space="0" w:color="auto"/>
        <w:right w:val="none" w:sz="0" w:space="0" w:color="auto"/>
      </w:divBdr>
    </w:div>
    <w:div w:id="152452911">
      <w:bodyDiv w:val="1"/>
      <w:marLeft w:val="0"/>
      <w:marRight w:val="0"/>
      <w:marTop w:val="0"/>
      <w:marBottom w:val="0"/>
      <w:divBdr>
        <w:top w:val="none" w:sz="0" w:space="0" w:color="auto"/>
        <w:left w:val="none" w:sz="0" w:space="0" w:color="auto"/>
        <w:bottom w:val="none" w:sz="0" w:space="0" w:color="auto"/>
        <w:right w:val="none" w:sz="0" w:space="0" w:color="auto"/>
      </w:divBdr>
    </w:div>
    <w:div w:id="152795797">
      <w:bodyDiv w:val="1"/>
      <w:marLeft w:val="0"/>
      <w:marRight w:val="0"/>
      <w:marTop w:val="0"/>
      <w:marBottom w:val="0"/>
      <w:divBdr>
        <w:top w:val="none" w:sz="0" w:space="0" w:color="auto"/>
        <w:left w:val="none" w:sz="0" w:space="0" w:color="auto"/>
        <w:bottom w:val="none" w:sz="0" w:space="0" w:color="auto"/>
        <w:right w:val="none" w:sz="0" w:space="0" w:color="auto"/>
      </w:divBdr>
    </w:div>
    <w:div w:id="153224416">
      <w:bodyDiv w:val="1"/>
      <w:marLeft w:val="0"/>
      <w:marRight w:val="0"/>
      <w:marTop w:val="0"/>
      <w:marBottom w:val="0"/>
      <w:divBdr>
        <w:top w:val="none" w:sz="0" w:space="0" w:color="auto"/>
        <w:left w:val="none" w:sz="0" w:space="0" w:color="auto"/>
        <w:bottom w:val="none" w:sz="0" w:space="0" w:color="auto"/>
        <w:right w:val="none" w:sz="0" w:space="0" w:color="auto"/>
      </w:divBdr>
    </w:div>
    <w:div w:id="158666828">
      <w:bodyDiv w:val="1"/>
      <w:marLeft w:val="0"/>
      <w:marRight w:val="0"/>
      <w:marTop w:val="0"/>
      <w:marBottom w:val="0"/>
      <w:divBdr>
        <w:top w:val="none" w:sz="0" w:space="0" w:color="auto"/>
        <w:left w:val="none" w:sz="0" w:space="0" w:color="auto"/>
        <w:bottom w:val="none" w:sz="0" w:space="0" w:color="auto"/>
        <w:right w:val="none" w:sz="0" w:space="0" w:color="auto"/>
      </w:divBdr>
    </w:div>
    <w:div w:id="160388630">
      <w:bodyDiv w:val="1"/>
      <w:marLeft w:val="0"/>
      <w:marRight w:val="0"/>
      <w:marTop w:val="0"/>
      <w:marBottom w:val="0"/>
      <w:divBdr>
        <w:top w:val="none" w:sz="0" w:space="0" w:color="auto"/>
        <w:left w:val="none" w:sz="0" w:space="0" w:color="auto"/>
        <w:bottom w:val="none" w:sz="0" w:space="0" w:color="auto"/>
        <w:right w:val="none" w:sz="0" w:space="0" w:color="auto"/>
      </w:divBdr>
    </w:div>
    <w:div w:id="162166998">
      <w:bodyDiv w:val="1"/>
      <w:marLeft w:val="0"/>
      <w:marRight w:val="0"/>
      <w:marTop w:val="0"/>
      <w:marBottom w:val="0"/>
      <w:divBdr>
        <w:top w:val="none" w:sz="0" w:space="0" w:color="auto"/>
        <w:left w:val="none" w:sz="0" w:space="0" w:color="auto"/>
        <w:bottom w:val="none" w:sz="0" w:space="0" w:color="auto"/>
        <w:right w:val="none" w:sz="0" w:space="0" w:color="auto"/>
      </w:divBdr>
    </w:div>
    <w:div w:id="162357451">
      <w:bodyDiv w:val="1"/>
      <w:marLeft w:val="0"/>
      <w:marRight w:val="0"/>
      <w:marTop w:val="0"/>
      <w:marBottom w:val="0"/>
      <w:divBdr>
        <w:top w:val="none" w:sz="0" w:space="0" w:color="auto"/>
        <w:left w:val="none" w:sz="0" w:space="0" w:color="auto"/>
        <w:bottom w:val="none" w:sz="0" w:space="0" w:color="auto"/>
        <w:right w:val="none" w:sz="0" w:space="0" w:color="auto"/>
      </w:divBdr>
    </w:div>
    <w:div w:id="163057499">
      <w:bodyDiv w:val="1"/>
      <w:marLeft w:val="0"/>
      <w:marRight w:val="0"/>
      <w:marTop w:val="0"/>
      <w:marBottom w:val="0"/>
      <w:divBdr>
        <w:top w:val="none" w:sz="0" w:space="0" w:color="auto"/>
        <w:left w:val="none" w:sz="0" w:space="0" w:color="auto"/>
        <w:bottom w:val="none" w:sz="0" w:space="0" w:color="auto"/>
        <w:right w:val="none" w:sz="0" w:space="0" w:color="auto"/>
      </w:divBdr>
    </w:div>
    <w:div w:id="168910445">
      <w:bodyDiv w:val="1"/>
      <w:marLeft w:val="0"/>
      <w:marRight w:val="0"/>
      <w:marTop w:val="0"/>
      <w:marBottom w:val="0"/>
      <w:divBdr>
        <w:top w:val="none" w:sz="0" w:space="0" w:color="auto"/>
        <w:left w:val="none" w:sz="0" w:space="0" w:color="auto"/>
        <w:bottom w:val="none" w:sz="0" w:space="0" w:color="auto"/>
        <w:right w:val="none" w:sz="0" w:space="0" w:color="auto"/>
      </w:divBdr>
    </w:div>
    <w:div w:id="172257541">
      <w:bodyDiv w:val="1"/>
      <w:marLeft w:val="0"/>
      <w:marRight w:val="0"/>
      <w:marTop w:val="0"/>
      <w:marBottom w:val="0"/>
      <w:divBdr>
        <w:top w:val="none" w:sz="0" w:space="0" w:color="auto"/>
        <w:left w:val="none" w:sz="0" w:space="0" w:color="auto"/>
        <w:bottom w:val="none" w:sz="0" w:space="0" w:color="auto"/>
        <w:right w:val="none" w:sz="0" w:space="0" w:color="auto"/>
      </w:divBdr>
    </w:div>
    <w:div w:id="172687732">
      <w:bodyDiv w:val="1"/>
      <w:marLeft w:val="0"/>
      <w:marRight w:val="0"/>
      <w:marTop w:val="0"/>
      <w:marBottom w:val="0"/>
      <w:divBdr>
        <w:top w:val="none" w:sz="0" w:space="0" w:color="auto"/>
        <w:left w:val="none" w:sz="0" w:space="0" w:color="auto"/>
        <w:bottom w:val="none" w:sz="0" w:space="0" w:color="auto"/>
        <w:right w:val="none" w:sz="0" w:space="0" w:color="auto"/>
      </w:divBdr>
    </w:div>
    <w:div w:id="174728175">
      <w:bodyDiv w:val="1"/>
      <w:marLeft w:val="0"/>
      <w:marRight w:val="0"/>
      <w:marTop w:val="0"/>
      <w:marBottom w:val="0"/>
      <w:divBdr>
        <w:top w:val="none" w:sz="0" w:space="0" w:color="auto"/>
        <w:left w:val="none" w:sz="0" w:space="0" w:color="auto"/>
        <w:bottom w:val="none" w:sz="0" w:space="0" w:color="auto"/>
        <w:right w:val="none" w:sz="0" w:space="0" w:color="auto"/>
      </w:divBdr>
    </w:div>
    <w:div w:id="175390365">
      <w:bodyDiv w:val="1"/>
      <w:marLeft w:val="0"/>
      <w:marRight w:val="0"/>
      <w:marTop w:val="0"/>
      <w:marBottom w:val="0"/>
      <w:divBdr>
        <w:top w:val="none" w:sz="0" w:space="0" w:color="auto"/>
        <w:left w:val="none" w:sz="0" w:space="0" w:color="auto"/>
        <w:bottom w:val="none" w:sz="0" w:space="0" w:color="auto"/>
        <w:right w:val="none" w:sz="0" w:space="0" w:color="auto"/>
      </w:divBdr>
    </w:div>
    <w:div w:id="184097480">
      <w:bodyDiv w:val="1"/>
      <w:marLeft w:val="0"/>
      <w:marRight w:val="0"/>
      <w:marTop w:val="0"/>
      <w:marBottom w:val="0"/>
      <w:divBdr>
        <w:top w:val="none" w:sz="0" w:space="0" w:color="auto"/>
        <w:left w:val="none" w:sz="0" w:space="0" w:color="auto"/>
        <w:bottom w:val="none" w:sz="0" w:space="0" w:color="auto"/>
        <w:right w:val="none" w:sz="0" w:space="0" w:color="auto"/>
      </w:divBdr>
    </w:div>
    <w:div w:id="188760633">
      <w:bodyDiv w:val="1"/>
      <w:marLeft w:val="0"/>
      <w:marRight w:val="0"/>
      <w:marTop w:val="0"/>
      <w:marBottom w:val="0"/>
      <w:divBdr>
        <w:top w:val="none" w:sz="0" w:space="0" w:color="auto"/>
        <w:left w:val="none" w:sz="0" w:space="0" w:color="auto"/>
        <w:bottom w:val="none" w:sz="0" w:space="0" w:color="auto"/>
        <w:right w:val="none" w:sz="0" w:space="0" w:color="auto"/>
      </w:divBdr>
    </w:div>
    <w:div w:id="189224060">
      <w:bodyDiv w:val="1"/>
      <w:marLeft w:val="0"/>
      <w:marRight w:val="0"/>
      <w:marTop w:val="0"/>
      <w:marBottom w:val="0"/>
      <w:divBdr>
        <w:top w:val="none" w:sz="0" w:space="0" w:color="auto"/>
        <w:left w:val="none" w:sz="0" w:space="0" w:color="auto"/>
        <w:bottom w:val="none" w:sz="0" w:space="0" w:color="auto"/>
        <w:right w:val="none" w:sz="0" w:space="0" w:color="auto"/>
      </w:divBdr>
    </w:div>
    <w:div w:id="192967112">
      <w:bodyDiv w:val="1"/>
      <w:marLeft w:val="0"/>
      <w:marRight w:val="0"/>
      <w:marTop w:val="0"/>
      <w:marBottom w:val="0"/>
      <w:divBdr>
        <w:top w:val="none" w:sz="0" w:space="0" w:color="auto"/>
        <w:left w:val="none" w:sz="0" w:space="0" w:color="auto"/>
        <w:bottom w:val="none" w:sz="0" w:space="0" w:color="auto"/>
        <w:right w:val="none" w:sz="0" w:space="0" w:color="auto"/>
      </w:divBdr>
    </w:div>
    <w:div w:id="194659006">
      <w:bodyDiv w:val="1"/>
      <w:marLeft w:val="0"/>
      <w:marRight w:val="0"/>
      <w:marTop w:val="0"/>
      <w:marBottom w:val="0"/>
      <w:divBdr>
        <w:top w:val="none" w:sz="0" w:space="0" w:color="auto"/>
        <w:left w:val="none" w:sz="0" w:space="0" w:color="auto"/>
        <w:bottom w:val="none" w:sz="0" w:space="0" w:color="auto"/>
        <w:right w:val="none" w:sz="0" w:space="0" w:color="auto"/>
      </w:divBdr>
    </w:div>
    <w:div w:id="195969176">
      <w:bodyDiv w:val="1"/>
      <w:marLeft w:val="0"/>
      <w:marRight w:val="0"/>
      <w:marTop w:val="0"/>
      <w:marBottom w:val="0"/>
      <w:divBdr>
        <w:top w:val="none" w:sz="0" w:space="0" w:color="auto"/>
        <w:left w:val="none" w:sz="0" w:space="0" w:color="auto"/>
        <w:bottom w:val="none" w:sz="0" w:space="0" w:color="auto"/>
        <w:right w:val="none" w:sz="0" w:space="0" w:color="auto"/>
      </w:divBdr>
    </w:div>
    <w:div w:id="197789208">
      <w:bodyDiv w:val="1"/>
      <w:marLeft w:val="0"/>
      <w:marRight w:val="0"/>
      <w:marTop w:val="0"/>
      <w:marBottom w:val="0"/>
      <w:divBdr>
        <w:top w:val="none" w:sz="0" w:space="0" w:color="auto"/>
        <w:left w:val="none" w:sz="0" w:space="0" w:color="auto"/>
        <w:bottom w:val="none" w:sz="0" w:space="0" w:color="auto"/>
        <w:right w:val="none" w:sz="0" w:space="0" w:color="auto"/>
      </w:divBdr>
    </w:div>
    <w:div w:id="199170936">
      <w:bodyDiv w:val="1"/>
      <w:marLeft w:val="0"/>
      <w:marRight w:val="0"/>
      <w:marTop w:val="0"/>
      <w:marBottom w:val="0"/>
      <w:divBdr>
        <w:top w:val="none" w:sz="0" w:space="0" w:color="auto"/>
        <w:left w:val="none" w:sz="0" w:space="0" w:color="auto"/>
        <w:bottom w:val="none" w:sz="0" w:space="0" w:color="auto"/>
        <w:right w:val="none" w:sz="0" w:space="0" w:color="auto"/>
      </w:divBdr>
    </w:div>
    <w:div w:id="200634697">
      <w:bodyDiv w:val="1"/>
      <w:marLeft w:val="0"/>
      <w:marRight w:val="0"/>
      <w:marTop w:val="0"/>
      <w:marBottom w:val="0"/>
      <w:divBdr>
        <w:top w:val="none" w:sz="0" w:space="0" w:color="auto"/>
        <w:left w:val="none" w:sz="0" w:space="0" w:color="auto"/>
        <w:bottom w:val="none" w:sz="0" w:space="0" w:color="auto"/>
        <w:right w:val="none" w:sz="0" w:space="0" w:color="auto"/>
      </w:divBdr>
    </w:div>
    <w:div w:id="201671641">
      <w:bodyDiv w:val="1"/>
      <w:marLeft w:val="0"/>
      <w:marRight w:val="0"/>
      <w:marTop w:val="0"/>
      <w:marBottom w:val="0"/>
      <w:divBdr>
        <w:top w:val="none" w:sz="0" w:space="0" w:color="auto"/>
        <w:left w:val="none" w:sz="0" w:space="0" w:color="auto"/>
        <w:bottom w:val="none" w:sz="0" w:space="0" w:color="auto"/>
        <w:right w:val="none" w:sz="0" w:space="0" w:color="auto"/>
      </w:divBdr>
    </w:div>
    <w:div w:id="203710773">
      <w:bodyDiv w:val="1"/>
      <w:marLeft w:val="0"/>
      <w:marRight w:val="0"/>
      <w:marTop w:val="0"/>
      <w:marBottom w:val="0"/>
      <w:divBdr>
        <w:top w:val="none" w:sz="0" w:space="0" w:color="auto"/>
        <w:left w:val="none" w:sz="0" w:space="0" w:color="auto"/>
        <w:bottom w:val="none" w:sz="0" w:space="0" w:color="auto"/>
        <w:right w:val="none" w:sz="0" w:space="0" w:color="auto"/>
      </w:divBdr>
    </w:div>
    <w:div w:id="213203425">
      <w:bodyDiv w:val="1"/>
      <w:marLeft w:val="0"/>
      <w:marRight w:val="0"/>
      <w:marTop w:val="0"/>
      <w:marBottom w:val="0"/>
      <w:divBdr>
        <w:top w:val="none" w:sz="0" w:space="0" w:color="auto"/>
        <w:left w:val="none" w:sz="0" w:space="0" w:color="auto"/>
        <w:bottom w:val="none" w:sz="0" w:space="0" w:color="auto"/>
        <w:right w:val="none" w:sz="0" w:space="0" w:color="auto"/>
      </w:divBdr>
    </w:div>
    <w:div w:id="225651848">
      <w:bodyDiv w:val="1"/>
      <w:marLeft w:val="0"/>
      <w:marRight w:val="0"/>
      <w:marTop w:val="0"/>
      <w:marBottom w:val="0"/>
      <w:divBdr>
        <w:top w:val="none" w:sz="0" w:space="0" w:color="auto"/>
        <w:left w:val="none" w:sz="0" w:space="0" w:color="auto"/>
        <w:bottom w:val="none" w:sz="0" w:space="0" w:color="auto"/>
        <w:right w:val="none" w:sz="0" w:space="0" w:color="auto"/>
      </w:divBdr>
    </w:div>
    <w:div w:id="231815901">
      <w:bodyDiv w:val="1"/>
      <w:marLeft w:val="0"/>
      <w:marRight w:val="0"/>
      <w:marTop w:val="0"/>
      <w:marBottom w:val="0"/>
      <w:divBdr>
        <w:top w:val="none" w:sz="0" w:space="0" w:color="auto"/>
        <w:left w:val="none" w:sz="0" w:space="0" w:color="auto"/>
        <w:bottom w:val="none" w:sz="0" w:space="0" w:color="auto"/>
        <w:right w:val="none" w:sz="0" w:space="0" w:color="auto"/>
      </w:divBdr>
    </w:div>
    <w:div w:id="232739400">
      <w:bodyDiv w:val="1"/>
      <w:marLeft w:val="0"/>
      <w:marRight w:val="0"/>
      <w:marTop w:val="0"/>
      <w:marBottom w:val="0"/>
      <w:divBdr>
        <w:top w:val="none" w:sz="0" w:space="0" w:color="auto"/>
        <w:left w:val="none" w:sz="0" w:space="0" w:color="auto"/>
        <w:bottom w:val="none" w:sz="0" w:space="0" w:color="auto"/>
        <w:right w:val="none" w:sz="0" w:space="0" w:color="auto"/>
      </w:divBdr>
    </w:div>
    <w:div w:id="236013016">
      <w:bodyDiv w:val="1"/>
      <w:marLeft w:val="0"/>
      <w:marRight w:val="0"/>
      <w:marTop w:val="0"/>
      <w:marBottom w:val="0"/>
      <w:divBdr>
        <w:top w:val="none" w:sz="0" w:space="0" w:color="auto"/>
        <w:left w:val="none" w:sz="0" w:space="0" w:color="auto"/>
        <w:bottom w:val="none" w:sz="0" w:space="0" w:color="auto"/>
        <w:right w:val="none" w:sz="0" w:space="0" w:color="auto"/>
      </w:divBdr>
    </w:div>
    <w:div w:id="240533145">
      <w:bodyDiv w:val="1"/>
      <w:marLeft w:val="0"/>
      <w:marRight w:val="0"/>
      <w:marTop w:val="0"/>
      <w:marBottom w:val="0"/>
      <w:divBdr>
        <w:top w:val="none" w:sz="0" w:space="0" w:color="auto"/>
        <w:left w:val="none" w:sz="0" w:space="0" w:color="auto"/>
        <w:bottom w:val="none" w:sz="0" w:space="0" w:color="auto"/>
        <w:right w:val="none" w:sz="0" w:space="0" w:color="auto"/>
      </w:divBdr>
    </w:div>
    <w:div w:id="245187268">
      <w:bodyDiv w:val="1"/>
      <w:marLeft w:val="0"/>
      <w:marRight w:val="0"/>
      <w:marTop w:val="0"/>
      <w:marBottom w:val="0"/>
      <w:divBdr>
        <w:top w:val="none" w:sz="0" w:space="0" w:color="auto"/>
        <w:left w:val="none" w:sz="0" w:space="0" w:color="auto"/>
        <w:bottom w:val="none" w:sz="0" w:space="0" w:color="auto"/>
        <w:right w:val="none" w:sz="0" w:space="0" w:color="auto"/>
      </w:divBdr>
    </w:div>
    <w:div w:id="253126307">
      <w:bodyDiv w:val="1"/>
      <w:marLeft w:val="0"/>
      <w:marRight w:val="0"/>
      <w:marTop w:val="0"/>
      <w:marBottom w:val="0"/>
      <w:divBdr>
        <w:top w:val="none" w:sz="0" w:space="0" w:color="auto"/>
        <w:left w:val="none" w:sz="0" w:space="0" w:color="auto"/>
        <w:bottom w:val="none" w:sz="0" w:space="0" w:color="auto"/>
        <w:right w:val="none" w:sz="0" w:space="0" w:color="auto"/>
      </w:divBdr>
    </w:div>
    <w:div w:id="265814090">
      <w:bodyDiv w:val="1"/>
      <w:marLeft w:val="0"/>
      <w:marRight w:val="0"/>
      <w:marTop w:val="0"/>
      <w:marBottom w:val="0"/>
      <w:divBdr>
        <w:top w:val="none" w:sz="0" w:space="0" w:color="auto"/>
        <w:left w:val="none" w:sz="0" w:space="0" w:color="auto"/>
        <w:bottom w:val="none" w:sz="0" w:space="0" w:color="auto"/>
        <w:right w:val="none" w:sz="0" w:space="0" w:color="auto"/>
      </w:divBdr>
    </w:div>
    <w:div w:id="269237368">
      <w:bodyDiv w:val="1"/>
      <w:marLeft w:val="0"/>
      <w:marRight w:val="0"/>
      <w:marTop w:val="0"/>
      <w:marBottom w:val="0"/>
      <w:divBdr>
        <w:top w:val="none" w:sz="0" w:space="0" w:color="auto"/>
        <w:left w:val="none" w:sz="0" w:space="0" w:color="auto"/>
        <w:bottom w:val="none" w:sz="0" w:space="0" w:color="auto"/>
        <w:right w:val="none" w:sz="0" w:space="0" w:color="auto"/>
      </w:divBdr>
    </w:div>
    <w:div w:id="277685378">
      <w:bodyDiv w:val="1"/>
      <w:marLeft w:val="0"/>
      <w:marRight w:val="0"/>
      <w:marTop w:val="0"/>
      <w:marBottom w:val="0"/>
      <w:divBdr>
        <w:top w:val="none" w:sz="0" w:space="0" w:color="auto"/>
        <w:left w:val="none" w:sz="0" w:space="0" w:color="auto"/>
        <w:bottom w:val="none" w:sz="0" w:space="0" w:color="auto"/>
        <w:right w:val="none" w:sz="0" w:space="0" w:color="auto"/>
      </w:divBdr>
    </w:div>
    <w:div w:id="282275980">
      <w:bodyDiv w:val="1"/>
      <w:marLeft w:val="0"/>
      <w:marRight w:val="0"/>
      <w:marTop w:val="0"/>
      <w:marBottom w:val="0"/>
      <w:divBdr>
        <w:top w:val="none" w:sz="0" w:space="0" w:color="auto"/>
        <w:left w:val="none" w:sz="0" w:space="0" w:color="auto"/>
        <w:bottom w:val="none" w:sz="0" w:space="0" w:color="auto"/>
        <w:right w:val="none" w:sz="0" w:space="0" w:color="auto"/>
      </w:divBdr>
    </w:div>
    <w:div w:id="282617273">
      <w:bodyDiv w:val="1"/>
      <w:marLeft w:val="0"/>
      <w:marRight w:val="0"/>
      <w:marTop w:val="0"/>
      <w:marBottom w:val="0"/>
      <w:divBdr>
        <w:top w:val="none" w:sz="0" w:space="0" w:color="auto"/>
        <w:left w:val="none" w:sz="0" w:space="0" w:color="auto"/>
        <w:bottom w:val="none" w:sz="0" w:space="0" w:color="auto"/>
        <w:right w:val="none" w:sz="0" w:space="0" w:color="auto"/>
      </w:divBdr>
    </w:div>
    <w:div w:id="283732780">
      <w:bodyDiv w:val="1"/>
      <w:marLeft w:val="0"/>
      <w:marRight w:val="0"/>
      <w:marTop w:val="0"/>
      <w:marBottom w:val="0"/>
      <w:divBdr>
        <w:top w:val="none" w:sz="0" w:space="0" w:color="auto"/>
        <w:left w:val="none" w:sz="0" w:space="0" w:color="auto"/>
        <w:bottom w:val="none" w:sz="0" w:space="0" w:color="auto"/>
        <w:right w:val="none" w:sz="0" w:space="0" w:color="auto"/>
      </w:divBdr>
    </w:div>
    <w:div w:id="285284427">
      <w:bodyDiv w:val="1"/>
      <w:marLeft w:val="0"/>
      <w:marRight w:val="0"/>
      <w:marTop w:val="0"/>
      <w:marBottom w:val="0"/>
      <w:divBdr>
        <w:top w:val="none" w:sz="0" w:space="0" w:color="auto"/>
        <w:left w:val="none" w:sz="0" w:space="0" w:color="auto"/>
        <w:bottom w:val="none" w:sz="0" w:space="0" w:color="auto"/>
        <w:right w:val="none" w:sz="0" w:space="0" w:color="auto"/>
      </w:divBdr>
    </w:div>
    <w:div w:id="294608323">
      <w:bodyDiv w:val="1"/>
      <w:marLeft w:val="0"/>
      <w:marRight w:val="0"/>
      <w:marTop w:val="0"/>
      <w:marBottom w:val="0"/>
      <w:divBdr>
        <w:top w:val="none" w:sz="0" w:space="0" w:color="auto"/>
        <w:left w:val="none" w:sz="0" w:space="0" w:color="auto"/>
        <w:bottom w:val="none" w:sz="0" w:space="0" w:color="auto"/>
        <w:right w:val="none" w:sz="0" w:space="0" w:color="auto"/>
      </w:divBdr>
    </w:div>
    <w:div w:id="294650402">
      <w:bodyDiv w:val="1"/>
      <w:marLeft w:val="0"/>
      <w:marRight w:val="0"/>
      <w:marTop w:val="0"/>
      <w:marBottom w:val="0"/>
      <w:divBdr>
        <w:top w:val="none" w:sz="0" w:space="0" w:color="auto"/>
        <w:left w:val="none" w:sz="0" w:space="0" w:color="auto"/>
        <w:bottom w:val="none" w:sz="0" w:space="0" w:color="auto"/>
        <w:right w:val="none" w:sz="0" w:space="0" w:color="auto"/>
      </w:divBdr>
    </w:div>
    <w:div w:id="297228641">
      <w:bodyDiv w:val="1"/>
      <w:marLeft w:val="0"/>
      <w:marRight w:val="0"/>
      <w:marTop w:val="0"/>
      <w:marBottom w:val="0"/>
      <w:divBdr>
        <w:top w:val="none" w:sz="0" w:space="0" w:color="auto"/>
        <w:left w:val="none" w:sz="0" w:space="0" w:color="auto"/>
        <w:bottom w:val="none" w:sz="0" w:space="0" w:color="auto"/>
        <w:right w:val="none" w:sz="0" w:space="0" w:color="auto"/>
      </w:divBdr>
    </w:div>
    <w:div w:id="299456606">
      <w:bodyDiv w:val="1"/>
      <w:marLeft w:val="0"/>
      <w:marRight w:val="0"/>
      <w:marTop w:val="0"/>
      <w:marBottom w:val="0"/>
      <w:divBdr>
        <w:top w:val="none" w:sz="0" w:space="0" w:color="auto"/>
        <w:left w:val="none" w:sz="0" w:space="0" w:color="auto"/>
        <w:bottom w:val="none" w:sz="0" w:space="0" w:color="auto"/>
        <w:right w:val="none" w:sz="0" w:space="0" w:color="auto"/>
      </w:divBdr>
    </w:div>
    <w:div w:id="302732828">
      <w:bodyDiv w:val="1"/>
      <w:marLeft w:val="0"/>
      <w:marRight w:val="0"/>
      <w:marTop w:val="0"/>
      <w:marBottom w:val="0"/>
      <w:divBdr>
        <w:top w:val="none" w:sz="0" w:space="0" w:color="auto"/>
        <w:left w:val="none" w:sz="0" w:space="0" w:color="auto"/>
        <w:bottom w:val="none" w:sz="0" w:space="0" w:color="auto"/>
        <w:right w:val="none" w:sz="0" w:space="0" w:color="auto"/>
      </w:divBdr>
    </w:div>
    <w:div w:id="303390282">
      <w:bodyDiv w:val="1"/>
      <w:marLeft w:val="0"/>
      <w:marRight w:val="0"/>
      <w:marTop w:val="0"/>
      <w:marBottom w:val="0"/>
      <w:divBdr>
        <w:top w:val="none" w:sz="0" w:space="0" w:color="auto"/>
        <w:left w:val="none" w:sz="0" w:space="0" w:color="auto"/>
        <w:bottom w:val="none" w:sz="0" w:space="0" w:color="auto"/>
        <w:right w:val="none" w:sz="0" w:space="0" w:color="auto"/>
      </w:divBdr>
    </w:div>
    <w:div w:id="319963886">
      <w:bodyDiv w:val="1"/>
      <w:marLeft w:val="0"/>
      <w:marRight w:val="0"/>
      <w:marTop w:val="0"/>
      <w:marBottom w:val="0"/>
      <w:divBdr>
        <w:top w:val="none" w:sz="0" w:space="0" w:color="auto"/>
        <w:left w:val="none" w:sz="0" w:space="0" w:color="auto"/>
        <w:bottom w:val="none" w:sz="0" w:space="0" w:color="auto"/>
        <w:right w:val="none" w:sz="0" w:space="0" w:color="auto"/>
      </w:divBdr>
    </w:div>
    <w:div w:id="321088726">
      <w:bodyDiv w:val="1"/>
      <w:marLeft w:val="0"/>
      <w:marRight w:val="0"/>
      <w:marTop w:val="0"/>
      <w:marBottom w:val="0"/>
      <w:divBdr>
        <w:top w:val="none" w:sz="0" w:space="0" w:color="auto"/>
        <w:left w:val="none" w:sz="0" w:space="0" w:color="auto"/>
        <w:bottom w:val="none" w:sz="0" w:space="0" w:color="auto"/>
        <w:right w:val="none" w:sz="0" w:space="0" w:color="auto"/>
      </w:divBdr>
    </w:div>
    <w:div w:id="326441783">
      <w:bodyDiv w:val="1"/>
      <w:marLeft w:val="0"/>
      <w:marRight w:val="0"/>
      <w:marTop w:val="0"/>
      <w:marBottom w:val="0"/>
      <w:divBdr>
        <w:top w:val="none" w:sz="0" w:space="0" w:color="auto"/>
        <w:left w:val="none" w:sz="0" w:space="0" w:color="auto"/>
        <w:bottom w:val="none" w:sz="0" w:space="0" w:color="auto"/>
        <w:right w:val="none" w:sz="0" w:space="0" w:color="auto"/>
      </w:divBdr>
    </w:div>
    <w:div w:id="326597279">
      <w:bodyDiv w:val="1"/>
      <w:marLeft w:val="0"/>
      <w:marRight w:val="0"/>
      <w:marTop w:val="0"/>
      <w:marBottom w:val="0"/>
      <w:divBdr>
        <w:top w:val="none" w:sz="0" w:space="0" w:color="auto"/>
        <w:left w:val="none" w:sz="0" w:space="0" w:color="auto"/>
        <w:bottom w:val="none" w:sz="0" w:space="0" w:color="auto"/>
        <w:right w:val="none" w:sz="0" w:space="0" w:color="auto"/>
      </w:divBdr>
    </w:div>
    <w:div w:id="334722786">
      <w:bodyDiv w:val="1"/>
      <w:marLeft w:val="0"/>
      <w:marRight w:val="0"/>
      <w:marTop w:val="0"/>
      <w:marBottom w:val="0"/>
      <w:divBdr>
        <w:top w:val="none" w:sz="0" w:space="0" w:color="auto"/>
        <w:left w:val="none" w:sz="0" w:space="0" w:color="auto"/>
        <w:bottom w:val="none" w:sz="0" w:space="0" w:color="auto"/>
        <w:right w:val="none" w:sz="0" w:space="0" w:color="auto"/>
      </w:divBdr>
    </w:div>
    <w:div w:id="335307323">
      <w:bodyDiv w:val="1"/>
      <w:marLeft w:val="0"/>
      <w:marRight w:val="0"/>
      <w:marTop w:val="0"/>
      <w:marBottom w:val="0"/>
      <w:divBdr>
        <w:top w:val="none" w:sz="0" w:space="0" w:color="auto"/>
        <w:left w:val="none" w:sz="0" w:space="0" w:color="auto"/>
        <w:bottom w:val="none" w:sz="0" w:space="0" w:color="auto"/>
        <w:right w:val="none" w:sz="0" w:space="0" w:color="auto"/>
      </w:divBdr>
    </w:div>
    <w:div w:id="335693162">
      <w:bodyDiv w:val="1"/>
      <w:marLeft w:val="0"/>
      <w:marRight w:val="0"/>
      <w:marTop w:val="0"/>
      <w:marBottom w:val="0"/>
      <w:divBdr>
        <w:top w:val="none" w:sz="0" w:space="0" w:color="auto"/>
        <w:left w:val="none" w:sz="0" w:space="0" w:color="auto"/>
        <w:bottom w:val="none" w:sz="0" w:space="0" w:color="auto"/>
        <w:right w:val="none" w:sz="0" w:space="0" w:color="auto"/>
      </w:divBdr>
    </w:div>
    <w:div w:id="338846558">
      <w:bodyDiv w:val="1"/>
      <w:marLeft w:val="0"/>
      <w:marRight w:val="0"/>
      <w:marTop w:val="0"/>
      <w:marBottom w:val="0"/>
      <w:divBdr>
        <w:top w:val="none" w:sz="0" w:space="0" w:color="auto"/>
        <w:left w:val="none" w:sz="0" w:space="0" w:color="auto"/>
        <w:bottom w:val="none" w:sz="0" w:space="0" w:color="auto"/>
        <w:right w:val="none" w:sz="0" w:space="0" w:color="auto"/>
      </w:divBdr>
    </w:div>
    <w:div w:id="350110397">
      <w:bodyDiv w:val="1"/>
      <w:marLeft w:val="0"/>
      <w:marRight w:val="0"/>
      <w:marTop w:val="0"/>
      <w:marBottom w:val="0"/>
      <w:divBdr>
        <w:top w:val="none" w:sz="0" w:space="0" w:color="auto"/>
        <w:left w:val="none" w:sz="0" w:space="0" w:color="auto"/>
        <w:bottom w:val="none" w:sz="0" w:space="0" w:color="auto"/>
        <w:right w:val="none" w:sz="0" w:space="0" w:color="auto"/>
      </w:divBdr>
    </w:div>
    <w:div w:id="353728881">
      <w:bodyDiv w:val="1"/>
      <w:marLeft w:val="0"/>
      <w:marRight w:val="0"/>
      <w:marTop w:val="0"/>
      <w:marBottom w:val="0"/>
      <w:divBdr>
        <w:top w:val="none" w:sz="0" w:space="0" w:color="auto"/>
        <w:left w:val="none" w:sz="0" w:space="0" w:color="auto"/>
        <w:bottom w:val="none" w:sz="0" w:space="0" w:color="auto"/>
        <w:right w:val="none" w:sz="0" w:space="0" w:color="auto"/>
      </w:divBdr>
    </w:div>
    <w:div w:id="358510829">
      <w:bodyDiv w:val="1"/>
      <w:marLeft w:val="0"/>
      <w:marRight w:val="0"/>
      <w:marTop w:val="0"/>
      <w:marBottom w:val="0"/>
      <w:divBdr>
        <w:top w:val="none" w:sz="0" w:space="0" w:color="auto"/>
        <w:left w:val="none" w:sz="0" w:space="0" w:color="auto"/>
        <w:bottom w:val="none" w:sz="0" w:space="0" w:color="auto"/>
        <w:right w:val="none" w:sz="0" w:space="0" w:color="auto"/>
      </w:divBdr>
    </w:div>
    <w:div w:id="373625387">
      <w:bodyDiv w:val="1"/>
      <w:marLeft w:val="0"/>
      <w:marRight w:val="0"/>
      <w:marTop w:val="0"/>
      <w:marBottom w:val="0"/>
      <w:divBdr>
        <w:top w:val="none" w:sz="0" w:space="0" w:color="auto"/>
        <w:left w:val="none" w:sz="0" w:space="0" w:color="auto"/>
        <w:bottom w:val="none" w:sz="0" w:space="0" w:color="auto"/>
        <w:right w:val="none" w:sz="0" w:space="0" w:color="auto"/>
      </w:divBdr>
    </w:div>
    <w:div w:id="383021711">
      <w:bodyDiv w:val="1"/>
      <w:marLeft w:val="0"/>
      <w:marRight w:val="0"/>
      <w:marTop w:val="0"/>
      <w:marBottom w:val="0"/>
      <w:divBdr>
        <w:top w:val="none" w:sz="0" w:space="0" w:color="auto"/>
        <w:left w:val="none" w:sz="0" w:space="0" w:color="auto"/>
        <w:bottom w:val="none" w:sz="0" w:space="0" w:color="auto"/>
        <w:right w:val="none" w:sz="0" w:space="0" w:color="auto"/>
      </w:divBdr>
    </w:div>
    <w:div w:id="384990255">
      <w:bodyDiv w:val="1"/>
      <w:marLeft w:val="0"/>
      <w:marRight w:val="0"/>
      <w:marTop w:val="0"/>
      <w:marBottom w:val="0"/>
      <w:divBdr>
        <w:top w:val="none" w:sz="0" w:space="0" w:color="auto"/>
        <w:left w:val="none" w:sz="0" w:space="0" w:color="auto"/>
        <w:bottom w:val="none" w:sz="0" w:space="0" w:color="auto"/>
        <w:right w:val="none" w:sz="0" w:space="0" w:color="auto"/>
      </w:divBdr>
    </w:div>
    <w:div w:id="393313158">
      <w:bodyDiv w:val="1"/>
      <w:marLeft w:val="0"/>
      <w:marRight w:val="0"/>
      <w:marTop w:val="0"/>
      <w:marBottom w:val="0"/>
      <w:divBdr>
        <w:top w:val="none" w:sz="0" w:space="0" w:color="auto"/>
        <w:left w:val="none" w:sz="0" w:space="0" w:color="auto"/>
        <w:bottom w:val="none" w:sz="0" w:space="0" w:color="auto"/>
        <w:right w:val="none" w:sz="0" w:space="0" w:color="auto"/>
      </w:divBdr>
    </w:div>
    <w:div w:id="393552098">
      <w:bodyDiv w:val="1"/>
      <w:marLeft w:val="0"/>
      <w:marRight w:val="0"/>
      <w:marTop w:val="0"/>
      <w:marBottom w:val="0"/>
      <w:divBdr>
        <w:top w:val="none" w:sz="0" w:space="0" w:color="auto"/>
        <w:left w:val="none" w:sz="0" w:space="0" w:color="auto"/>
        <w:bottom w:val="none" w:sz="0" w:space="0" w:color="auto"/>
        <w:right w:val="none" w:sz="0" w:space="0" w:color="auto"/>
      </w:divBdr>
    </w:div>
    <w:div w:id="393699545">
      <w:bodyDiv w:val="1"/>
      <w:marLeft w:val="0"/>
      <w:marRight w:val="0"/>
      <w:marTop w:val="0"/>
      <w:marBottom w:val="0"/>
      <w:divBdr>
        <w:top w:val="none" w:sz="0" w:space="0" w:color="auto"/>
        <w:left w:val="none" w:sz="0" w:space="0" w:color="auto"/>
        <w:bottom w:val="none" w:sz="0" w:space="0" w:color="auto"/>
        <w:right w:val="none" w:sz="0" w:space="0" w:color="auto"/>
      </w:divBdr>
    </w:div>
    <w:div w:id="394401808">
      <w:bodyDiv w:val="1"/>
      <w:marLeft w:val="0"/>
      <w:marRight w:val="0"/>
      <w:marTop w:val="0"/>
      <w:marBottom w:val="0"/>
      <w:divBdr>
        <w:top w:val="none" w:sz="0" w:space="0" w:color="auto"/>
        <w:left w:val="none" w:sz="0" w:space="0" w:color="auto"/>
        <w:bottom w:val="none" w:sz="0" w:space="0" w:color="auto"/>
        <w:right w:val="none" w:sz="0" w:space="0" w:color="auto"/>
      </w:divBdr>
    </w:div>
    <w:div w:id="399713953">
      <w:bodyDiv w:val="1"/>
      <w:marLeft w:val="0"/>
      <w:marRight w:val="0"/>
      <w:marTop w:val="0"/>
      <w:marBottom w:val="0"/>
      <w:divBdr>
        <w:top w:val="none" w:sz="0" w:space="0" w:color="auto"/>
        <w:left w:val="none" w:sz="0" w:space="0" w:color="auto"/>
        <w:bottom w:val="none" w:sz="0" w:space="0" w:color="auto"/>
        <w:right w:val="none" w:sz="0" w:space="0" w:color="auto"/>
      </w:divBdr>
    </w:div>
    <w:div w:id="402408405">
      <w:bodyDiv w:val="1"/>
      <w:marLeft w:val="0"/>
      <w:marRight w:val="0"/>
      <w:marTop w:val="0"/>
      <w:marBottom w:val="0"/>
      <w:divBdr>
        <w:top w:val="none" w:sz="0" w:space="0" w:color="auto"/>
        <w:left w:val="none" w:sz="0" w:space="0" w:color="auto"/>
        <w:bottom w:val="none" w:sz="0" w:space="0" w:color="auto"/>
        <w:right w:val="none" w:sz="0" w:space="0" w:color="auto"/>
      </w:divBdr>
    </w:div>
    <w:div w:id="404762798">
      <w:bodyDiv w:val="1"/>
      <w:marLeft w:val="0"/>
      <w:marRight w:val="0"/>
      <w:marTop w:val="0"/>
      <w:marBottom w:val="0"/>
      <w:divBdr>
        <w:top w:val="none" w:sz="0" w:space="0" w:color="auto"/>
        <w:left w:val="none" w:sz="0" w:space="0" w:color="auto"/>
        <w:bottom w:val="none" w:sz="0" w:space="0" w:color="auto"/>
        <w:right w:val="none" w:sz="0" w:space="0" w:color="auto"/>
      </w:divBdr>
    </w:div>
    <w:div w:id="405348086">
      <w:bodyDiv w:val="1"/>
      <w:marLeft w:val="0"/>
      <w:marRight w:val="0"/>
      <w:marTop w:val="0"/>
      <w:marBottom w:val="0"/>
      <w:divBdr>
        <w:top w:val="none" w:sz="0" w:space="0" w:color="auto"/>
        <w:left w:val="none" w:sz="0" w:space="0" w:color="auto"/>
        <w:bottom w:val="none" w:sz="0" w:space="0" w:color="auto"/>
        <w:right w:val="none" w:sz="0" w:space="0" w:color="auto"/>
      </w:divBdr>
    </w:div>
    <w:div w:id="407701650">
      <w:bodyDiv w:val="1"/>
      <w:marLeft w:val="0"/>
      <w:marRight w:val="0"/>
      <w:marTop w:val="0"/>
      <w:marBottom w:val="0"/>
      <w:divBdr>
        <w:top w:val="none" w:sz="0" w:space="0" w:color="auto"/>
        <w:left w:val="none" w:sz="0" w:space="0" w:color="auto"/>
        <w:bottom w:val="none" w:sz="0" w:space="0" w:color="auto"/>
        <w:right w:val="none" w:sz="0" w:space="0" w:color="auto"/>
      </w:divBdr>
    </w:div>
    <w:div w:id="409235726">
      <w:bodyDiv w:val="1"/>
      <w:marLeft w:val="0"/>
      <w:marRight w:val="0"/>
      <w:marTop w:val="0"/>
      <w:marBottom w:val="0"/>
      <w:divBdr>
        <w:top w:val="none" w:sz="0" w:space="0" w:color="auto"/>
        <w:left w:val="none" w:sz="0" w:space="0" w:color="auto"/>
        <w:bottom w:val="none" w:sz="0" w:space="0" w:color="auto"/>
        <w:right w:val="none" w:sz="0" w:space="0" w:color="auto"/>
      </w:divBdr>
    </w:div>
    <w:div w:id="417555523">
      <w:bodyDiv w:val="1"/>
      <w:marLeft w:val="0"/>
      <w:marRight w:val="0"/>
      <w:marTop w:val="0"/>
      <w:marBottom w:val="0"/>
      <w:divBdr>
        <w:top w:val="none" w:sz="0" w:space="0" w:color="auto"/>
        <w:left w:val="none" w:sz="0" w:space="0" w:color="auto"/>
        <w:bottom w:val="none" w:sz="0" w:space="0" w:color="auto"/>
        <w:right w:val="none" w:sz="0" w:space="0" w:color="auto"/>
      </w:divBdr>
    </w:div>
    <w:div w:id="420030329">
      <w:bodyDiv w:val="1"/>
      <w:marLeft w:val="0"/>
      <w:marRight w:val="0"/>
      <w:marTop w:val="0"/>
      <w:marBottom w:val="0"/>
      <w:divBdr>
        <w:top w:val="none" w:sz="0" w:space="0" w:color="auto"/>
        <w:left w:val="none" w:sz="0" w:space="0" w:color="auto"/>
        <w:bottom w:val="none" w:sz="0" w:space="0" w:color="auto"/>
        <w:right w:val="none" w:sz="0" w:space="0" w:color="auto"/>
      </w:divBdr>
    </w:div>
    <w:div w:id="422532068">
      <w:bodyDiv w:val="1"/>
      <w:marLeft w:val="0"/>
      <w:marRight w:val="0"/>
      <w:marTop w:val="0"/>
      <w:marBottom w:val="0"/>
      <w:divBdr>
        <w:top w:val="none" w:sz="0" w:space="0" w:color="auto"/>
        <w:left w:val="none" w:sz="0" w:space="0" w:color="auto"/>
        <w:bottom w:val="none" w:sz="0" w:space="0" w:color="auto"/>
        <w:right w:val="none" w:sz="0" w:space="0" w:color="auto"/>
      </w:divBdr>
    </w:div>
    <w:div w:id="424230468">
      <w:bodyDiv w:val="1"/>
      <w:marLeft w:val="0"/>
      <w:marRight w:val="0"/>
      <w:marTop w:val="0"/>
      <w:marBottom w:val="0"/>
      <w:divBdr>
        <w:top w:val="none" w:sz="0" w:space="0" w:color="auto"/>
        <w:left w:val="none" w:sz="0" w:space="0" w:color="auto"/>
        <w:bottom w:val="none" w:sz="0" w:space="0" w:color="auto"/>
        <w:right w:val="none" w:sz="0" w:space="0" w:color="auto"/>
      </w:divBdr>
    </w:div>
    <w:div w:id="438835698">
      <w:bodyDiv w:val="1"/>
      <w:marLeft w:val="0"/>
      <w:marRight w:val="0"/>
      <w:marTop w:val="0"/>
      <w:marBottom w:val="0"/>
      <w:divBdr>
        <w:top w:val="none" w:sz="0" w:space="0" w:color="auto"/>
        <w:left w:val="none" w:sz="0" w:space="0" w:color="auto"/>
        <w:bottom w:val="none" w:sz="0" w:space="0" w:color="auto"/>
        <w:right w:val="none" w:sz="0" w:space="0" w:color="auto"/>
      </w:divBdr>
    </w:div>
    <w:div w:id="449281858">
      <w:bodyDiv w:val="1"/>
      <w:marLeft w:val="0"/>
      <w:marRight w:val="0"/>
      <w:marTop w:val="0"/>
      <w:marBottom w:val="0"/>
      <w:divBdr>
        <w:top w:val="none" w:sz="0" w:space="0" w:color="auto"/>
        <w:left w:val="none" w:sz="0" w:space="0" w:color="auto"/>
        <w:bottom w:val="none" w:sz="0" w:space="0" w:color="auto"/>
        <w:right w:val="none" w:sz="0" w:space="0" w:color="auto"/>
      </w:divBdr>
    </w:div>
    <w:div w:id="458845411">
      <w:bodyDiv w:val="1"/>
      <w:marLeft w:val="0"/>
      <w:marRight w:val="0"/>
      <w:marTop w:val="0"/>
      <w:marBottom w:val="0"/>
      <w:divBdr>
        <w:top w:val="none" w:sz="0" w:space="0" w:color="auto"/>
        <w:left w:val="none" w:sz="0" w:space="0" w:color="auto"/>
        <w:bottom w:val="none" w:sz="0" w:space="0" w:color="auto"/>
        <w:right w:val="none" w:sz="0" w:space="0" w:color="auto"/>
      </w:divBdr>
    </w:div>
    <w:div w:id="476340233">
      <w:bodyDiv w:val="1"/>
      <w:marLeft w:val="0"/>
      <w:marRight w:val="0"/>
      <w:marTop w:val="0"/>
      <w:marBottom w:val="0"/>
      <w:divBdr>
        <w:top w:val="none" w:sz="0" w:space="0" w:color="auto"/>
        <w:left w:val="none" w:sz="0" w:space="0" w:color="auto"/>
        <w:bottom w:val="none" w:sz="0" w:space="0" w:color="auto"/>
        <w:right w:val="none" w:sz="0" w:space="0" w:color="auto"/>
      </w:divBdr>
    </w:div>
    <w:div w:id="481629632">
      <w:bodyDiv w:val="1"/>
      <w:marLeft w:val="0"/>
      <w:marRight w:val="0"/>
      <w:marTop w:val="0"/>
      <w:marBottom w:val="0"/>
      <w:divBdr>
        <w:top w:val="none" w:sz="0" w:space="0" w:color="auto"/>
        <w:left w:val="none" w:sz="0" w:space="0" w:color="auto"/>
        <w:bottom w:val="none" w:sz="0" w:space="0" w:color="auto"/>
        <w:right w:val="none" w:sz="0" w:space="0" w:color="auto"/>
      </w:divBdr>
    </w:div>
    <w:div w:id="491290498">
      <w:bodyDiv w:val="1"/>
      <w:marLeft w:val="0"/>
      <w:marRight w:val="0"/>
      <w:marTop w:val="0"/>
      <w:marBottom w:val="0"/>
      <w:divBdr>
        <w:top w:val="none" w:sz="0" w:space="0" w:color="auto"/>
        <w:left w:val="none" w:sz="0" w:space="0" w:color="auto"/>
        <w:bottom w:val="none" w:sz="0" w:space="0" w:color="auto"/>
        <w:right w:val="none" w:sz="0" w:space="0" w:color="auto"/>
      </w:divBdr>
    </w:div>
    <w:div w:id="497042577">
      <w:bodyDiv w:val="1"/>
      <w:marLeft w:val="0"/>
      <w:marRight w:val="0"/>
      <w:marTop w:val="0"/>
      <w:marBottom w:val="0"/>
      <w:divBdr>
        <w:top w:val="none" w:sz="0" w:space="0" w:color="auto"/>
        <w:left w:val="none" w:sz="0" w:space="0" w:color="auto"/>
        <w:bottom w:val="none" w:sz="0" w:space="0" w:color="auto"/>
        <w:right w:val="none" w:sz="0" w:space="0" w:color="auto"/>
      </w:divBdr>
    </w:div>
    <w:div w:id="501894208">
      <w:bodyDiv w:val="1"/>
      <w:marLeft w:val="0"/>
      <w:marRight w:val="0"/>
      <w:marTop w:val="0"/>
      <w:marBottom w:val="0"/>
      <w:divBdr>
        <w:top w:val="none" w:sz="0" w:space="0" w:color="auto"/>
        <w:left w:val="none" w:sz="0" w:space="0" w:color="auto"/>
        <w:bottom w:val="none" w:sz="0" w:space="0" w:color="auto"/>
        <w:right w:val="none" w:sz="0" w:space="0" w:color="auto"/>
      </w:divBdr>
    </w:div>
    <w:div w:id="502864911">
      <w:bodyDiv w:val="1"/>
      <w:marLeft w:val="0"/>
      <w:marRight w:val="0"/>
      <w:marTop w:val="0"/>
      <w:marBottom w:val="0"/>
      <w:divBdr>
        <w:top w:val="none" w:sz="0" w:space="0" w:color="auto"/>
        <w:left w:val="none" w:sz="0" w:space="0" w:color="auto"/>
        <w:bottom w:val="none" w:sz="0" w:space="0" w:color="auto"/>
        <w:right w:val="none" w:sz="0" w:space="0" w:color="auto"/>
      </w:divBdr>
    </w:div>
    <w:div w:id="503011811">
      <w:bodyDiv w:val="1"/>
      <w:marLeft w:val="0"/>
      <w:marRight w:val="0"/>
      <w:marTop w:val="0"/>
      <w:marBottom w:val="0"/>
      <w:divBdr>
        <w:top w:val="none" w:sz="0" w:space="0" w:color="auto"/>
        <w:left w:val="none" w:sz="0" w:space="0" w:color="auto"/>
        <w:bottom w:val="none" w:sz="0" w:space="0" w:color="auto"/>
        <w:right w:val="none" w:sz="0" w:space="0" w:color="auto"/>
      </w:divBdr>
    </w:div>
    <w:div w:id="506141534">
      <w:bodyDiv w:val="1"/>
      <w:marLeft w:val="0"/>
      <w:marRight w:val="0"/>
      <w:marTop w:val="0"/>
      <w:marBottom w:val="0"/>
      <w:divBdr>
        <w:top w:val="none" w:sz="0" w:space="0" w:color="auto"/>
        <w:left w:val="none" w:sz="0" w:space="0" w:color="auto"/>
        <w:bottom w:val="none" w:sz="0" w:space="0" w:color="auto"/>
        <w:right w:val="none" w:sz="0" w:space="0" w:color="auto"/>
      </w:divBdr>
    </w:div>
    <w:div w:id="506406743">
      <w:bodyDiv w:val="1"/>
      <w:marLeft w:val="0"/>
      <w:marRight w:val="0"/>
      <w:marTop w:val="0"/>
      <w:marBottom w:val="0"/>
      <w:divBdr>
        <w:top w:val="none" w:sz="0" w:space="0" w:color="auto"/>
        <w:left w:val="none" w:sz="0" w:space="0" w:color="auto"/>
        <w:bottom w:val="none" w:sz="0" w:space="0" w:color="auto"/>
        <w:right w:val="none" w:sz="0" w:space="0" w:color="auto"/>
      </w:divBdr>
    </w:div>
    <w:div w:id="507407614">
      <w:bodyDiv w:val="1"/>
      <w:marLeft w:val="0"/>
      <w:marRight w:val="0"/>
      <w:marTop w:val="0"/>
      <w:marBottom w:val="0"/>
      <w:divBdr>
        <w:top w:val="none" w:sz="0" w:space="0" w:color="auto"/>
        <w:left w:val="none" w:sz="0" w:space="0" w:color="auto"/>
        <w:bottom w:val="none" w:sz="0" w:space="0" w:color="auto"/>
        <w:right w:val="none" w:sz="0" w:space="0" w:color="auto"/>
      </w:divBdr>
    </w:div>
    <w:div w:id="521482371">
      <w:bodyDiv w:val="1"/>
      <w:marLeft w:val="0"/>
      <w:marRight w:val="0"/>
      <w:marTop w:val="0"/>
      <w:marBottom w:val="0"/>
      <w:divBdr>
        <w:top w:val="none" w:sz="0" w:space="0" w:color="auto"/>
        <w:left w:val="none" w:sz="0" w:space="0" w:color="auto"/>
        <w:bottom w:val="none" w:sz="0" w:space="0" w:color="auto"/>
        <w:right w:val="none" w:sz="0" w:space="0" w:color="auto"/>
      </w:divBdr>
    </w:div>
    <w:div w:id="533154984">
      <w:bodyDiv w:val="1"/>
      <w:marLeft w:val="0"/>
      <w:marRight w:val="0"/>
      <w:marTop w:val="0"/>
      <w:marBottom w:val="0"/>
      <w:divBdr>
        <w:top w:val="none" w:sz="0" w:space="0" w:color="auto"/>
        <w:left w:val="none" w:sz="0" w:space="0" w:color="auto"/>
        <w:bottom w:val="none" w:sz="0" w:space="0" w:color="auto"/>
        <w:right w:val="none" w:sz="0" w:space="0" w:color="auto"/>
      </w:divBdr>
    </w:div>
    <w:div w:id="533663784">
      <w:bodyDiv w:val="1"/>
      <w:marLeft w:val="0"/>
      <w:marRight w:val="0"/>
      <w:marTop w:val="0"/>
      <w:marBottom w:val="0"/>
      <w:divBdr>
        <w:top w:val="none" w:sz="0" w:space="0" w:color="auto"/>
        <w:left w:val="none" w:sz="0" w:space="0" w:color="auto"/>
        <w:bottom w:val="none" w:sz="0" w:space="0" w:color="auto"/>
        <w:right w:val="none" w:sz="0" w:space="0" w:color="auto"/>
      </w:divBdr>
    </w:div>
    <w:div w:id="541484879">
      <w:bodyDiv w:val="1"/>
      <w:marLeft w:val="0"/>
      <w:marRight w:val="0"/>
      <w:marTop w:val="0"/>
      <w:marBottom w:val="0"/>
      <w:divBdr>
        <w:top w:val="none" w:sz="0" w:space="0" w:color="auto"/>
        <w:left w:val="none" w:sz="0" w:space="0" w:color="auto"/>
        <w:bottom w:val="none" w:sz="0" w:space="0" w:color="auto"/>
        <w:right w:val="none" w:sz="0" w:space="0" w:color="auto"/>
      </w:divBdr>
    </w:div>
    <w:div w:id="542064902">
      <w:bodyDiv w:val="1"/>
      <w:marLeft w:val="0"/>
      <w:marRight w:val="0"/>
      <w:marTop w:val="0"/>
      <w:marBottom w:val="0"/>
      <w:divBdr>
        <w:top w:val="none" w:sz="0" w:space="0" w:color="auto"/>
        <w:left w:val="none" w:sz="0" w:space="0" w:color="auto"/>
        <w:bottom w:val="none" w:sz="0" w:space="0" w:color="auto"/>
        <w:right w:val="none" w:sz="0" w:space="0" w:color="auto"/>
      </w:divBdr>
    </w:div>
    <w:div w:id="546069649">
      <w:bodyDiv w:val="1"/>
      <w:marLeft w:val="0"/>
      <w:marRight w:val="0"/>
      <w:marTop w:val="0"/>
      <w:marBottom w:val="0"/>
      <w:divBdr>
        <w:top w:val="none" w:sz="0" w:space="0" w:color="auto"/>
        <w:left w:val="none" w:sz="0" w:space="0" w:color="auto"/>
        <w:bottom w:val="none" w:sz="0" w:space="0" w:color="auto"/>
        <w:right w:val="none" w:sz="0" w:space="0" w:color="auto"/>
      </w:divBdr>
    </w:div>
    <w:div w:id="547570781">
      <w:bodyDiv w:val="1"/>
      <w:marLeft w:val="0"/>
      <w:marRight w:val="0"/>
      <w:marTop w:val="0"/>
      <w:marBottom w:val="0"/>
      <w:divBdr>
        <w:top w:val="none" w:sz="0" w:space="0" w:color="auto"/>
        <w:left w:val="none" w:sz="0" w:space="0" w:color="auto"/>
        <w:bottom w:val="none" w:sz="0" w:space="0" w:color="auto"/>
        <w:right w:val="none" w:sz="0" w:space="0" w:color="auto"/>
      </w:divBdr>
    </w:div>
    <w:div w:id="549801588">
      <w:bodyDiv w:val="1"/>
      <w:marLeft w:val="0"/>
      <w:marRight w:val="0"/>
      <w:marTop w:val="0"/>
      <w:marBottom w:val="0"/>
      <w:divBdr>
        <w:top w:val="none" w:sz="0" w:space="0" w:color="auto"/>
        <w:left w:val="none" w:sz="0" w:space="0" w:color="auto"/>
        <w:bottom w:val="none" w:sz="0" w:space="0" w:color="auto"/>
        <w:right w:val="none" w:sz="0" w:space="0" w:color="auto"/>
      </w:divBdr>
    </w:div>
    <w:div w:id="550314541">
      <w:bodyDiv w:val="1"/>
      <w:marLeft w:val="0"/>
      <w:marRight w:val="0"/>
      <w:marTop w:val="0"/>
      <w:marBottom w:val="0"/>
      <w:divBdr>
        <w:top w:val="none" w:sz="0" w:space="0" w:color="auto"/>
        <w:left w:val="none" w:sz="0" w:space="0" w:color="auto"/>
        <w:bottom w:val="none" w:sz="0" w:space="0" w:color="auto"/>
        <w:right w:val="none" w:sz="0" w:space="0" w:color="auto"/>
      </w:divBdr>
    </w:div>
    <w:div w:id="553783985">
      <w:bodyDiv w:val="1"/>
      <w:marLeft w:val="0"/>
      <w:marRight w:val="0"/>
      <w:marTop w:val="0"/>
      <w:marBottom w:val="0"/>
      <w:divBdr>
        <w:top w:val="none" w:sz="0" w:space="0" w:color="auto"/>
        <w:left w:val="none" w:sz="0" w:space="0" w:color="auto"/>
        <w:bottom w:val="none" w:sz="0" w:space="0" w:color="auto"/>
        <w:right w:val="none" w:sz="0" w:space="0" w:color="auto"/>
      </w:divBdr>
    </w:div>
    <w:div w:id="555432852">
      <w:bodyDiv w:val="1"/>
      <w:marLeft w:val="0"/>
      <w:marRight w:val="0"/>
      <w:marTop w:val="0"/>
      <w:marBottom w:val="0"/>
      <w:divBdr>
        <w:top w:val="none" w:sz="0" w:space="0" w:color="auto"/>
        <w:left w:val="none" w:sz="0" w:space="0" w:color="auto"/>
        <w:bottom w:val="none" w:sz="0" w:space="0" w:color="auto"/>
        <w:right w:val="none" w:sz="0" w:space="0" w:color="auto"/>
      </w:divBdr>
    </w:div>
    <w:div w:id="557479052">
      <w:bodyDiv w:val="1"/>
      <w:marLeft w:val="0"/>
      <w:marRight w:val="0"/>
      <w:marTop w:val="0"/>
      <w:marBottom w:val="0"/>
      <w:divBdr>
        <w:top w:val="none" w:sz="0" w:space="0" w:color="auto"/>
        <w:left w:val="none" w:sz="0" w:space="0" w:color="auto"/>
        <w:bottom w:val="none" w:sz="0" w:space="0" w:color="auto"/>
        <w:right w:val="none" w:sz="0" w:space="0" w:color="auto"/>
      </w:divBdr>
    </w:div>
    <w:div w:id="558783798">
      <w:bodyDiv w:val="1"/>
      <w:marLeft w:val="0"/>
      <w:marRight w:val="0"/>
      <w:marTop w:val="0"/>
      <w:marBottom w:val="0"/>
      <w:divBdr>
        <w:top w:val="none" w:sz="0" w:space="0" w:color="auto"/>
        <w:left w:val="none" w:sz="0" w:space="0" w:color="auto"/>
        <w:bottom w:val="none" w:sz="0" w:space="0" w:color="auto"/>
        <w:right w:val="none" w:sz="0" w:space="0" w:color="auto"/>
      </w:divBdr>
    </w:div>
    <w:div w:id="561062670">
      <w:bodyDiv w:val="1"/>
      <w:marLeft w:val="0"/>
      <w:marRight w:val="0"/>
      <w:marTop w:val="0"/>
      <w:marBottom w:val="0"/>
      <w:divBdr>
        <w:top w:val="none" w:sz="0" w:space="0" w:color="auto"/>
        <w:left w:val="none" w:sz="0" w:space="0" w:color="auto"/>
        <w:bottom w:val="none" w:sz="0" w:space="0" w:color="auto"/>
        <w:right w:val="none" w:sz="0" w:space="0" w:color="auto"/>
      </w:divBdr>
    </w:div>
    <w:div w:id="561798493">
      <w:bodyDiv w:val="1"/>
      <w:marLeft w:val="0"/>
      <w:marRight w:val="0"/>
      <w:marTop w:val="0"/>
      <w:marBottom w:val="0"/>
      <w:divBdr>
        <w:top w:val="none" w:sz="0" w:space="0" w:color="auto"/>
        <w:left w:val="none" w:sz="0" w:space="0" w:color="auto"/>
        <w:bottom w:val="none" w:sz="0" w:space="0" w:color="auto"/>
        <w:right w:val="none" w:sz="0" w:space="0" w:color="auto"/>
      </w:divBdr>
    </w:div>
    <w:div w:id="565260024">
      <w:bodyDiv w:val="1"/>
      <w:marLeft w:val="0"/>
      <w:marRight w:val="0"/>
      <w:marTop w:val="0"/>
      <w:marBottom w:val="0"/>
      <w:divBdr>
        <w:top w:val="none" w:sz="0" w:space="0" w:color="auto"/>
        <w:left w:val="none" w:sz="0" w:space="0" w:color="auto"/>
        <w:bottom w:val="none" w:sz="0" w:space="0" w:color="auto"/>
        <w:right w:val="none" w:sz="0" w:space="0" w:color="auto"/>
      </w:divBdr>
    </w:div>
    <w:div w:id="578364818">
      <w:bodyDiv w:val="1"/>
      <w:marLeft w:val="0"/>
      <w:marRight w:val="0"/>
      <w:marTop w:val="0"/>
      <w:marBottom w:val="0"/>
      <w:divBdr>
        <w:top w:val="none" w:sz="0" w:space="0" w:color="auto"/>
        <w:left w:val="none" w:sz="0" w:space="0" w:color="auto"/>
        <w:bottom w:val="none" w:sz="0" w:space="0" w:color="auto"/>
        <w:right w:val="none" w:sz="0" w:space="0" w:color="auto"/>
      </w:divBdr>
    </w:div>
    <w:div w:id="585311941">
      <w:bodyDiv w:val="1"/>
      <w:marLeft w:val="0"/>
      <w:marRight w:val="0"/>
      <w:marTop w:val="0"/>
      <w:marBottom w:val="0"/>
      <w:divBdr>
        <w:top w:val="none" w:sz="0" w:space="0" w:color="auto"/>
        <w:left w:val="none" w:sz="0" w:space="0" w:color="auto"/>
        <w:bottom w:val="none" w:sz="0" w:space="0" w:color="auto"/>
        <w:right w:val="none" w:sz="0" w:space="0" w:color="auto"/>
      </w:divBdr>
    </w:div>
    <w:div w:id="590090376">
      <w:bodyDiv w:val="1"/>
      <w:marLeft w:val="0"/>
      <w:marRight w:val="0"/>
      <w:marTop w:val="0"/>
      <w:marBottom w:val="0"/>
      <w:divBdr>
        <w:top w:val="none" w:sz="0" w:space="0" w:color="auto"/>
        <w:left w:val="none" w:sz="0" w:space="0" w:color="auto"/>
        <w:bottom w:val="none" w:sz="0" w:space="0" w:color="auto"/>
        <w:right w:val="none" w:sz="0" w:space="0" w:color="auto"/>
      </w:divBdr>
    </w:div>
    <w:div w:id="591936084">
      <w:bodyDiv w:val="1"/>
      <w:marLeft w:val="0"/>
      <w:marRight w:val="0"/>
      <w:marTop w:val="0"/>
      <w:marBottom w:val="0"/>
      <w:divBdr>
        <w:top w:val="none" w:sz="0" w:space="0" w:color="auto"/>
        <w:left w:val="none" w:sz="0" w:space="0" w:color="auto"/>
        <w:bottom w:val="none" w:sz="0" w:space="0" w:color="auto"/>
        <w:right w:val="none" w:sz="0" w:space="0" w:color="auto"/>
      </w:divBdr>
    </w:div>
    <w:div w:id="597560975">
      <w:bodyDiv w:val="1"/>
      <w:marLeft w:val="0"/>
      <w:marRight w:val="0"/>
      <w:marTop w:val="0"/>
      <w:marBottom w:val="0"/>
      <w:divBdr>
        <w:top w:val="none" w:sz="0" w:space="0" w:color="auto"/>
        <w:left w:val="none" w:sz="0" w:space="0" w:color="auto"/>
        <w:bottom w:val="none" w:sz="0" w:space="0" w:color="auto"/>
        <w:right w:val="none" w:sz="0" w:space="0" w:color="auto"/>
      </w:divBdr>
    </w:div>
    <w:div w:id="603806422">
      <w:bodyDiv w:val="1"/>
      <w:marLeft w:val="0"/>
      <w:marRight w:val="0"/>
      <w:marTop w:val="0"/>
      <w:marBottom w:val="0"/>
      <w:divBdr>
        <w:top w:val="none" w:sz="0" w:space="0" w:color="auto"/>
        <w:left w:val="none" w:sz="0" w:space="0" w:color="auto"/>
        <w:bottom w:val="none" w:sz="0" w:space="0" w:color="auto"/>
        <w:right w:val="none" w:sz="0" w:space="0" w:color="auto"/>
      </w:divBdr>
    </w:div>
    <w:div w:id="605423987">
      <w:bodyDiv w:val="1"/>
      <w:marLeft w:val="0"/>
      <w:marRight w:val="0"/>
      <w:marTop w:val="0"/>
      <w:marBottom w:val="0"/>
      <w:divBdr>
        <w:top w:val="none" w:sz="0" w:space="0" w:color="auto"/>
        <w:left w:val="none" w:sz="0" w:space="0" w:color="auto"/>
        <w:bottom w:val="none" w:sz="0" w:space="0" w:color="auto"/>
        <w:right w:val="none" w:sz="0" w:space="0" w:color="auto"/>
      </w:divBdr>
    </w:div>
    <w:div w:id="605430818">
      <w:bodyDiv w:val="1"/>
      <w:marLeft w:val="0"/>
      <w:marRight w:val="0"/>
      <w:marTop w:val="0"/>
      <w:marBottom w:val="0"/>
      <w:divBdr>
        <w:top w:val="none" w:sz="0" w:space="0" w:color="auto"/>
        <w:left w:val="none" w:sz="0" w:space="0" w:color="auto"/>
        <w:bottom w:val="none" w:sz="0" w:space="0" w:color="auto"/>
        <w:right w:val="none" w:sz="0" w:space="0" w:color="auto"/>
      </w:divBdr>
    </w:div>
    <w:div w:id="609119365">
      <w:bodyDiv w:val="1"/>
      <w:marLeft w:val="0"/>
      <w:marRight w:val="0"/>
      <w:marTop w:val="0"/>
      <w:marBottom w:val="0"/>
      <w:divBdr>
        <w:top w:val="none" w:sz="0" w:space="0" w:color="auto"/>
        <w:left w:val="none" w:sz="0" w:space="0" w:color="auto"/>
        <w:bottom w:val="none" w:sz="0" w:space="0" w:color="auto"/>
        <w:right w:val="none" w:sz="0" w:space="0" w:color="auto"/>
      </w:divBdr>
    </w:div>
    <w:div w:id="609120542">
      <w:bodyDiv w:val="1"/>
      <w:marLeft w:val="0"/>
      <w:marRight w:val="0"/>
      <w:marTop w:val="0"/>
      <w:marBottom w:val="0"/>
      <w:divBdr>
        <w:top w:val="none" w:sz="0" w:space="0" w:color="auto"/>
        <w:left w:val="none" w:sz="0" w:space="0" w:color="auto"/>
        <w:bottom w:val="none" w:sz="0" w:space="0" w:color="auto"/>
        <w:right w:val="none" w:sz="0" w:space="0" w:color="auto"/>
      </w:divBdr>
    </w:div>
    <w:div w:id="610162618">
      <w:bodyDiv w:val="1"/>
      <w:marLeft w:val="0"/>
      <w:marRight w:val="0"/>
      <w:marTop w:val="0"/>
      <w:marBottom w:val="0"/>
      <w:divBdr>
        <w:top w:val="none" w:sz="0" w:space="0" w:color="auto"/>
        <w:left w:val="none" w:sz="0" w:space="0" w:color="auto"/>
        <w:bottom w:val="none" w:sz="0" w:space="0" w:color="auto"/>
        <w:right w:val="none" w:sz="0" w:space="0" w:color="auto"/>
      </w:divBdr>
    </w:div>
    <w:div w:id="623662017">
      <w:bodyDiv w:val="1"/>
      <w:marLeft w:val="0"/>
      <w:marRight w:val="0"/>
      <w:marTop w:val="0"/>
      <w:marBottom w:val="0"/>
      <w:divBdr>
        <w:top w:val="none" w:sz="0" w:space="0" w:color="auto"/>
        <w:left w:val="none" w:sz="0" w:space="0" w:color="auto"/>
        <w:bottom w:val="none" w:sz="0" w:space="0" w:color="auto"/>
        <w:right w:val="none" w:sz="0" w:space="0" w:color="auto"/>
      </w:divBdr>
    </w:div>
    <w:div w:id="624383948">
      <w:bodyDiv w:val="1"/>
      <w:marLeft w:val="0"/>
      <w:marRight w:val="0"/>
      <w:marTop w:val="0"/>
      <w:marBottom w:val="0"/>
      <w:divBdr>
        <w:top w:val="none" w:sz="0" w:space="0" w:color="auto"/>
        <w:left w:val="none" w:sz="0" w:space="0" w:color="auto"/>
        <w:bottom w:val="none" w:sz="0" w:space="0" w:color="auto"/>
        <w:right w:val="none" w:sz="0" w:space="0" w:color="auto"/>
      </w:divBdr>
    </w:div>
    <w:div w:id="625162188">
      <w:bodyDiv w:val="1"/>
      <w:marLeft w:val="0"/>
      <w:marRight w:val="0"/>
      <w:marTop w:val="0"/>
      <w:marBottom w:val="0"/>
      <w:divBdr>
        <w:top w:val="none" w:sz="0" w:space="0" w:color="auto"/>
        <w:left w:val="none" w:sz="0" w:space="0" w:color="auto"/>
        <w:bottom w:val="none" w:sz="0" w:space="0" w:color="auto"/>
        <w:right w:val="none" w:sz="0" w:space="0" w:color="auto"/>
      </w:divBdr>
    </w:div>
    <w:div w:id="628972114">
      <w:bodyDiv w:val="1"/>
      <w:marLeft w:val="0"/>
      <w:marRight w:val="0"/>
      <w:marTop w:val="0"/>
      <w:marBottom w:val="0"/>
      <w:divBdr>
        <w:top w:val="none" w:sz="0" w:space="0" w:color="auto"/>
        <w:left w:val="none" w:sz="0" w:space="0" w:color="auto"/>
        <w:bottom w:val="none" w:sz="0" w:space="0" w:color="auto"/>
        <w:right w:val="none" w:sz="0" w:space="0" w:color="auto"/>
      </w:divBdr>
    </w:div>
    <w:div w:id="631251819">
      <w:bodyDiv w:val="1"/>
      <w:marLeft w:val="0"/>
      <w:marRight w:val="0"/>
      <w:marTop w:val="0"/>
      <w:marBottom w:val="0"/>
      <w:divBdr>
        <w:top w:val="none" w:sz="0" w:space="0" w:color="auto"/>
        <w:left w:val="none" w:sz="0" w:space="0" w:color="auto"/>
        <w:bottom w:val="none" w:sz="0" w:space="0" w:color="auto"/>
        <w:right w:val="none" w:sz="0" w:space="0" w:color="auto"/>
      </w:divBdr>
    </w:div>
    <w:div w:id="636649279">
      <w:bodyDiv w:val="1"/>
      <w:marLeft w:val="0"/>
      <w:marRight w:val="0"/>
      <w:marTop w:val="0"/>
      <w:marBottom w:val="0"/>
      <w:divBdr>
        <w:top w:val="none" w:sz="0" w:space="0" w:color="auto"/>
        <w:left w:val="none" w:sz="0" w:space="0" w:color="auto"/>
        <w:bottom w:val="none" w:sz="0" w:space="0" w:color="auto"/>
        <w:right w:val="none" w:sz="0" w:space="0" w:color="auto"/>
      </w:divBdr>
    </w:div>
    <w:div w:id="639388214">
      <w:bodyDiv w:val="1"/>
      <w:marLeft w:val="0"/>
      <w:marRight w:val="0"/>
      <w:marTop w:val="0"/>
      <w:marBottom w:val="0"/>
      <w:divBdr>
        <w:top w:val="none" w:sz="0" w:space="0" w:color="auto"/>
        <w:left w:val="none" w:sz="0" w:space="0" w:color="auto"/>
        <w:bottom w:val="none" w:sz="0" w:space="0" w:color="auto"/>
        <w:right w:val="none" w:sz="0" w:space="0" w:color="auto"/>
      </w:divBdr>
    </w:div>
    <w:div w:id="641423512">
      <w:bodyDiv w:val="1"/>
      <w:marLeft w:val="0"/>
      <w:marRight w:val="0"/>
      <w:marTop w:val="0"/>
      <w:marBottom w:val="0"/>
      <w:divBdr>
        <w:top w:val="none" w:sz="0" w:space="0" w:color="auto"/>
        <w:left w:val="none" w:sz="0" w:space="0" w:color="auto"/>
        <w:bottom w:val="none" w:sz="0" w:space="0" w:color="auto"/>
        <w:right w:val="none" w:sz="0" w:space="0" w:color="auto"/>
      </w:divBdr>
    </w:div>
    <w:div w:id="641957642">
      <w:bodyDiv w:val="1"/>
      <w:marLeft w:val="0"/>
      <w:marRight w:val="0"/>
      <w:marTop w:val="0"/>
      <w:marBottom w:val="0"/>
      <w:divBdr>
        <w:top w:val="none" w:sz="0" w:space="0" w:color="auto"/>
        <w:left w:val="none" w:sz="0" w:space="0" w:color="auto"/>
        <w:bottom w:val="none" w:sz="0" w:space="0" w:color="auto"/>
        <w:right w:val="none" w:sz="0" w:space="0" w:color="auto"/>
      </w:divBdr>
    </w:div>
    <w:div w:id="643000782">
      <w:bodyDiv w:val="1"/>
      <w:marLeft w:val="0"/>
      <w:marRight w:val="0"/>
      <w:marTop w:val="0"/>
      <w:marBottom w:val="0"/>
      <w:divBdr>
        <w:top w:val="none" w:sz="0" w:space="0" w:color="auto"/>
        <w:left w:val="none" w:sz="0" w:space="0" w:color="auto"/>
        <w:bottom w:val="none" w:sz="0" w:space="0" w:color="auto"/>
        <w:right w:val="none" w:sz="0" w:space="0" w:color="auto"/>
      </w:divBdr>
    </w:div>
    <w:div w:id="644705795">
      <w:bodyDiv w:val="1"/>
      <w:marLeft w:val="0"/>
      <w:marRight w:val="0"/>
      <w:marTop w:val="0"/>
      <w:marBottom w:val="0"/>
      <w:divBdr>
        <w:top w:val="none" w:sz="0" w:space="0" w:color="auto"/>
        <w:left w:val="none" w:sz="0" w:space="0" w:color="auto"/>
        <w:bottom w:val="none" w:sz="0" w:space="0" w:color="auto"/>
        <w:right w:val="none" w:sz="0" w:space="0" w:color="auto"/>
      </w:divBdr>
    </w:div>
    <w:div w:id="644899117">
      <w:bodyDiv w:val="1"/>
      <w:marLeft w:val="0"/>
      <w:marRight w:val="0"/>
      <w:marTop w:val="0"/>
      <w:marBottom w:val="0"/>
      <w:divBdr>
        <w:top w:val="none" w:sz="0" w:space="0" w:color="auto"/>
        <w:left w:val="none" w:sz="0" w:space="0" w:color="auto"/>
        <w:bottom w:val="none" w:sz="0" w:space="0" w:color="auto"/>
        <w:right w:val="none" w:sz="0" w:space="0" w:color="auto"/>
      </w:divBdr>
    </w:div>
    <w:div w:id="649288786">
      <w:bodyDiv w:val="1"/>
      <w:marLeft w:val="0"/>
      <w:marRight w:val="0"/>
      <w:marTop w:val="0"/>
      <w:marBottom w:val="0"/>
      <w:divBdr>
        <w:top w:val="none" w:sz="0" w:space="0" w:color="auto"/>
        <w:left w:val="none" w:sz="0" w:space="0" w:color="auto"/>
        <w:bottom w:val="none" w:sz="0" w:space="0" w:color="auto"/>
        <w:right w:val="none" w:sz="0" w:space="0" w:color="auto"/>
      </w:divBdr>
    </w:div>
    <w:div w:id="653802021">
      <w:bodyDiv w:val="1"/>
      <w:marLeft w:val="0"/>
      <w:marRight w:val="0"/>
      <w:marTop w:val="0"/>
      <w:marBottom w:val="0"/>
      <w:divBdr>
        <w:top w:val="none" w:sz="0" w:space="0" w:color="auto"/>
        <w:left w:val="none" w:sz="0" w:space="0" w:color="auto"/>
        <w:bottom w:val="none" w:sz="0" w:space="0" w:color="auto"/>
        <w:right w:val="none" w:sz="0" w:space="0" w:color="auto"/>
      </w:divBdr>
    </w:div>
    <w:div w:id="657806241">
      <w:bodyDiv w:val="1"/>
      <w:marLeft w:val="0"/>
      <w:marRight w:val="0"/>
      <w:marTop w:val="0"/>
      <w:marBottom w:val="0"/>
      <w:divBdr>
        <w:top w:val="none" w:sz="0" w:space="0" w:color="auto"/>
        <w:left w:val="none" w:sz="0" w:space="0" w:color="auto"/>
        <w:bottom w:val="none" w:sz="0" w:space="0" w:color="auto"/>
        <w:right w:val="none" w:sz="0" w:space="0" w:color="auto"/>
      </w:divBdr>
    </w:div>
    <w:div w:id="659433015">
      <w:bodyDiv w:val="1"/>
      <w:marLeft w:val="0"/>
      <w:marRight w:val="0"/>
      <w:marTop w:val="0"/>
      <w:marBottom w:val="0"/>
      <w:divBdr>
        <w:top w:val="none" w:sz="0" w:space="0" w:color="auto"/>
        <w:left w:val="none" w:sz="0" w:space="0" w:color="auto"/>
        <w:bottom w:val="none" w:sz="0" w:space="0" w:color="auto"/>
        <w:right w:val="none" w:sz="0" w:space="0" w:color="auto"/>
      </w:divBdr>
    </w:div>
    <w:div w:id="660886249">
      <w:bodyDiv w:val="1"/>
      <w:marLeft w:val="0"/>
      <w:marRight w:val="0"/>
      <w:marTop w:val="0"/>
      <w:marBottom w:val="0"/>
      <w:divBdr>
        <w:top w:val="none" w:sz="0" w:space="0" w:color="auto"/>
        <w:left w:val="none" w:sz="0" w:space="0" w:color="auto"/>
        <w:bottom w:val="none" w:sz="0" w:space="0" w:color="auto"/>
        <w:right w:val="none" w:sz="0" w:space="0" w:color="auto"/>
      </w:divBdr>
    </w:div>
    <w:div w:id="671300047">
      <w:bodyDiv w:val="1"/>
      <w:marLeft w:val="0"/>
      <w:marRight w:val="0"/>
      <w:marTop w:val="0"/>
      <w:marBottom w:val="0"/>
      <w:divBdr>
        <w:top w:val="none" w:sz="0" w:space="0" w:color="auto"/>
        <w:left w:val="none" w:sz="0" w:space="0" w:color="auto"/>
        <w:bottom w:val="none" w:sz="0" w:space="0" w:color="auto"/>
        <w:right w:val="none" w:sz="0" w:space="0" w:color="auto"/>
      </w:divBdr>
    </w:div>
    <w:div w:id="672802137">
      <w:bodyDiv w:val="1"/>
      <w:marLeft w:val="0"/>
      <w:marRight w:val="0"/>
      <w:marTop w:val="0"/>
      <w:marBottom w:val="0"/>
      <w:divBdr>
        <w:top w:val="none" w:sz="0" w:space="0" w:color="auto"/>
        <w:left w:val="none" w:sz="0" w:space="0" w:color="auto"/>
        <w:bottom w:val="none" w:sz="0" w:space="0" w:color="auto"/>
        <w:right w:val="none" w:sz="0" w:space="0" w:color="auto"/>
      </w:divBdr>
    </w:div>
    <w:div w:id="672877362">
      <w:bodyDiv w:val="1"/>
      <w:marLeft w:val="0"/>
      <w:marRight w:val="0"/>
      <w:marTop w:val="0"/>
      <w:marBottom w:val="0"/>
      <w:divBdr>
        <w:top w:val="none" w:sz="0" w:space="0" w:color="auto"/>
        <w:left w:val="none" w:sz="0" w:space="0" w:color="auto"/>
        <w:bottom w:val="none" w:sz="0" w:space="0" w:color="auto"/>
        <w:right w:val="none" w:sz="0" w:space="0" w:color="auto"/>
      </w:divBdr>
    </w:div>
    <w:div w:id="681585107">
      <w:bodyDiv w:val="1"/>
      <w:marLeft w:val="0"/>
      <w:marRight w:val="0"/>
      <w:marTop w:val="0"/>
      <w:marBottom w:val="0"/>
      <w:divBdr>
        <w:top w:val="none" w:sz="0" w:space="0" w:color="auto"/>
        <w:left w:val="none" w:sz="0" w:space="0" w:color="auto"/>
        <w:bottom w:val="none" w:sz="0" w:space="0" w:color="auto"/>
        <w:right w:val="none" w:sz="0" w:space="0" w:color="auto"/>
      </w:divBdr>
    </w:div>
    <w:div w:id="682636170">
      <w:bodyDiv w:val="1"/>
      <w:marLeft w:val="0"/>
      <w:marRight w:val="0"/>
      <w:marTop w:val="0"/>
      <w:marBottom w:val="0"/>
      <w:divBdr>
        <w:top w:val="none" w:sz="0" w:space="0" w:color="auto"/>
        <w:left w:val="none" w:sz="0" w:space="0" w:color="auto"/>
        <w:bottom w:val="none" w:sz="0" w:space="0" w:color="auto"/>
        <w:right w:val="none" w:sz="0" w:space="0" w:color="auto"/>
      </w:divBdr>
    </w:div>
    <w:div w:id="684673852">
      <w:bodyDiv w:val="1"/>
      <w:marLeft w:val="0"/>
      <w:marRight w:val="0"/>
      <w:marTop w:val="0"/>
      <w:marBottom w:val="0"/>
      <w:divBdr>
        <w:top w:val="none" w:sz="0" w:space="0" w:color="auto"/>
        <w:left w:val="none" w:sz="0" w:space="0" w:color="auto"/>
        <w:bottom w:val="none" w:sz="0" w:space="0" w:color="auto"/>
        <w:right w:val="none" w:sz="0" w:space="0" w:color="auto"/>
      </w:divBdr>
    </w:div>
    <w:div w:id="689455171">
      <w:bodyDiv w:val="1"/>
      <w:marLeft w:val="0"/>
      <w:marRight w:val="0"/>
      <w:marTop w:val="0"/>
      <w:marBottom w:val="0"/>
      <w:divBdr>
        <w:top w:val="none" w:sz="0" w:space="0" w:color="auto"/>
        <w:left w:val="none" w:sz="0" w:space="0" w:color="auto"/>
        <w:bottom w:val="none" w:sz="0" w:space="0" w:color="auto"/>
        <w:right w:val="none" w:sz="0" w:space="0" w:color="auto"/>
      </w:divBdr>
    </w:div>
    <w:div w:id="690108043">
      <w:bodyDiv w:val="1"/>
      <w:marLeft w:val="0"/>
      <w:marRight w:val="0"/>
      <w:marTop w:val="0"/>
      <w:marBottom w:val="0"/>
      <w:divBdr>
        <w:top w:val="none" w:sz="0" w:space="0" w:color="auto"/>
        <w:left w:val="none" w:sz="0" w:space="0" w:color="auto"/>
        <w:bottom w:val="none" w:sz="0" w:space="0" w:color="auto"/>
        <w:right w:val="none" w:sz="0" w:space="0" w:color="auto"/>
      </w:divBdr>
    </w:div>
    <w:div w:id="694499437">
      <w:bodyDiv w:val="1"/>
      <w:marLeft w:val="0"/>
      <w:marRight w:val="0"/>
      <w:marTop w:val="0"/>
      <w:marBottom w:val="0"/>
      <w:divBdr>
        <w:top w:val="none" w:sz="0" w:space="0" w:color="auto"/>
        <w:left w:val="none" w:sz="0" w:space="0" w:color="auto"/>
        <w:bottom w:val="none" w:sz="0" w:space="0" w:color="auto"/>
        <w:right w:val="none" w:sz="0" w:space="0" w:color="auto"/>
      </w:divBdr>
    </w:div>
    <w:div w:id="694768694">
      <w:bodyDiv w:val="1"/>
      <w:marLeft w:val="0"/>
      <w:marRight w:val="0"/>
      <w:marTop w:val="0"/>
      <w:marBottom w:val="0"/>
      <w:divBdr>
        <w:top w:val="none" w:sz="0" w:space="0" w:color="auto"/>
        <w:left w:val="none" w:sz="0" w:space="0" w:color="auto"/>
        <w:bottom w:val="none" w:sz="0" w:space="0" w:color="auto"/>
        <w:right w:val="none" w:sz="0" w:space="0" w:color="auto"/>
      </w:divBdr>
    </w:div>
    <w:div w:id="698555700">
      <w:bodyDiv w:val="1"/>
      <w:marLeft w:val="0"/>
      <w:marRight w:val="0"/>
      <w:marTop w:val="0"/>
      <w:marBottom w:val="0"/>
      <w:divBdr>
        <w:top w:val="none" w:sz="0" w:space="0" w:color="auto"/>
        <w:left w:val="none" w:sz="0" w:space="0" w:color="auto"/>
        <w:bottom w:val="none" w:sz="0" w:space="0" w:color="auto"/>
        <w:right w:val="none" w:sz="0" w:space="0" w:color="auto"/>
      </w:divBdr>
    </w:div>
    <w:div w:id="703672498">
      <w:bodyDiv w:val="1"/>
      <w:marLeft w:val="0"/>
      <w:marRight w:val="0"/>
      <w:marTop w:val="0"/>
      <w:marBottom w:val="0"/>
      <w:divBdr>
        <w:top w:val="none" w:sz="0" w:space="0" w:color="auto"/>
        <w:left w:val="none" w:sz="0" w:space="0" w:color="auto"/>
        <w:bottom w:val="none" w:sz="0" w:space="0" w:color="auto"/>
        <w:right w:val="none" w:sz="0" w:space="0" w:color="auto"/>
      </w:divBdr>
    </w:div>
    <w:div w:id="710156729">
      <w:bodyDiv w:val="1"/>
      <w:marLeft w:val="0"/>
      <w:marRight w:val="0"/>
      <w:marTop w:val="0"/>
      <w:marBottom w:val="0"/>
      <w:divBdr>
        <w:top w:val="none" w:sz="0" w:space="0" w:color="auto"/>
        <w:left w:val="none" w:sz="0" w:space="0" w:color="auto"/>
        <w:bottom w:val="none" w:sz="0" w:space="0" w:color="auto"/>
        <w:right w:val="none" w:sz="0" w:space="0" w:color="auto"/>
      </w:divBdr>
    </w:div>
    <w:div w:id="713968909">
      <w:bodyDiv w:val="1"/>
      <w:marLeft w:val="0"/>
      <w:marRight w:val="0"/>
      <w:marTop w:val="0"/>
      <w:marBottom w:val="0"/>
      <w:divBdr>
        <w:top w:val="none" w:sz="0" w:space="0" w:color="auto"/>
        <w:left w:val="none" w:sz="0" w:space="0" w:color="auto"/>
        <w:bottom w:val="none" w:sz="0" w:space="0" w:color="auto"/>
        <w:right w:val="none" w:sz="0" w:space="0" w:color="auto"/>
      </w:divBdr>
    </w:div>
    <w:div w:id="719129655">
      <w:bodyDiv w:val="1"/>
      <w:marLeft w:val="0"/>
      <w:marRight w:val="0"/>
      <w:marTop w:val="0"/>
      <w:marBottom w:val="0"/>
      <w:divBdr>
        <w:top w:val="none" w:sz="0" w:space="0" w:color="auto"/>
        <w:left w:val="none" w:sz="0" w:space="0" w:color="auto"/>
        <w:bottom w:val="none" w:sz="0" w:space="0" w:color="auto"/>
        <w:right w:val="none" w:sz="0" w:space="0" w:color="auto"/>
      </w:divBdr>
    </w:div>
    <w:div w:id="722366577">
      <w:bodyDiv w:val="1"/>
      <w:marLeft w:val="0"/>
      <w:marRight w:val="0"/>
      <w:marTop w:val="0"/>
      <w:marBottom w:val="0"/>
      <w:divBdr>
        <w:top w:val="none" w:sz="0" w:space="0" w:color="auto"/>
        <w:left w:val="none" w:sz="0" w:space="0" w:color="auto"/>
        <w:bottom w:val="none" w:sz="0" w:space="0" w:color="auto"/>
        <w:right w:val="none" w:sz="0" w:space="0" w:color="auto"/>
      </w:divBdr>
    </w:div>
    <w:div w:id="724723924">
      <w:bodyDiv w:val="1"/>
      <w:marLeft w:val="0"/>
      <w:marRight w:val="0"/>
      <w:marTop w:val="0"/>
      <w:marBottom w:val="0"/>
      <w:divBdr>
        <w:top w:val="none" w:sz="0" w:space="0" w:color="auto"/>
        <w:left w:val="none" w:sz="0" w:space="0" w:color="auto"/>
        <w:bottom w:val="none" w:sz="0" w:space="0" w:color="auto"/>
        <w:right w:val="none" w:sz="0" w:space="0" w:color="auto"/>
      </w:divBdr>
    </w:div>
    <w:div w:id="738284800">
      <w:bodyDiv w:val="1"/>
      <w:marLeft w:val="0"/>
      <w:marRight w:val="0"/>
      <w:marTop w:val="0"/>
      <w:marBottom w:val="0"/>
      <w:divBdr>
        <w:top w:val="none" w:sz="0" w:space="0" w:color="auto"/>
        <w:left w:val="none" w:sz="0" w:space="0" w:color="auto"/>
        <w:bottom w:val="none" w:sz="0" w:space="0" w:color="auto"/>
        <w:right w:val="none" w:sz="0" w:space="0" w:color="auto"/>
      </w:divBdr>
    </w:div>
    <w:div w:id="740835557">
      <w:bodyDiv w:val="1"/>
      <w:marLeft w:val="0"/>
      <w:marRight w:val="0"/>
      <w:marTop w:val="0"/>
      <w:marBottom w:val="0"/>
      <w:divBdr>
        <w:top w:val="none" w:sz="0" w:space="0" w:color="auto"/>
        <w:left w:val="none" w:sz="0" w:space="0" w:color="auto"/>
        <w:bottom w:val="none" w:sz="0" w:space="0" w:color="auto"/>
        <w:right w:val="none" w:sz="0" w:space="0" w:color="auto"/>
      </w:divBdr>
    </w:div>
    <w:div w:id="749430531">
      <w:bodyDiv w:val="1"/>
      <w:marLeft w:val="0"/>
      <w:marRight w:val="0"/>
      <w:marTop w:val="0"/>
      <w:marBottom w:val="0"/>
      <w:divBdr>
        <w:top w:val="none" w:sz="0" w:space="0" w:color="auto"/>
        <w:left w:val="none" w:sz="0" w:space="0" w:color="auto"/>
        <w:bottom w:val="none" w:sz="0" w:space="0" w:color="auto"/>
        <w:right w:val="none" w:sz="0" w:space="0" w:color="auto"/>
      </w:divBdr>
    </w:div>
    <w:div w:id="754740279">
      <w:bodyDiv w:val="1"/>
      <w:marLeft w:val="0"/>
      <w:marRight w:val="0"/>
      <w:marTop w:val="0"/>
      <w:marBottom w:val="0"/>
      <w:divBdr>
        <w:top w:val="none" w:sz="0" w:space="0" w:color="auto"/>
        <w:left w:val="none" w:sz="0" w:space="0" w:color="auto"/>
        <w:bottom w:val="none" w:sz="0" w:space="0" w:color="auto"/>
        <w:right w:val="none" w:sz="0" w:space="0" w:color="auto"/>
      </w:divBdr>
    </w:div>
    <w:div w:id="757094858">
      <w:bodyDiv w:val="1"/>
      <w:marLeft w:val="0"/>
      <w:marRight w:val="0"/>
      <w:marTop w:val="0"/>
      <w:marBottom w:val="0"/>
      <w:divBdr>
        <w:top w:val="none" w:sz="0" w:space="0" w:color="auto"/>
        <w:left w:val="none" w:sz="0" w:space="0" w:color="auto"/>
        <w:bottom w:val="none" w:sz="0" w:space="0" w:color="auto"/>
        <w:right w:val="none" w:sz="0" w:space="0" w:color="auto"/>
      </w:divBdr>
    </w:div>
    <w:div w:id="757137783">
      <w:bodyDiv w:val="1"/>
      <w:marLeft w:val="0"/>
      <w:marRight w:val="0"/>
      <w:marTop w:val="0"/>
      <w:marBottom w:val="0"/>
      <w:divBdr>
        <w:top w:val="none" w:sz="0" w:space="0" w:color="auto"/>
        <w:left w:val="none" w:sz="0" w:space="0" w:color="auto"/>
        <w:bottom w:val="none" w:sz="0" w:space="0" w:color="auto"/>
        <w:right w:val="none" w:sz="0" w:space="0" w:color="auto"/>
      </w:divBdr>
    </w:div>
    <w:div w:id="758060858">
      <w:bodyDiv w:val="1"/>
      <w:marLeft w:val="0"/>
      <w:marRight w:val="0"/>
      <w:marTop w:val="0"/>
      <w:marBottom w:val="0"/>
      <w:divBdr>
        <w:top w:val="none" w:sz="0" w:space="0" w:color="auto"/>
        <w:left w:val="none" w:sz="0" w:space="0" w:color="auto"/>
        <w:bottom w:val="none" w:sz="0" w:space="0" w:color="auto"/>
        <w:right w:val="none" w:sz="0" w:space="0" w:color="auto"/>
      </w:divBdr>
    </w:div>
    <w:div w:id="765005706">
      <w:bodyDiv w:val="1"/>
      <w:marLeft w:val="0"/>
      <w:marRight w:val="0"/>
      <w:marTop w:val="0"/>
      <w:marBottom w:val="0"/>
      <w:divBdr>
        <w:top w:val="none" w:sz="0" w:space="0" w:color="auto"/>
        <w:left w:val="none" w:sz="0" w:space="0" w:color="auto"/>
        <w:bottom w:val="none" w:sz="0" w:space="0" w:color="auto"/>
        <w:right w:val="none" w:sz="0" w:space="0" w:color="auto"/>
      </w:divBdr>
    </w:div>
    <w:div w:id="769200123">
      <w:bodyDiv w:val="1"/>
      <w:marLeft w:val="0"/>
      <w:marRight w:val="0"/>
      <w:marTop w:val="0"/>
      <w:marBottom w:val="0"/>
      <w:divBdr>
        <w:top w:val="none" w:sz="0" w:space="0" w:color="auto"/>
        <w:left w:val="none" w:sz="0" w:space="0" w:color="auto"/>
        <w:bottom w:val="none" w:sz="0" w:space="0" w:color="auto"/>
        <w:right w:val="none" w:sz="0" w:space="0" w:color="auto"/>
      </w:divBdr>
    </w:div>
    <w:div w:id="769280329">
      <w:bodyDiv w:val="1"/>
      <w:marLeft w:val="0"/>
      <w:marRight w:val="0"/>
      <w:marTop w:val="0"/>
      <w:marBottom w:val="0"/>
      <w:divBdr>
        <w:top w:val="none" w:sz="0" w:space="0" w:color="auto"/>
        <w:left w:val="none" w:sz="0" w:space="0" w:color="auto"/>
        <w:bottom w:val="none" w:sz="0" w:space="0" w:color="auto"/>
        <w:right w:val="none" w:sz="0" w:space="0" w:color="auto"/>
      </w:divBdr>
    </w:div>
    <w:div w:id="775101401">
      <w:bodyDiv w:val="1"/>
      <w:marLeft w:val="0"/>
      <w:marRight w:val="0"/>
      <w:marTop w:val="0"/>
      <w:marBottom w:val="0"/>
      <w:divBdr>
        <w:top w:val="none" w:sz="0" w:space="0" w:color="auto"/>
        <w:left w:val="none" w:sz="0" w:space="0" w:color="auto"/>
        <w:bottom w:val="none" w:sz="0" w:space="0" w:color="auto"/>
        <w:right w:val="none" w:sz="0" w:space="0" w:color="auto"/>
      </w:divBdr>
    </w:div>
    <w:div w:id="778069468">
      <w:bodyDiv w:val="1"/>
      <w:marLeft w:val="0"/>
      <w:marRight w:val="0"/>
      <w:marTop w:val="0"/>
      <w:marBottom w:val="0"/>
      <w:divBdr>
        <w:top w:val="none" w:sz="0" w:space="0" w:color="auto"/>
        <w:left w:val="none" w:sz="0" w:space="0" w:color="auto"/>
        <w:bottom w:val="none" w:sz="0" w:space="0" w:color="auto"/>
        <w:right w:val="none" w:sz="0" w:space="0" w:color="auto"/>
      </w:divBdr>
    </w:div>
    <w:div w:id="780610971">
      <w:bodyDiv w:val="1"/>
      <w:marLeft w:val="0"/>
      <w:marRight w:val="0"/>
      <w:marTop w:val="0"/>
      <w:marBottom w:val="0"/>
      <w:divBdr>
        <w:top w:val="none" w:sz="0" w:space="0" w:color="auto"/>
        <w:left w:val="none" w:sz="0" w:space="0" w:color="auto"/>
        <w:bottom w:val="none" w:sz="0" w:space="0" w:color="auto"/>
        <w:right w:val="none" w:sz="0" w:space="0" w:color="auto"/>
      </w:divBdr>
    </w:div>
    <w:div w:id="783383650">
      <w:bodyDiv w:val="1"/>
      <w:marLeft w:val="0"/>
      <w:marRight w:val="0"/>
      <w:marTop w:val="0"/>
      <w:marBottom w:val="0"/>
      <w:divBdr>
        <w:top w:val="none" w:sz="0" w:space="0" w:color="auto"/>
        <w:left w:val="none" w:sz="0" w:space="0" w:color="auto"/>
        <w:bottom w:val="none" w:sz="0" w:space="0" w:color="auto"/>
        <w:right w:val="none" w:sz="0" w:space="0" w:color="auto"/>
      </w:divBdr>
    </w:div>
    <w:div w:id="784422861">
      <w:bodyDiv w:val="1"/>
      <w:marLeft w:val="0"/>
      <w:marRight w:val="0"/>
      <w:marTop w:val="0"/>
      <w:marBottom w:val="0"/>
      <w:divBdr>
        <w:top w:val="none" w:sz="0" w:space="0" w:color="auto"/>
        <w:left w:val="none" w:sz="0" w:space="0" w:color="auto"/>
        <w:bottom w:val="none" w:sz="0" w:space="0" w:color="auto"/>
        <w:right w:val="none" w:sz="0" w:space="0" w:color="auto"/>
      </w:divBdr>
    </w:div>
    <w:div w:id="785856896">
      <w:bodyDiv w:val="1"/>
      <w:marLeft w:val="0"/>
      <w:marRight w:val="0"/>
      <w:marTop w:val="0"/>
      <w:marBottom w:val="0"/>
      <w:divBdr>
        <w:top w:val="none" w:sz="0" w:space="0" w:color="auto"/>
        <w:left w:val="none" w:sz="0" w:space="0" w:color="auto"/>
        <w:bottom w:val="none" w:sz="0" w:space="0" w:color="auto"/>
        <w:right w:val="none" w:sz="0" w:space="0" w:color="auto"/>
      </w:divBdr>
    </w:div>
    <w:div w:id="793524916">
      <w:bodyDiv w:val="1"/>
      <w:marLeft w:val="0"/>
      <w:marRight w:val="0"/>
      <w:marTop w:val="0"/>
      <w:marBottom w:val="0"/>
      <w:divBdr>
        <w:top w:val="none" w:sz="0" w:space="0" w:color="auto"/>
        <w:left w:val="none" w:sz="0" w:space="0" w:color="auto"/>
        <w:bottom w:val="none" w:sz="0" w:space="0" w:color="auto"/>
        <w:right w:val="none" w:sz="0" w:space="0" w:color="auto"/>
      </w:divBdr>
    </w:div>
    <w:div w:id="796486690">
      <w:bodyDiv w:val="1"/>
      <w:marLeft w:val="0"/>
      <w:marRight w:val="0"/>
      <w:marTop w:val="0"/>
      <w:marBottom w:val="0"/>
      <w:divBdr>
        <w:top w:val="none" w:sz="0" w:space="0" w:color="auto"/>
        <w:left w:val="none" w:sz="0" w:space="0" w:color="auto"/>
        <w:bottom w:val="none" w:sz="0" w:space="0" w:color="auto"/>
        <w:right w:val="none" w:sz="0" w:space="0" w:color="auto"/>
      </w:divBdr>
    </w:div>
    <w:div w:id="800852516">
      <w:bodyDiv w:val="1"/>
      <w:marLeft w:val="0"/>
      <w:marRight w:val="0"/>
      <w:marTop w:val="0"/>
      <w:marBottom w:val="0"/>
      <w:divBdr>
        <w:top w:val="none" w:sz="0" w:space="0" w:color="auto"/>
        <w:left w:val="none" w:sz="0" w:space="0" w:color="auto"/>
        <w:bottom w:val="none" w:sz="0" w:space="0" w:color="auto"/>
        <w:right w:val="none" w:sz="0" w:space="0" w:color="auto"/>
      </w:divBdr>
    </w:div>
    <w:div w:id="813059621">
      <w:bodyDiv w:val="1"/>
      <w:marLeft w:val="0"/>
      <w:marRight w:val="0"/>
      <w:marTop w:val="0"/>
      <w:marBottom w:val="0"/>
      <w:divBdr>
        <w:top w:val="none" w:sz="0" w:space="0" w:color="auto"/>
        <w:left w:val="none" w:sz="0" w:space="0" w:color="auto"/>
        <w:bottom w:val="none" w:sz="0" w:space="0" w:color="auto"/>
        <w:right w:val="none" w:sz="0" w:space="0" w:color="auto"/>
      </w:divBdr>
    </w:div>
    <w:div w:id="819343611">
      <w:bodyDiv w:val="1"/>
      <w:marLeft w:val="0"/>
      <w:marRight w:val="0"/>
      <w:marTop w:val="0"/>
      <w:marBottom w:val="0"/>
      <w:divBdr>
        <w:top w:val="none" w:sz="0" w:space="0" w:color="auto"/>
        <w:left w:val="none" w:sz="0" w:space="0" w:color="auto"/>
        <w:bottom w:val="none" w:sz="0" w:space="0" w:color="auto"/>
        <w:right w:val="none" w:sz="0" w:space="0" w:color="auto"/>
      </w:divBdr>
    </w:div>
    <w:div w:id="828638501">
      <w:bodyDiv w:val="1"/>
      <w:marLeft w:val="0"/>
      <w:marRight w:val="0"/>
      <w:marTop w:val="0"/>
      <w:marBottom w:val="0"/>
      <w:divBdr>
        <w:top w:val="none" w:sz="0" w:space="0" w:color="auto"/>
        <w:left w:val="none" w:sz="0" w:space="0" w:color="auto"/>
        <w:bottom w:val="none" w:sz="0" w:space="0" w:color="auto"/>
        <w:right w:val="none" w:sz="0" w:space="0" w:color="auto"/>
      </w:divBdr>
    </w:div>
    <w:div w:id="829567283">
      <w:bodyDiv w:val="1"/>
      <w:marLeft w:val="0"/>
      <w:marRight w:val="0"/>
      <w:marTop w:val="0"/>
      <w:marBottom w:val="0"/>
      <w:divBdr>
        <w:top w:val="none" w:sz="0" w:space="0" w:color="auto"/>
        <w:left w:val="none" w:sz="0" w:space="0" w:color="auto"/>
        <w:bottom w:val="none" w:sz="0" w:space="0" w:color="auto"/>
        <w:right w:val="none" w:sz="0" w:space="0" w:color="auto"/>
      </w:divBdr>
    </w:div>
    <w:div w:id="833692420">
      <w:bodyDiv w:val="1"/>
      <w:marLeft w:val="0"/>
      <w:marRight w:val="0"/>
      <w:marTop w:val="0"/>
      <w:marBottom w:val="0"/>
      <w:divBdr>
        <w:top w:val="none" w:sz="0" w:space="0" w:color="auto"/>
        <w:left w:val="none" w:sz="0" w:space="0" w:color="auto"/>
        <w:bottom w:val="none" w:sz="0" w:space="0" w:color="auto"/>
        <w:right w:val="none" w:sz="0" w:space="0" w:color="auto"/>
      </w:divBdr>
    </w:div>
    <w:div w:id="846822160">
      <w:bodyDiv w:val="1"/>
      <w:marLeft w:val="0"/>
      <w:marRight w:val="0"/>
      <w:marTop w:val="0"/>
      <w:marBottom w:val="0"/>
      <w:divBdr>
        <w:top w:val="none" w:sz="0" w:space="0" w:color="auto"/>
        <w:left w:val="none" w:sz="0" w:space="0" w:color="auto"/>
        <w:bottom w:val="none" w:sz="0" w:space="0" w:color="auto"/>
        <w:right w:val="none" w:sz="0" w:space="0" w:color="auto"/>
      </w:divBdr>
    </w:div>
    <w:div w:id="850409483">
      <w:bodyDiv w:val="1"/>
      <w:marLeft w:val="0"/>
      <w:marRight w:val="0"/>
      <w:marTop w:val="0"/>
      <w:marBottom w:val="0"/>
      <w:divBdr>
        <w:top w:val="none" w:sz="0" w:space="0" w:color="auto"/>
        <w:left w:val="none" w:sz="0" w:space="0" w:color="auto"/>
        <w:bottom w:val="none" w:sz="0" w:space="0" w:color="auto"/>
        <w:right w:val="none" w:sz="0" w:space="0" w:color="auto"/>
      </w:divBdr>
    </w:div>
    <w:div w:id="851839389">
      <w:bodyDiv w:val="1"/>
      <w:marLeft w:val="0"/>
      <w:marRight w:val="0"/>
      <w:marTop w:val="0"/>
      <w:marBottom w:val="0"/>
      <w:divBdr>
        <w:top w:val="none" w:sz="0" w:space="0" w:color="auto"/>
        <w:left w:val="none" w:sz="0" w:space="0" w:color="auto"/>
        <w:bottom w:val="none" w:sz="0" w:space="0" w:color="auto"/>
        <w:right w:val="none" w:sz="0" w:space="0" w:color="auto"/>
      </w:divBdr>
    </w:div>
    <w:div w:id="852767632">
      <w:bodyDiv w:val="1"/>
      <w:marLeft w:val="0"/>
      <w:marRight w:val="0"/>
      <w:marTop w:val="0"/>
      <w:marBottom w:val="0"/>
      <w:divBdr>
        <w:top w:val="none" w:sz="0" w:space="0" w:color="auto"/>
        <w:left w:val="none" w:sz="0" w:space="0" w:color="auto"/>
        <w:bottom w:val="none" w:sz="0" w:space="0" w:color="auto"/>
        <w:right w:val="none" w:sz="0" w:space="0" w:color="auto"/>
      </w:divBdr>
    </w:div>
    <w:div w:id="852916231">
      <w:bodyDiv w:val="1"/>
      <w:marLeft w:val="0"/>
      <w:marRight w:val="0"/>
      <w:marTop w:val="0"/>
      <w:marBottom w:val="0"/>
      <w:divBdr>
        <w:top w:val="none" w:sz="0" w:space="0" w:color="auto"/>
        <w:left w:val="none" w:sz="0" w:space="0" w:color="auto"/>
        <w:bottom w:val="none" w:sz="0" w:space="0" w:color="auto"/>
        <w:right w:val="none" w:sz="0" w:space="0" w:color="auto"/>
      </w:divBdr>
    </w:div>
    <w:div w:id="858546842">
      <w:bodyDiv w:val="1"/>
      <w:marLeft w:val="0"/>
      <w:marRight w:val="0"/>
      <w:marTop w:val="0"/>
      <w:marBottom w:val="0"/>
      <w:divBdr>
        <w:top w:val="none" w:sz="0" w:space="0" w:color="auto"/>
        <w:left w:val="none" w:sz="0" w:space="0" w:color="auto"/>
        <w:bottom w:val="none" w:sz="0" w:space="0" w:color="auto"/>
        <w:right w:val="none" w:sz="0" w:space="0" w:color="auto"/>
      </w:divBdr>
    </w:div>
    <w:div w:id="862477076">
      <w:bodyDiv w:val="1"/>
      <w:marLeft w:val="0"/>
      <w:marRight w:val="0"/>
      <w:marTop w:val="0"/>
      <w:marBottom w:val="0"/>
      <w:divBdr>
        <w:top w:val="none" w:sz="0" w:space="0" w:color="auto"/>
        <w:left w:val="none" w:sz="0" w:space="0" w:color="auto"/>
        <w:bottom w:val="none" w:sz="0" w:space="0" w:color="auto"/>
        <w:right w:val="none" w:sz="0" w:space="0" w:color="auto"/>
      </w:divBdr>
    </w:div>
    <w:div w:id="870919318">
      <w:bodyDiv w:val="1"/>
      <w:marLeft w:val="0"/>
      <w:marRight w:val="0"/>
      <w:marTop w:val="0"/>
      <w:marBottom w:val="0"/>
      <w:divBdr>
        <w:top w:val="none" w:sz="0" w:space="0" w:color="auto"/>
        <w:left w:val="none" w:sz="0" w:space="0" w:color="auto"/>
        <w:bottom w:val="none" w:sz="0" w:space="0" w:color="auto"/>
        <w:right w:val="none" w:sz="0" w:space="0" w:color="auto"/>
      </w:divBdr>
    </w:div>
    <w:div w:id="871381645">
      <w:bodyDiv w:val="1"/>
      <w:marLeft w:val="0"/>
      <w:marRight w:val="0"/>
      <w:marTop w:val="0"/>
      <w:marBottom w:val="0"/>
      <w:divBdr>
        <w:top w:val="none" w:sz="0" w:space="0" w:color="auto"/>
        <w:left w:val="none" w:sz="0" w:space="0" w:color="auto"/>
        <w:bottom w:val="none" w:sz="0" w:space="0" w:color="auto"/>
        <w:right w:val="none" w:sz="0" w:space="0" w:color="auto"/>
      </w:divBdr>
    </w:div>
    <w:div w:id="875846151">
      <w:bodyDiv w:val="1"/>
      <w:marLeft w:val="0"/>
      <w:marRight w:val="0"/>
      <w:marTop w:val="0"/>
      <w:marBottom w:val="0"/>
      <w:divBdr>
        <w:top w:val="none" w:sz="0" w:space="0" w:color="auto"/>
        <w:left w:val="none" w:sz="0" w:space="0" w:color="auto"/>
        <w:bottom w:val="none" w:sz="0" w:space="0" w:color="auto"/>
        <w:right w:val="none" w:sz="0" w:space="0" w:color="auto"/>
      </w:divBdr>
    </w:div>
    <w:div w:id="876815449">
      <w:bodyDiv w:val="1"/>
      <w:marLeft w:val="0"/>
      <w:marRight w:val="0"/>
      <w:marTop w:val="0"/>
      <w:marBottom w:val="0"/>
      <w:divBdr>
        <w:top w:val="none" w:sz="0" w:space="0" w:color="auto"/>
        <w:left w:val="none" w:sz="0" w:space="0" w:color="auto"/>
        <w:bottom w:val="none" w:sz="0" w:space="0" w:color="auto"/>
        <w:right w:val="none" w:sz="0" w:space="0" w:color="auto"/>
      </w:divBdr>
    </w:div>
    <w:div w:id="877206478">
      <w:bodyDiv w:val="1"/>
      <w:marLeft w:val="0"/>
      <w:marRight w:val="0"/>
      <w:marTop w:val="0"/>
      <w:marBottom w:val="0"/>
      <w:divBdr>
        <w:top w:val="none" w:sz="0" w:space="0" w:color="auto"/>
        <w:left w:val="none" w:sz="0" w:space="0" w:color="auto"/>
        <w:bottom w:val="none" w:sz="0" w:space="0" w:color="auto"/>
        <w:right w:val="none" w:sz="0" w:space="0" w:color="auto"/>
      </w:divBdr>
    </w:div>
    <w:div w:id="880556530">
      <w:bodyDiv w:val="1"/>
      <w:marLeft w:val="0"/>
      <w:marRight w:val="0"/>
      <w:marTop w:val="0"/>
      <w:marBottom w:val="0"/>
      <w:divBdr>
        <w:top w:val="none" w:sz="0" w:space="0" w:color="auto"/>
        <w:left w:val="none" w:sz="0" w:space="0" w:color="auto"/>
        <w:bottom w:val="none" w:sz="0" w:space="0" w:color="auto"/>
        <w:right w:val="none" w:sz="0" w:space="0" w:color="auto"/>
      </w:divBdr>
    </w:div>
    <w:div w:id="881482572">
      <w:bodyDiv w:val="1"/>
      <w:marLeft w:val="0"/>
      <w:marRight w:val="0"/>
      <w:marTop w:val="0"/>
      <w:marBottom w:val="0"/>
      <w:divBdr>
        <w:top w:val="none" w:sz="0" w:space="0" w:color="auto"/>
        <w:left w:val="none" w:sz="0" w:space="0" w:color="auto"/>
        <w:bottom w:val="none" w:sz="0" w:space="0" w:color="auto"/>
        <w:right w:val="none" w:sz="0" w:space="0" w:color="auto"/>
      </w:divBdr>
    </w:div>
    <w:div w:id="888036771">
      <w:bodyDiv w:val="1"/>
      <w:marLeft w:val="0"/>
      <w:marRight w:val="0"/>
      <w:marTop w:val="0"/>
      <w:marBottom w:val="0"/>
      <w:divBdr>
        <w:top w:val="none" w:sz="0" w:space="0" w:color="auto"/>
        <w:left w:val="none" w:sz="0" w:space="0" w:color="auto"/>
        <w:bottom w:val="none" w:sz="0" w:space="0" w:color="auto"/>
        <w:right w:val="none" w:sz="0" w:space="0" w:color="auto"/>
      </w:divBdr>
    </w:div>
    <w:div w:id="891816994">
      <w:bodyDiv w:val="1"/>
      <w:marLeft w:val="0"/>
      <w:marRight w:val="0"/>
      <w:marTop w:val="0"/>
      <w:marBottom w:val="0"/>
      <w:divBdr>
        <w:top w:val="none" w:sz="0" w:space="0" w:color="auto"/>
        <w:left w:val="none" w:sz="0" w:space="0" w:color="auto"/>
        <w:bottom w:val="none" w:sz="0" w:space="0" w:color="auto"/>
        <w:right w:val="none" w:sz="0" w:space="0" w:color="auto"/>
      </w:divBdr>
    </w:div>
    <w:div w:id="895362554">
      <w:bodyDiv w:val="1"/>
      <w:marLeft w:val="0"/>
      <w:marRight w:val="0"/>
      <w:marTop w:val="0"/>
      <w:marBottom w:val="0"/>
      <w:divBdr>
        <w:top w:val="none" w:sz="0" w:space="0" w:color="auto"/>
        <w:left w:val="none" w:sz="0" w:space="0" w:color="auto"/>
        <w:bottom w:val="none" w:sz="0" w:space="0" w:color="auto"/>
        <w:right w:val="none" w:sz="0" w:space="0" w:color="auto"/>
      </w:divBdr>
    </w:div>
    <w:div w:id="897663462">
      <w:bodyDiv w:val="1"/>
      <w:marLeft w:val="0"/>
      <w:marRight w:val="0"/>
      <w:marTop w:val="0"/>
      <w:marBottom w:val="0"/>
      <w:divBdr>
        <w:top w:val="none" w:sz="0" w:space="0" w:color="auto"/>
        <w:left w:val="none" w:sz="0" w:space="0" w:color="auto"/>
        <w:bottom w:val="none" w:sz="0" w:space="0" w:color="auto"/>
        <w:right w:val="none" w:sz="0" w:space="0" w:color="auto"/>
      </w:divBdr>
    </w:div>
    <w:div w:id="902907121">
      <w:bodyDiv w:val="1"/>
      <w:marLeft w:val="0"/>
      <w:marRight w:val="0"/>
      <w:marTop w:val="0"/>
      <w:marBottom w:val="0"/>
      <w:divBdr>
        <w:top w:val="none" w:sz="0" w:space="0" w:color="auto"/>
        <w:left w:val="none" w:sz="0" w:space="0" w:color="auto"/>
        <w:bottom w:val="none" w:sz="0" w:space="0" w:color="auto"/>
        <w:right w:val="none" w:sz="0" w:space="0" w:color="auto"/>
      </w:divBdr>
    </w:div>
    <w:div w:id="903374419">
      <w:bodyDiv w:val="1"/>
      <w:marLeft w:val="0"/>
      <w:marRight w:val="0"/>
      <w:marTop w:val="0"/>
      <w:marBottom w:val="0"/>
      <w:divBdr>
        <w:top w:val="none" w:sz="0" w:space="0" w:color="auto"/>
        <w:left w:val="none" w:sz="0" w:space="0" w:color="auto"/>
        <w:bottom w:val="none" w:sz="0" w:space="0" w:color="auto"/>
        <w:right w:val="none" w:sz="0" w:space="0" w:color="auto"/>
      </w:divBdr>
    </w:div>
    <w:div w:id="907181808">
      <w:bodyDiv w:val="1"/>
      <w:marLeft w:val="0"/>
      <w:marRight w:val="0"/>
      <w:marTop w:val="0"/>
      <w:marBottom w:val="0"/>
      <w:divBdr>
        <w:top w:val="none" w:sz="0" w:space="0" w:color="auto"/>
        <w:left w:val="none" w:sz="0" w:space="0" w:color="auto"/>
        <w:bottom w:val="none" w:sz="0" w:space="0" w:color="auto"/>
        <w:right w:val="none" w:sz="0" w:space="0" w:color="auto"/>
      </w:divBdr>
    </w:div>
    <w:div w:id="907959316">
      <w:bodyDiv w:val="1"/>
      <w:marLeft w:val="0"/>
      <w:marRight w:val="0"/>
      <w:marTop w:val="0"/>
      <w:marBottom w:val="0"/>
      <w:divBdr>
        <w:top w:val="none" w:sz="0" w:space="0" w:color="auto"/>
        <w:left w:val="none" w:sz="0" w:space="0" w:color="auto"/>
        <w:bottom w:val="none" w:sz="0" w:space="0" w:color="auto"/>
        <w:right w:val="none" w:sz="0" w:space="0" w:color="auto"/>
      </w:divBdr>
    </w:div>
    <w:div w:id="911356811">
      <w:bodyDiv w:val="1"/>
      <w:marLeft w:val="0"/>
      <w:marRight w:val="0"/>
      <w:marTop w:val="0"/>
      <w:marBottom w:val="0"/>
      <w:divBdr>
        <w:top w:val="none" w:sz="0" w:space="0" w:color="auto"/>
        <w:left w:val="none" w:sz="0" w:space="0" w:color="auto"/>
        <w:bottom w:val="none" w:sz="0" w:space="0" w:color="auto"/>
        <w:right w:val="none" w:sz="0" w:space="0" w:color="auto"/>
      </w:divBdr>
    </w:div>
    <w:div w:id="917329987">
      <w:bodyDiv w:val="1"/>
      <w:marLeft w:val="0"/>
      <w:marRight w:val="0"/>
      <w:marTop w:val="0"/>
      <w:marBottom w:val="0"/>
      <w:divBdr>
        <w:top w:val="none" w:sz="0" w:space="0" w:color="auto"/>
        <w:left w:val="none" w:sz="0" w:space="0" w:color="auto"/>
        <w:bottom w:val="none" w:sz="0" w:space="0" w:color="auto"/>
        <w:right w:val="none" w:sz="0" w:space="0" w:color="auto"/>
      </w:divBdr>
    </w:div>
    <w:div w:id="917715747">
      <w:bodyDiv w:val="1"/>
      <w:marLeft w:val="0"/>
      <w:marRight w:val="0"/>
      <w:marTop w:val="0"/>
      <w:marBottom w:val="0"/>
      <w:divBdr>
        <w:top w:val="none" w:sz="0" w:space="0" w:color="auto"/>
        <w:left w:val="none" w:sz="0" w:space="0" w:color="auto"/>
        <w:bottom w:val="none" w:sz="0" w:space="0" w:color="auto"/>
        <w:right w:val="none" w:sz="0" w:space="0" w:color="auto"/>
      </w:divBdr>
    </w:div>
    <w:div w:id="934092031">
      <w:bodyDiv w:val="1"/>
      <w:marLeft w:val="0"/>
      <w:marRight w:val="0"/>
      <w:marTop w:val="0"/>
      <w:marBottom w:val="0"/>
      <w:divBdr>
        <w:top w:val="none" w:sz="0" w:space="0" w:color="auto"/>
        <w:left w:val="none" w:sz="0" w:space="0" w:color="auto"/>
        <w:bottom w:val="none" w:sz="0" w:space="0" w:color="auto"/>
        <w:right w:val="none" w:sz="0" w:space="0" w:color="auto"/>
      </w:divBdr>
    </w:div>
    <w:div w:id="936526408">
      <w:bodyDiv w:val="1"/>
      <w:marLeft w:val="0"/>
      <w:marRight w:val="0"/>
      <w:marTop w:val="0"/>
      <w:marBottom w:val="0"/>
      <w:divBdr>
        <w:top w:val="none" w:sz="0" w:space="0" w:color="auto"/>
        <w:left w:val="none" w:sz="0" w:space="0" w:color="auto"/>
        <w:bottom w:val="none" w:sz="0" w:space="0" w:color="auto"/>
        <w:right w:val="none" w:sz="0" w:space="0" w:color="auto"/>
      </w:divBdr>
    </w:div>
    <w:div w:id="940382713">
      <w:bodyDiv w:val="1"/>
      <w:marLeft w:val="0"/>
      <w:marRight w:val="0"/>
      <w:marTop w:val="0"/>
      <w:marBottom w:val="0"/>
      <w:divBdr>
        <w:top w:val="none" w:sz="0" w:space="0" w:color="auto"/>
        <w:left w:val="none" w:sz="0" w:space="0" w:color="auto"/>
        <w:bottom w:val="none" w:sz="0" w:space="0" w:color="auto"/>
        <w:right w:val="none" w:sz="0" w:space="0" w:color="auto"/>
      </w:divBdr>
    </w:div>
    <w:div w:id="943728183">
      <w:bodyDiv w:val="1"/>
      <w:marLeft w:val="0"/>
      <w:marRight w:val="0"/>
      <w:marTop w:val="0"/>
      <w:marBottom w:val="0"/>
      <w:divBdr>
        <w:top w:val="none" w:sz="0" w:space="0" w:color="auto"/>
        <w:left w:val="none" w:sz="0" w:space="0" w:color="auto"/>
        <w:bottom w:val="none" w:sz="0" w:space="0" w:color="auto"/>
        <w:right w:val="none" w:sz="0" w:space="0" w:color="auto"/>
      </w:divBdr>
    </w:div>
    <w:div w:id="945230254">
      <w:bodyDiv w:val="1"/>
      <w:marLeft w:val="0"/>
      <w:marRight w:val="0"/>
      <w:marTop w:val="0"/>
      <w:marBottom w:val="0"/>
      <w:divBdr>
        <w:top w:val="none" w:sz="0" w:space="0" w:color="auto"/>
        <w:left w:val="none" w:sz="0" w:space="0" w:color="auto"/>
        <w:bottom w:val="none" w:sz="0" w:space="0" w:color="auto"/>
        <w:right w:val="none" w:sz="0" w:space="0" w:color="auto"/>
      </w:divBdr>
    </w:div>
    <w:div w:id="947616547">
      <w:bodyDiv w:val="1"/>
      <w:marLeft w:val="0"/>
      <w:marRight w:val="0"/>
      <w:marTop w:val="0"/>
      <w:marBottom w:val="0"/>
      <w:divBdr>
        <w:top w:val="none" w:sz="0" w:space="0" w:color="auto"/>
        <w:left w:val="none" w:sz="0" w:space="0" w:color="auto"/>
        <w:bottom w:val="none" w:sz="0" w:space="0" w:color="auto"/>
        <w:right w:val="none" w:sz="0" w:space="0" w:color="auto"/>
      </w:divBdr>
    </w:div>
    <w:div w:id="952788565">
      <w:bodyDiv w:val="1"/>
      <w:marLeft w:val="0"/>
      <w:marRight w:val="0"/>
      <w:marTop w:val="0"/>
      <w:marBottom w:val="0"/>
      <w:divBdr>
        <w:top w:val="none" w:sz="0" w:space="0" w:color="auto"/>
        <w:left w:val="none" w:sz="0" w:space="0" w:color="auto"/>
        <w:bottom w:val="none" w:sz="0" w:space="0" w:color="auto"/>
        <w:right w:val="none" w:sz="0" w:space="0" w:color="auto"/>
      </w:divBdr>
    </w:div>
    <w:div w:id="954598973">
      <w:bodyDiv w:val="1"/>
      <w:marLeft w:val="0"/>
      <w:marRight w:val="0"/>
      <w:marTop w:val="0"/>
      <w:marBottom w:val="0"/>
      <w:divBdr>
        <w:top w:val="none" w:sz="0" w:space="0" w:color="auto"/>
        <w:left w:val="none" w:sz="0" w:space="0" w:color="auto"/>
        <w:bottom w:val="none" w:sz="0" w:space="0" w:color="auto"/>
        <w:right w:val="none" w:sz="0" w:space="0" w:color="auto"/>
      </w:divBdr>
    </w:div>
    <w:div w:id="956178727">
      <w:bodyDiv w:val="1"/>
      <w:marLeft w:val="0"/>
      <w:marRight w:val="0"/>
      <w:marTop w:val="0"/>
      <w:marBottom w:val="0"/>
      <w:divBdr>
        <w:top w:val="none" w:sz="0" w:space="0" w:color="auto"/>
        <w:left w:val="none" w:sz="0" w:space="0" w:color="auto"/>
        <w:bottom w:val="none" w:sz="0" w:space="0" w:color="auto"/>
        <w:right w:val="none" w:sz="0" w:space="0" w:color="auto"/>
      </w:divBdr>
    </w:div>
    <w:div w:id="957372662">
      <w:bodyDiv w:val="1"/>
      <w:marLeft w:val="0"/>
      <w:marRight w:val="0"/>
      <w:marTop w:val="0"/>
      <w:marBottom w:val="0"/>
      <w:divBdr>
        <w:top w:val="none" w:sz="0" w:space="0" w:color="auto"/>
        <w:left w:val="none" w:sz="0" w:space="0" w:color="auto"/>
        <w:bottom w:val="none" w:sz="0" w:space="0" w:color="auto"/>
        <w:right w:val="none" w:sz="0" w:space="0" w:color="auto"/>
      </w:divBdr>
    </w:div>
    <w:div w:id="960722775">
      <w:bodyDiv w:val="1"/>
      <w:marLeft w:val="0"/>
      <w:marRight w:val="0"/>
      <w:marTop w:val="0"/>
      <w:marBottom w:val="0"/>
      <w:divBdr>
        <w:top w:val="none" w:sz="0" w:space="0" w:color="auto"/>
        <w:left w:val="none" w:sz="0" w:space="0" w:color="auto"/>
        <w:bottom w:val="none" w:sz="0" w:space="0" w:color="auto"/>
        <w:right w:val="none" w:sz="0" w:space="0" w:color="auto"/>
      </w:divBdr>
    </w:div>
    <w:div w:id="961883913">
      <w:bodyDiv w:val="1"/>
      <w:marLeft w:val="0"/>
      <w:marRight w:val="0"/>
      <w:marTop w:val="0"/>
      <w:marBottom w:val="0"/>
      <w:divBdr>
        <w:top w:val="none" w:sz="0" w:space="0" w:color="auto"/>
        <w:left w:val="none" w:sz="0" w:space="0" w:color="auto"/>
        <w:bottom w:val="none" w:sz="0" w:space="0" w:color="auto"/>
        <w:right w:val="none" w:sz="0" w:space="0" w:color="auto"/>
      </w:divBdr>
    </w:div>
    <w:div w:id="964232740">
      <w:bodyDiv w:val="1"/>
      <w:marLeft w:val="0"/>
      <w:marRight w:val="0"/>
      <w:marTop w:val="0"/>
      <w:marBottom w:val="0"/>
      <w:divBdr>
        <w:top w:val="none" w:sz="0" w:space="0" w:color="auto"/>
        <w:left w:val="none" w:sz="0" w:space="0" w:color="auto"/>
        <w:bottom w:val="none" w:sz="0" w:space="0" w:color="auto"/>
        <w:right w:val="none" w:sz="0" w:space="0" w:color="auto"/>
      </w:divBdr>
    </w:div>
    <w:div w:id="984044678">
      <w:bodyDiv w:val="1"/>
      <w:marLeft w:val="0"/>
      <w:marRight w:val="0"/>
      <w:marTop w:val="0"/>
      <w:marBottom w:val="0"/>
      <w:divBdr>
        <w:top w:val="none" w:sz="0" w:space="0" w:color="auto"/>
        <w:left w:val="none" w:sz="0" w:space="0" w:color="auto"/>
        <w:bottom w:val="none" w:sz="0" w:space="0" w:color="auto"/>
        <w:right w:val="none" w:sz="0" w:space="0" w:color="auto"/>
      </w:divBdr>
    </w:div>
    <w:div w:id="994919071">
      <w:bodyDiv w:val="1"/>
      <w:marLeft w:val="0"/>
      <w:marRight w:val="0"/>
      <w:marTop w:val="0"/>
      <w:marBottom w:val="0"/>
      <w:divBdr>
        <w:top w:val="none" w:sz="0" w:space="0" w:color="auto"/>
        <w:left w:val="none" w:sz="0" w:space="0" w:color="auto"/>
        <w:bottom w:val="none" w:sz="0" w:space="0" w:color="auto"/>
        <w:right w:val="none" w:sz="0" w:space="0" w:color="auto"/>
      </w:divBdr>
    </w:div>
    <w:div w:id="1006591376">
      <w:bodyDiv w:val="1"/>
      <w:marLeft w:val="0"/>
      <w:marRight w:val="0"/>
      <w:marTop w:val="0"/>
      <w:marBottom w:val="0"/>
      <w:divBdr>
        <w:top w:val="none" w:sz="0" w:space="0" w:color="auto"/>
        <w:left w:val="none" w:sz="0" w:space="0" w:color="auto"/>
        <w:bottom w:val="none" w:sz="0" w:space="0" w:color="auto"/>
        <w:right w:val="none" w:sz="0" w:space="0" w:color="auto"/>
      </w:divBdr>
    </w:div>
    <w:div w:id="1027215162">
      <w:bodyDiv w:val="1"/>
      <w:marLeft w:val="0"/>
      <w:marRight w:val="0"/>
      <w:marTop w:val="0"/>
      <w:marBottom w:val="0"/>
      <w:divBdr>
        <w:top w:val="none" w:sz="0" w:space="0" w:color="auto"/>
        <w:left w:val="none" w:sz="0" w:space="0" w:color="auto"/>
        <w:bottom w:val="none" w:sz="0" w:space="0" w:color="auto"/>
        <w:right w:val="none" w:sz="0" w:space="0" w:color="auto"/>
      </w:divBdr>
    </w:div>
    <w:div w:id="1029139870">
      <w:bodyDiv w:val="1"/>
      <w:marLeft w:val="0"/>
      <w:marRight w:val="0"/>
      <w:marTop w:val="0"/>
      <w:marBottom w:val="0"/>
      <w:divBdr>
        <w:top w:val="none" w:sz="0" w:space="0" w:color="auto"/>
        <w:left w:val="none" w:sz="0" w:space="0" w:color="auto"/>
        <w:bottom w:val="none" w:sz="0" w:space="0" w:color="auto"/>
        <w:right w:val="none" w:sz="0" w:space="0" w:color="auto"/>
      </w:divBdr>
    </w:div>
    <w:div w:id="1031611924">
      <w:bodyDiv w:val="1"/>
      <w:marLeft w:val="0"/>
      <w:marRight w:val="0"/>
      <w:marTop w:val="0"/>
      <w:marBottom w:val="0"/>
      <w:divBdr>
        <w:top w:val="none" w:sz="0" w:space="0" w:color="auto"/>
        <w:left w:val="none" w:sz="0" w:space="0" w:color="auto"/>
        <w:bottom w:val="none" w:sz="0" w:space="0" w:color="auto"/>
        <w:right w:val="none" w:sz="0" w:space="0" w:color="auto"/>
      </w:divBdr>
    </w:div>
    <w:div w:id="1031800994">
      <w:bodyDiv w:val="1"/>
      <w:marLeft w:val="0"/>
      <w:marRight w:val="0"/>
      <w:marTop w:val="0"/>
      <w:marBottom w:val="0"/>
      <w:divBdr>
        <w:top w:val="none" w:sz="0" w:space="0" w:color="auto"/>
        <w:left w:val="none" w:sz="0" w:space="0" w:color="auto"/>
        <w:bottom w:val="none" w:sz="0" w:space="0" w:color="auto"/>
        <w:right w:val="none" w:sz="0" w:space="0" w:color="auto"/>
      </w:divBdr>
    </w:div>
    <w:div w:id="1038168821">
      <w:bodyDiv w:val="1"/>
      <w:marLeft w:val="0"/>
      <w:marRight w:val="0"/>
      <w:marTop w:val="0"/>
      <w:marBottom w:val="0"/>
      <w:divBdr>
        <w:top w:val="none" w:sz="0" w:space="0" w:color="auto"/>
        <w:left w:val="none" w:sz="0" w:space="0" w:color="auto"/>
        <w:bottom w:val="none" w:sz="0" w:space="0" w:color="auto"/>
        <w:right w:val="none" w:sz="0" w:space="0" w:color="auto"/>
      </w:divBdr>
    </w:div>
    <w:div w:id="1039403582">
      <w:bodyDiv w:val="1"/>
      <w:marLeft w:val="0"/>
      <w:marRight w:val="0"/>
      <w:marTop w:val="0"/>
      <w:marBottom w:val="0"/>
      <w:divBdr>
        <w:top w:val="none" w:sz="0" w:space="0" w:color="auto"/>
        <w:left w:val="none" w:sz="0" w:space="0" w:color="auto"/>
        <w:bottom w:val="none" w:sz="0" w:space="0" w:color="auto"/>
        <w:right w:val="none" w:sz="0" w:space="0" w:color="auto"/>
      </w:divBdr>
    </w:div>
    <w:div w:id="1039429874">
      <w:bodyDiv w:val="1"/>
      <w:marLeft w:val="0"/>
      <w:marRight w:val="0"/>
      <w:marTop w:val="0"/>
      <w:marBottom w:val="0"/>
      <w:divBdr>
        <w:top w:val="none" w:sz="0" w:space="0" w:color="auto"/>
        <w:left w:val="none" w:sz="0" w:space="0" w:color="auto"/>
        <w:bottom w:val="none" w:sz="0" w:space="0" w:color="auto"/>
        <w:right w:val="none" w:sz="0" w:space="0" w:color="auto"/>
      </w:divBdr>
    </w:div>
    <w:div w:id="1042251025">
      <w:bodyDiv w:val="1"/>
      <w:marLeft w:val="0"/>
      <w:marRight w:val="0"/>
      <w:marTop w:val="0"/>
      <w:marBottom w:val="0"/>
      <w:divBdr>
        <w:top w:val="none" w:sz="0" w:space="0" w:color="auto"/>
        <w:left w:val="none" w:sz="0" w:space="0" w:color="auto"/>
        <w:bottom w:val="none" w:sz="0" w:space="0" w:color="auto"/>
        <w:right w:val="none" w:sz="0" w:space="0" w:color="auto"/>
      </w:divBdr>
    </w:div>
    <w:div w:id="1046024897">
      <w:bodyDiv w:val="1"/>
      <w:marLeft w:val="0"/>
      <w:marRight w:val="0"/>
      <w:marTop w:val="0"/>
      <w:marBottom w:val="0"/>
      <w:divBdr>
        <w:top w:val="none" w:sz="0" w:space="0" w:color="auto"/>
        <w:left w:val="none" w:sz="0" w:space="0" w:color="auto"/>
        <w:bottom w:val="none" w:sz="0" w:space="0" w:color="auto"/>
        <w:right w:val="none" w:sz="0" w:space="0" w:color="auto"/>
      </w:divBdr>
    </w:div>
    <w:div w:id="1049525230">
      <w:bodyDiv w:val="1"/>
      <w:marLeft w:val="0"/>
      <w:marRight w:val="0"/>
      <w:marTop w:val="0"/>
      <w:marBottom w:val="0"/>
      <w:divBdr>
        <w:top w:val="none" w:sz="0" w:space="0" w:color="auto"/>
        <w:left w:val="none" w:sz="0" w:space="0" w:color="auto"/>
        <w:bottom w:val="none" w:sz="0" w:space="0" w:color="auto"/>
        <w:right w:val="none" w:sz="0" w:space="0" w:color="auto"/>
      </w:divBdr>
    </w:div>
    <w:div w:id="1062407230">
      <w:bodyDiv w:val="1"/>
      <w:marLeft w:val="0"/>
      <w:marRight w:val="0"/>
      <w:marTop w:val="0"/>
      <w:marBottom w:val="0"/>
      <w:divBdr>
        <w:top w:val="none" w:sz="0" w:space="0" w:color="auto"/>
        <w:left w:val="none" w:sz="0" w:space="0" w:color="auto"/>
        <w:bottom w:val="none" w:sz="0" w:space="0" w:color="auto"/>
        <w:right w:val="none" w:sz="0" w:space="0" w:color="auto"/>
      </w:divBdr>
    </w:div>
    <w:div w:id="1065646732">
      <w:bodyDiv w:val="1"/>
      <w:marLeft w:val="0"/>
      <w:marRight w:val="0"/>
      <w:marTop w:val="0"/>
      <w:marBottom w:val="0"/>
      <w:divBdr>
        <w:top w:val="none" w:sz="0" w:space="0" w:color="auto"/>
        <w:left w:val="none" w:sz="0" w:space="0" w:color="auto"/>
        <w:bottom w:val="none" w:sz="0" w:space="0" w:color="auto"/>
        <w:right w:val="none" w:sz="0" w:space="0" w:color="auto"/>
      </w:divBdr>
    </w:div>
    <w:div w:id="1069111515">
      <w:bodyDiv w:val="1"/>
      <w:marLeft w:val="0"/>
      <w:marRight w:val="0"/>
      <w:marTop w:val="0"/>
      <w:marBottom w:val="0"/>
      <w:divBdr>
        <w:top w:val="none" w:sz="0" w:space="0" w:color="auto"/>
        <w:left w:val="none" w:sz="0" w:space="0" w:color="auto"/>
        <w:bottom w:val="none" w:sz="0" w:space="0" w:color="auto"/>
        <w:right w:val="none" w:sz="0" w:space="0" w:color="auto"/>
      </w:divBdr>
    </w:div>
    <w:div w:id="1074350221">
      <w:bodyDiv w:val="1"/>
      <w:marLeft w:val="0"/>
      <w:marRight w:val="0"/>
      <w:marTop w:val="0"/>
      <w:marBottom w:val="0"/>
      <w:divBdr>
        <w:top w:val="none" w:sz="0" w:space="0" w:color="auto"/>
        <w:left w:val="none" w:sz="0" w:space="0" w:color="auto"/>
        <w:bottom w:val="none" w:sz="0" w:space="0" w:color="auto"/>
        <w:right w:val="none" w:sz="0" w:space="0" w:color="auto"/>
      </w:divBdr>
    </w:div>
    <w:div w:id="1079133422">
      <w:bodyDiv w:val="1"/>
      <w:marLeft w:val="0"/>
      <w:marRight w:val="0"/>
      <w:marTop w:val="0"/>
      <w:marBottom w:val="0"/>
      <w:divBdr>
        <w:top w:val="none" w:sz="0" w:space="0" w:color="auto"/>
        <w:left w:val="none" w:sz="0" w:space="0" w:color="auto"/>
        <w:bottom w:val="none" w:sz="0" w:space="0" w:color="auto"/>
        <w:right w:val="none" w:sz="0" w:space="0" w:color="auto"/>
      </w:divBdr>
    </w:div>
    <w:div w:id="1090853180">
      <w:bodyDiv w:val="1"/>
      <w:marLeft w:val="0"/>
      <w:marRight w:val="0"/>
      <w:marTop w:val="0"/>
      <w:marBottom w:val="0"/>
      <w:divBdr>
        <w:top w:val="none" w:sz="0" w:space="0" w:color="auto"/>
        <w:left w:val="none" w:sz="0" w:space="0" w:color="auto"/>
        <w:bottom w:val="none" w:sz="0" w:space="0" w:color="auto"/>
        <w:right w:val="none" w:sz="0" w:space="0" w:color="auto"/>
      </w:divBdr>
    </w:div>
    <w:div w:id="1093159548">
      <w:bodyDiv w:val="1"/>
      <w:marLeft w:val="0"/>
      <w:marRight w:val="0"/>
      <w:marTop w:val="0"/>
      <w:marBottom w:val="0"/>
      <w:divBdr>
        <w:top w:val="none" w:sz="0" w:space="0" w:color="auto"/>
        <w:left w:val="none" w:sz="0" w:space="0" w:color="auto"/>
        <w:bottom w:val="none" w:sz="0" w:space="0" w:color="auto"/>
        <w:right w:val="none" w:sz="0" w:space="0" w:color="auto"/>
      </w:divBdr>
    </w:div>
    <w:div w:id="1106384977">
      <w:bodyDiv w:val="1"/>
      <w:marLeft w:val="0"/>
      <w:marRight w:val="0"/>
      <w:marTop w:val="0"/>
      <w:marBottom w:val="0"/>
      <w:divBdr>
        <w:top w:val="none" w:sz="0" w:space="0" w:color="auto"/>
        <w:left w:val="none" w:sz="0" w:space="0" w:color="auto"/>
        <w:bottom w:val="none" w:sz="0" w:space="0" w:color="auto"/>
        <w:right w:val="none" w:sz="0" w:space="0" w:color="auto"/>
      </w:divBdr>
    </w:div>
    <w:div w:id="1113940587">
      <w:bodyDiv w:val="1"/>
      <w:marLeft w:val="0"/>
      <w:marRight w:val="0"/>
      <w:marTop w:val="0"/>
      <w:marBottom w:val="0"/>
      <w:divBdr>
        <w:top w:val="none" w:sz="0" w:space="0" w:color="auto"/>
        <w:left w:val="none" w:sz="0" w:space="0" w:color="auto"/>
        <w:bottom w:val="none" w:sz="0" w:space="0" w:color="auto"/>
        <w:right w:val="none" w:sz="0" w:space="0" w:color="auto"/>
      </w:divBdr>
    </w:div>
    <w:div w:id="1114982270">
      <w:bodyDiv w:val="1"/>
      <w:marLeft w:val="0"/>
      <w:marRight w:val="0"/>
      <w:marTop w:val="0"/>
      <w:marBottom w:val="0"/>
      <w:divBdr>
        <w:top w:val="none" w:sz="0" w:space="0" w:color="auto"/>
        <w:left w:val="none" w:sz="0" w:space="0" w:color="auto"/>
        <w:bottom w:val="none" w:sz="0" w:space="0" w:color="auto"/>
        <w:right w:val="none" w:sz="0" w:space="0" w:color="auto"/>
      </w:divBdr>
    </w:div>
    <w:div w:id="1116289794">
      <w:bodyDiv w:val="1"/>
      <w:marLeft w:val="0"/>
      <w:marRight w:val="0"/>
      <w:marTop w:val="0"/>
      <w:marBottom w:val="0"/>
      <w:divBdr>
        <w:top w:val="none" w:sz="0" w:space="0" w:color="auto"/>
        <w:left w:val="none" w:sz="0" w:space="0" w:color="auto"/>
        <w:bottom w:val="none" w:sz="0" w:space="0" w:color="auto"/>
        <w:right w:val="none" w:sz="0" w:space="0" w:color="auto"/>
      </w:divBdr>
    </w:div>
    <w:div w:id="1117064437">
      <w:bodyDiv w:val="1"/>
      <w:marLeft w:val="0"/>
      <w:marRight w:val="0"/>
      <w:marTop w:val="0"/>
      <w:marBottom w:val="0"/>
      <w:divBdr>
        <w:top w:val="none" w:sz="0" w:space="0" w:color="auto"/>
        <w:left w:val="none" w:sz="0" w:space="0" w:color="auto"/>
        <w:bottom w:val="none" w:sz="0" w:space="0" w:color="auto"/>
        <w:right w:val="none" w:sz="0" w:space="0" w:color="auto"/>
      </w:divBdr>
    </w:div>
    <w:div w:id="1119911915">
      <w:bodyDiv w:val="1"/>
      <w:marLeft w:val="0"/>
      <w:marRight w:val="0"/>
      <w:marTop w:val="0"/>
      <w:marBottom w:val="0"/>
      <w:divBdr>
        <w:top w:val="none" w:sz="0" w:space="0" w:color="auto"/>
        <w:left w:val="none" w:sz="0" w:space="0" w:color="auto"/>
        <w:bottom w:val="none" w:sz="0" w:space="0" w:color="auto"/>
        <w:right w:val="none" w:sz="0" w:space="0" w:color="auto"/>
      </w:divBdr>
    </w:div>
    <w:div w:id="1120537607">
      <w:bodyDiv w:val="1"/>
      <w:marLeft w:val="0"/>
      <w:marRight w:val="0"/>
      <w:marTop w:val="0"/>
      <w:marBottom w:val="0"/>
      <w:divBdr>
        <w:top w:val="none" w:sz="0" w:space="0" w:color="auto"/>
        <w:left w:val="none" w:sz="0" w:space="0" w:color="auto"/>
        <w:bottom w:val="none" w:sz="0" w:space="0" w:color="auto"/>
        <w:right w:val="none" w:sz="0" w:space="0" w:color="auto"/>
      </w:divBdr>
    </w:div>
    <w:div w:id="1132140536">
      <w:bodyDiv w:val="1"/>
      <w:marLeft w:val="0"/>
      <w:marRight w:val="0"/>
      <w:marTop w:val="0"/>
      <w:marBottom w:val="0"/>
      <w:divBdr>
        <w:top w:val="none" w:sz="0" w:space="0" w:color="auto"/>
        <w:left w:val="none" w:sz="0" w:space="0" w:color="auto"/>
        <w:bottom w:val="none" w:sz="0" w:space="0" w:color="auto"/>
        <w:right w:val="none" w:sz="0" w:space="0" w:color="auto"/>
      </w:divBdr>
    </w:div>
    <w:div w:id="1141846092">
      <w:bodyDiv w:val="1"/>
      <w:marLeft w:val="0"/>
      <w:marRight w:val="0"/>
      <w:marTop w:val="0"/>
      <w:marBottom w:val="0"/>
      <w:divBdr>
        <w:top w:val="none" w:sz="0" w:space="0" w:color="auto"/>
        <w:left w:val="none" w:sz="0" w:space="0" w:color="auto"/>
        <w:bottom w:val="none" w:sz="0" w:space="0" w:color="auto"/>
        <w:right w:val="none" w:sz="0" w:space="0" w:color="auto"/>
      </w:divBdr>
    </w:div>
    <w:div w:id="1144394372">
      <w:bodyDiv w:val="1"/>
      <w:marLeft w:val="0"/>
      <w:marRight w:val="0"/>
      <w:marTop w:val="0"/>
      <w:marBottom w:val="0"/>
      <w:divBdr>
        <w:top w:val="none" w:sz="0" w:space="0" w:color="auto"/>
        <w:left w:val="none" w:sz="0" w:space="0" w:color="auto"/>
        <w:bottom w:val="none" w:sz="0" w:space="0" w:color="auto"/>
        <w:right w:val="none" w:sz="0" w:space="0" w:color="auto"/>
      </w:divBdr>
    </w:div>
    <w:div w:id="1148084738">
      <w:bodyDiv w:val="1"/>
      <w:marLeft w:val="0"/>
      <w:marRight w:val="0"/>
      <w:marTop w:val="0"/>
      <w:marBottom w:val="0"/>
      <w:divBdr>
        <w:top w:val="none" w:sz="0" w:space="0" w:color="auto"/>
        <w:left w:val="none" w:sz="0" w:space="0" w:color="auto"/>
        <w:bottom w:val="none" w:sz="0" w:space="0" w:color="auto"/>
        <w:right w:val="none" w:sz="0" w:space="0" w:color="auto"/>
      </w:divBdr>
    </w:div>
    <w:div w:id="1152452534">
      <w:bodyDiv w:val="1"/>
      <w:marLeft w:val="0"/>
      <w:marRight w:val="0"/>
      <w:marTop w:val="0"/>
      <w:marBottom w:val="0"/>
      <w:divBdr>
        <w:top w:val="none" w:sz="0" w:space="0" w:color="auto"/>
        <w:left w:val="none" w:sz="0" w:space="0" w:color="auto"/>
        <w:bottom w:val="none" w:sz="0" w:space="0" w:color="auto"/>
        <w:right w:val="none" w:sz="0" w:space="0" w:color="auto"/>
      </w:divBdr>
    </w:div>
    <w:div w:id="1156993895">
      <w:bodyDiv w:val="1"/>
      <w:marLeft w:val="0"/>
      <w:marRight w:val="0"/>
      <w:marTop w:val="0"/>
      <w:marBottom w:val="0"/>
      <w:divBdr>
        <w:top w:val="none" w:sz="0" w:space="0" w:color="auto"/>
        <w:left w:val="none" w:sz="0" w:space="0" w:color="auto"/>
        <w:bottom w:val="none" w:sz="0" w:space="0" w:color="auto"/>
        <w:right w:val="none" w:sz="0" w:space="0" w:color="auto"/>
      </w:divBdr>
    </w:div>
    <w:div w:id="1159808836">
      <w:bodyDiv w:val="1"/>
      <w:marLeft w:val="0"/>
      <w:marRight w:val="0"/>
      <w:marTop w:val="0"/>
      <w:marBottom w:val="0"/>
      <w:divBdr>
        <w:top w:val="none" w:sz="0" w:space="0" w:color="auto"/>
        <w:left w:val="none" w:sz="0" w:space="0" w:color="auto"/>
        <w:bottom w:val="none" w:sz="0" w:space="0" w:color="auto"/>
        <w:right w:val="none" w:sz="0" w:space="0" w:color="auto"/>
      </w:divBdr>
    </w:div>
    <w:div w:id="1162816315">
      <w:bodyDiv w:val="1"/>
      <w:marLeft w:val="0"/>
      <w:marRight w:val="0"/>
      <w:marTop w:val="0"/>
      <w:marBottom w:val="0"/>
      <w:divBdr>
        <w:top w:val="none" w:sz="0" w:space="0" w:color="auto"/>
        <w:left w:val="none" w:sz="0" w:space="0" w:color="auto"/>
        <w:bottom w:val="none" w:sz="0" w:space="0" w:color="auto"/>
        <w:right w:val="none" w:sz="0" w:space="0" w:color="auto"/>
      </w:divBdr>
    </w:div>
    <w:div w:id="1173372701">
      <w:bodyDiv w:val="1"/>
      <w:marLeft w:val="0"/>
      <w:marRight w:val="0"/>
      <w:marTop w:val="0"/>
      <w:marBottom w:val="0"/>
      <w:divBdr>
        <w:top w:val="none" w:sz="0" w:space="0" w:color="auto"/>
        <w:left w:val="none" w:sz="0" w:space="0" w:color="auto"/>
        <w:bottom w:val="none" w:sz="0" w:space="0" w:color="auto"/>
        <w:right w:val="none" w:sz="0" w:space="0" w:color="auto"/>
      </w:divBdr>
    </w:div>
    <w:div w:id="1173640821">
      <w:bodyDiv w:val="1"/>
      <w:marLeft w:val="0"/>
      <w:marRight w:val="0"/>
      <w:marTop w:val="0"/>
      <w:marBottom w:val="0"/>
      <w:divBdr>
        <w:top w:val="none" w:sz="0" w:space="0" w:color="auto"/>
        <w:left w:val="none" w:sz="0" w:space="0" w:color="auto"/>
        <w:bottom w:val="none" w:sz="0" w:space="0" w:color="auto"/>
        <w:right w:val="none" w:sz="0" w:space="0" w:color="auto"/>
      </w:divBdr>
    </w:div>
    <w:div w:id="1176728494">
      <w:bodyDiv w:val="1"/>
      <w:marLeft w:val="0"/>
      <w:marRight w:val="0"/>
      <w:marTop w:val="0"/>
      <w:marBottom w:val="0"/>
      <w:divBdr>
        <w:top w:val="none" w:sz="0" w:space="0" w:color="auto"/>
        <w:left w:val="none" w:sz="0" w:space="0" w:color="auto"/>
        <w:bottom w:val="none" w:sz="0" w:space="0" w:color="auto"/>
        <w:right w:val="none" w:sz="0" w:space="0" w:color="auto"/>
      </w:divBdr>
    </w:div>
    <w:div w:id="1183281590">
      <w:bodyDiv w:val="1"/>
      <w:marLeft w:val="0"/>
      <w:marRight w:val="0"/>
      <w:marTop w:val="0"/>
      <w:marBottom w:val="0"/>
      <w:divBdr>
        <w:top w:val="none" w:sz="0" w:space="0" w:color="auto"/>
        <w:left w:val="none" w:sz="0" w:space="0" w:color="auto"/>
        <w:bottom w:val="none" w:sz="0" w:space="0" w:color="auto"/>
        <w:right w:val="none" w:sz="0" w:space="0" w:color="auto"/>
      </w:divBdr>
    </w:div>
    <w:div w:id="1185943190">
      <w:bodyDiv w:val="1"/>
      <w:marLeft w:val="0"/>
      <w:marRight w:val="0"/>
      <w:marTop w:val="0"/>
      <w:marBottom w:val="0"/>
      <w:divBdr>
        <w:top w:val="none" w:sz="0" w:space="0" w:color="auto"/>
        <w:left w:val="none" w:sz="0" w:space="0" w:color="auto"/>
        <w:bottom w:val="none" w:sz="0" w:space="0" w:color="auto"/>
        <w:right w:val="none" w:sz="0" w:space="0" w:color="auto"/>
      </w:divBdr>
    </w:div>
    <w:div w:id="1190947286">
      <w:bodyDiv w:val="1"/>
      <w:marLeft w:val="0"/>
      <w:marRight w:val="0"/>
      <w:marTop w:val="0"/>
      <w:marBottom w:val="0"/>
      <w:divBdr>
        <w:top w:val="none" w:sz="0" w:space="0" w:color="auto"/>
        <w:left w:val="none" w:sz="0" w:space="0" w:color="auto"/>
        <w:bottom w:val="none" w:sz="0" w:space="0" w:color="auto"/>
        <w:right w:val="none" w:sz="0" w:space="0" w:color="auto"/>
      </w:divBdr>
    </w:div>
    <w:div w:id="1206410741">
      <w:bodyDiv w:val="1"/>
      <w:marLeft w:val="0"/>
      <w:marRight w:val="0"/>
      <w:marTop w:val="0"/>
      <w:marBottom w:val="0"/>
      <w:divBdr>
        <w:top w:val="none" w:sz="0" w:space="0" w:color="auto"/>
        <w:left w:val="none" w:sz="0" w:space="0" w:color="auto"/>
        <w:bottom w:val="none" w:sz="0" w:space="0" w:color="auto"/>
        <w:right w:val="none" w:sz="0" w:space="0" w:color="auto"/>
      </w:divBdr>
    </w:div>
    <w:div w:id="1211649899">
      <w:bodyDiv w:val="1"/>
      <w:marLeft w:val="0"/>
      <w:marRight w:val="0"/>
      <w:marTop w:val="0"/>
      <w:marBottom w:val="0"/>
      <w:divBdr>
        <w:top w:val="none" w:sz="0" w:space="0" w:color="auto"/>
        <w:left w:val="none" w:sz="0" w:space="0" w:color="auto"/>
        <w:bottom w:val="none" w:sz="0" w:space="0" w:color="auto"/>
        <w:right w:val="none" w:sz="0" w:space="0" w:color="auto"/>
      </w:divBdr>
    </w:div>
    <w:div w:id="1220941965">
      <w:bodyDiv w:val="1"/>
      <w:marLeft w:val="0"/>
      <w:marRight w:val="0"/>
      <w:marTop w:val="0"/>
      <w:marBottom w:val="0"/>
      <w:divBdr>
        <w:top w:val="none" w:sz="0" w:space="0" w:color="auto"/>
        <w:left w:val="none" w:sz="0" w:space="0" w:color="auto"/>
        <w:bottom w:val="none" w:sz="0" w:space="0" w:color="auto"/>
        <w:right w:val="none" w:sz="0" w:space="0" w:color="auto"/>
      </w:divBdr>
    </w:div>
    <w:div w:id="1240942221">
      <w:bodyDiv w:val="1"/>
      <w:marLeft w:val="0"/>
      <w:marRight w:val="0"/>
      <w:marTop w:val="0"/>
      <w:marBottom w:val="0"/>
      <w:divBdr>
        <w:top w:val="none" w:sz="0" w:space="0" w:color="auto"/>
        <w:left w:val="none" w:sz="0" w:space="0" w:color="auto"/>
        <w:bottom w:val="none" w:sz="0" w:space="0" w:color="auto"/>
        <w:right w:val="none" w:sz="0" w:space="0" w:color="auto"/>
      </w:divBdr>
    </w:div>
    <w:div w:id="1243685807">
      <w:bodyDiv w:val="1"/>
      <w:marLeft w:val="0"/>
      <w:marRight w:val="0"/>
      <w:marTop w:val="0"/>
      <w:marBottom w:val="0"/>
      <w:divBdr>
        <w:top w:val="none" w:sz="0" w:space="0" w:color="auto"/>
        <w:left w:val="none" w:sz="0" w:space="0" w:color="auto"/>
        <w:bottom w:val="none" w:sz="0" w:space="0" w:color="auto"/>
        <w:right w:val="none" w:sz="0" w:space="0" w:color="auto"/>
      </w:divBdr>
    </w:div>
    <w:div w:id="1244413611">
      <w:bodyDiv w:val="1"/>
      <w:marLeft w:val="0"/>
      <w:marRight w:val="0"/>
      <w:marTop w:val="0"/>
      <w:marBottom w:val="0"/>
      <w:divBdr>
        <w:top w:val="none" w:sz="0" w:space="0" w:color="auto"/>
        <w:left w:val="none" w:sz="0" w:space="0" w:color="auto"/>
        <w:bottom w:val="none" w:sz="0" w:space="0" w:color="auto"/>
        <w:right w:val="none" w:sz="0" w:space="0" w:color="auto"/>
      </w:divBdr>
    </w:div>
    <w:div w:id="1253273453">
      <w:bodyDiv w:val="1"/>
      <w:marLeft w:val="0"/>
      <w:marRight w:val="0"/>
      <w:marTop w:val="0"/>
      <w:marBottom w:val="0"/>
      <w:divBdr>
        <w:top w:val="none" w:sz="0" w:space="0" w:color="auto"/>
        <w:left w:val="none" w:sz="0" w:space="0" w:color="auto"/>
        <w:bottom w:val="none" w:sz="0" w:space="0" w:color="auto"/>
        <w:right w:val="none" w:sz="0" w:space="0" w:color="auto"/>
      </w:divBdr>
    </w:div>
    <w:div w:id="1255700093">
      <w:bodyDiv w:val="1"/>
      <w:marLeft w:val="0"/>
      <w:marRight w:val="0"/>
      <w:marTop w:val="0"/>
      <w:marBottom w:val="0"/>
      <w:divBdr>
        <w:top w:val="none" w:sz="0" w:space="0" w:color="auto"/>
        <w:left w:val="none" w:sz="0" w:space="0" w:color="auto"/>
        <w:bottom w:val="none" w:sz="0" w:space="0" w:color="auto"/>
        <w:right w:val="none" w:sz="0" w:space="0" w:color="auto"/>
      </w:divBdr>
    </w:div>
    <w:div w:id="1262447491">
      <w:bodyDiv w:val="1"/>
      <w:marLeft w:val="0"/>
      <w:marRight w:val="0"/>
      <w:marTop w:val="0"/>
      <w:marBottom w:val="0"/>
      <w:divBdr>
        <w:top w:val="none" w:sz="0" w:space="0" w:color="auto"/>
        <w:left w:val="none" w:sz="0" w:space="0" w:color="auto"/>
        <w:bottom w:val="none" w:sz="0" w:space="0" w:color="auto"/>
        <w:right w:val="none" w:sz="0" w:space="0" w:color="auto"/>
      </w:divBdr>
    </w:div>
    <w:div w:id="1262956407">
      <w:bodyDiv w:val="1"/>
      <w:marLeft w:val="0"/>
      <w:marRight w:val="0"/>
      <w:marTop w:val="0"/>
      <w:marBottom w:val="0"/>
      <w:divBdr>
        <w:top w:val="none" w:sz="0" w:space="0" w:color="auto"/>
        <w:left w:val="none" w:sz="0" w:space="0" w:color="auto"/>
        <w:bottom w:val="none" w:sz="0" w:space="0" w:color="auto"/>
        <w:right w:val="none" w:sz="0" w:space="0" w:color="auto"/>
      </w:divBdr>
    </w:div>
    <w:div w:id="1273442979">
      <w:bodyDiv w:val="1"/>
      <w:marLeft w:val="0"/>
      <w:marRight w:val="0"/>
      <w:marTop w:val="0"/>
      <w:marBottom w:val="0"/>
      <w:divBdr>
        <w:top w:val="none" w:sz="0" w:space="0" w:color="auto"/>
        <w:left w:val="none" w:sz="0" w:space="0" w:color="auto"/>
        <w:bottom w:val="none" w:sz="0" w:space="0" w:color="auto"/>
        <w:right w:val="none" w:sz="0" w:space="0" w:color="auto"/>
      </w:divBdr>
    </w:div>
    <w:div w:id="1274753085">
      <w:bodyDiv w:val="1"/>
      <w:marLeft w:val="0"/>
      <w:marRight w:val="0"/>
      <w:marTop w:val="0"/>
      <w:marBottom w:val="0"/>
      <w:divBdr>
        <w:top w:val="none" w:sz="0" w:space="0" w:color="auto"/>
        <w:left w:val="none" w:sz="0" w:space="0" w:color="auto"/>
        <w:bottom w:val="none" w:sz="0" w:space="0" w:color="auto"/>
        <w:right w:val="none" w:sz="0" w:space="0" w:color="auto"/>
      </w:divBdr>
    </w:div>
    <w:div w:id="1277179568">
      <w:bodyDiv w:val="1"/>
      <w:marLeft w:val="0"/>
      <w:marRight w:val="0"/>
      <w:marTop w:val="0"/>
      <w:marBottom w:val="0"/>
      <w:divBdr>
        <w:top w:val="none" w:sz="0" w:space="0" w:color="auto"/>
        <w:left w:val="none" w:sz="0" w:space="0" w:color="auto"/>
        <w:bottom w:val="none" w:sz="0" w:space="0" w:color="auto"/>
        <w:right w:val="none" w:sz="0" w:space="0" w:color="auto"/>
      </w:divBdr>
    </w:div>
    <w:div w:id="1277836384">
      <w:bodyDiv w:val="1"/>
      <w:marLeft w:val="0"/>
      <w:marRight w:val="0"/>
      <w:marTop w:val="0"/>
      <w:marBottom w:val="0"/>
      <w:divBdr>
        <w:top w:val="none" w:sz="0" w:space="0" w:color="auto"/>
        <w:left w:val="none" w:sz="0" w:space="0" w:color="auto"/>
        <w:bottom w:val="none" w:sz="0" w:space="0" w:color="auto"/>
        <w:right w:val="none" w:sz="0" w:space="0" w:color="auto"/>
      </w:divBdr>
    </w:div>
    <w:div w:id="1280576068">
      <w:bodyDiv w:val="1"/>
      <w:marLeft w:val="0"/>
      <w:marRight w:val="0"/>
      <w:marTop w:val="0"/>
      <w:marBottom w:val="0"/>
      <w:divBdr>
        <w:top w:val="none" w:sz="0" w:space="0" w:color="auto"/>
        <w:left w:val="none" w:sz="0" w:space="0" w:color="auto"/>
        <w:bottom w:val="none" w:sz="0" w:space="0" w:color="auto"/>
        <w:right w:val="none" w:sz="0" w:space="0" w:color="auto"/>
      </w:divBdr>
    </w:div>
    <w:div w:id="1280795816">
      <w:bodyDiv w:val="1"/>
      <w:marLeft w:val="0"/>
      <w:marRight w:val="0"/>
      <w:marTop w:val="0"/>
      <w:marBottom w:val="0"/>
      <w:divBdr>
        <w:top w:val="none" w:sz="0" w:space="0" w:color="auto"/>
        <w:left w:val="none" w:sz="0" w:space="0" w:color="auto"/>
        <w:bottom w:val="none" w:sz="0" w:space="0" w:color="auto"/>
        <w:right w:val="none" w:sz="0" w:space="0" w:color="auto"/>
      </w:divBdr>
    </w:div>
    <w:div w:id="1282112560">
      <w:bodyDiv w:val="1"/>
      <w:marLeft w:val="0"/>
      <w:marRight w:val="0"/>
      <w:marTop w:val="0"/>
      <w:marBottom w:val="0"/>
      <w:divBdr>
        <w:top w:val="none" w:sz="0" w:space="0" w:color="auto"/>
        <w:left w:val="none" w:sz="0" w:space="0" w:color="auto"/>
        <w:bottom w:val="none" w:sz="0" w:space="0" w:color="auto"/>
        <w:right w:val="none" w:sz="0" w:space="0" w:color="auto"/>
      </w:divBdr>
    </w:div>
    <w:div w:id="1284657346">
      <w:bodyDiv w:val="1"/>
      <w:marLeft w:val="0"/>
      <w:marRight w:val="0"/>
      <w:marTop w:val="0"/>
      <w:marBottom w:val="0"/>
      <w:divBdr>
        <w:top w:val="none" w:sz="0" w:space="0" w:color="auto"/>
        <w:left w:val="none" w:sz="0" w:space="0" w:color="auto"/>
        <w:bottom w:val="none" w:sz="0" w:space="0" w:color="auto"/>
        <w:right w:val="none" w:sz="0" w:space="0" w:color="auto"/>
      </w:divBdr>
    </w:div>
    <w:div w:id="1303346859">
      <w:bodyDiv w:val="1"/>
      <w:marLeft w:val="0"/>
      <w:marRight w:val="0"/>
      <w:marTop w:val="0"/>
      <w:marBottom w:val="0"/>
      <w:divBdr>
        <w:top w:val="none" w:sz="0" w:space="0" w:color="auto"/>
        <w:left w:val="none" w:sz="0" w:space="0" w:color="auto"/>
        <w:bottom w:val="none" w:sz="0" w:space="0" w:color="auto"/>
        <w:right w:val="none" w:sz="0" w:space="0" w:color="auto"/>
      </w:divBdr>
    </w:div>
    <w:div w:id="1304193123">
      <w:bodyDiv w:val="1"/>
      <w:marLeft w:val="0"/>
      <w:marRight w:val="0"/>
      <w:marTop w:val="0"/>
      <w:marBottom w:val="0"/>
      <w:divBdr>
        <w:top w:val="none" w:sz="0" w:space="0" w:color="auto"/>
        <w:left w:val="none" w:sz="0" w:space="0" w:color="auto"/>
        <w:bottom w:val="none" w:sz="0" w:space="0" w:color="auto"/>
        <w:right w:val="none" w:sz="0" w:space="0" w:color="auto"/>
      </w:divBdr>
    </w:div>
    <w:div w:id="1319773105">
      <w:bodyDiv w:val="1"/>
      <w:marLeft w:val="0"/>
      <w:marRight w:val="0"/>
      <w:marTop w:val="0"/>
      <w:marBottom w:val="0"/>
      <w:divBdr>
        <w:top w:val="none" w:sz="0" w:space="0" w:color="auto"/>
        <w:left w:val="none" w:sz="0" w:space="0" w:color="auto"/>
        <w:bottom w:val="none" w:sz="0" w:space="0" w:color="auto"/>
        <w:right w:val="none" w:sz="0" w:space="0" w:color="auto"/>
      </w:divBdr>
    </w:div>
    <w:div w:id="1320381767">
      <w:bodyDiv w:val="1"/>
      <w:marLeft w:val="0"/>
      <w:marRight w:val="0"/>
      <w:marTop w:val="0"/>
      <w:marBottom w:val="0"/>
      <w:divBdr>
        <w:top w:val="none" w:sz="0" w:space="0" w:color="auto"/>
        <w:left w:val="none" w:sz="0" w:space="0" w:color="auto"/>
        <w:bottom w:val="none" w:sz="0" w:space="0" w:color="auto"/>
        <w:right w:val="none" w:sz="0" w:space="0" w:color="auto"/>
      </w:divBdr>
    </w:div>
    <w:div w:id="1335298179">
      <w:bodyDiv w:val="1"/>
      <w:marLeft w:val="0"/>
      <w:marRight w:val="0"/>
      <w:marTop w:val="0"/>
      <w:marBottom w:val="0"/>
      <w:divBdr>
        <w:top w:val="none" w:sz="0" w:space="0" w:color="auto"/>
        <w:left w:val="none" w:sz="0" w:space="0" w:color="auto"/>
        <w:bottom w:val="none" w:sz="0" w:space="0" w:color="auto"/>
        <w:right w:val="none" w:sz="0" w:space="0" w:color="auto"/>
      </w:divBdr>
    </w:div>
    <w:div w:id="1339772970">
      <w:bodyDiv w:val="1"/>
      <w:marLeft w:val="0"/>
      <w:marRight w:val="0"/>
      <w:marTop w:val="0"/>
      <w:marBottom w:val="0"/>
      <w:divBdr>
        <w:top w:val="none" w:sz="0" w:space="0" w:color="auto"/>
        <w:left w:val="none" w:sz="0" w:space="0" w:color="auto"/>
        <w:bottom w:val="none" w:sz="0" w:space="0" w:color="auto"/>
        <w:right w:val="none" w:sz="0" w:space="0" w:color="auto"/>
      </w:divBdr>
    </w:div>
    <w:div w:id="1339968646">
      <w:bodyDiv w:val="1"/>
      <w:marLeft w:val="0"/>
      <w:marRight w:val="0"/>
      <w:marTop w:val="0"/>
      <w:marBottom w:val="0"/>
      <w:divBdr>
        <w:top w:val="none" w:sz="0" w:space="0" w:color="auto"/>
        <w:left w:val="none" w:sz="0" w:space="0" w:color="auto"/>
        <w:bottom w:val="none" w:sz="0" w:space="0" w:color="auto"/>
        <w:right w:val="none" w:sz="0" w:space="0" w:color="auto"/>
      </w:divBdr>
    </w:div>
    <w:div w:id="1342927830">
      <w:bodyDiv w:val="1"/>
      <w:marLeft w:val="0"/>
      <w:marRight w:val="0"/>
      <w:marTop w:val="0"/>
      <w:marBottom w:val="0"/>
      <w:divBdr>
        <w:top w:val="none" w:sz="0" w:space="0" w:color="auto"/>
        <w:left w:val="none" w:sz="0" w:space="0" w:color="auto"/>
        <w:bottom w:val="none" w:sz="0" w:space="0" w:color="auto"/>
        <w:right w:val="none" w:sz="0" w:space="0" w:color="auto"/>
      </w:divBdr>
    </w:div>
    <w:div w:id="1346786371">
      <w:bodyDiv w:val="1"/>
      <w:marLeft w:val="0"/>
      <w:marRight w:val="0"/>
      <w:marTop w:val="0"/>
      <w:marBottom w:val="0"/>
      <w:divBdr>
        <w:top w:val="none" w:sz="0" w:space="0" w:color="auto"/>
        <w:left w:val="none" w:sz="0" w:space="0" w:color="auto"/>
        <w:bottom w:val="none" w:sz="0" w:space="0" w:color="auto"/>
        <w:right w:val="none" w:sz="0" w:space="0" w:color="auto"/>
      </w:divBdr>
    </w:div>
    <w:div w:id="1348023257">
      <w:bodyDiv w:val="1"/>
      <w:marLeft w:val="0"/>
      <w:marRight w:val="0"/>
      <w:marTop w:val="0"/>
      <w:marBottom w:val="0"/>
      <w:divBdr>
        <w:top w:val="none" w:sz="0" w:space="0" w:color="auto"/>
        <w:left w:val="none" w:sz="0" w:space="0" w:color="auto"/>
        <w:bottom w:val="none" w:sz="0" w:space="0" w:color="auto"/>
        <w:right w:val="none" w:sz="0" w:space="0" w:color="auto"/>
      </w:divBdr>
    </w:div>
    <w:div w:id="1349479181">
      <w:bodyDiv w:val="1"/>
      <w:marLeft w:val="0"/>
      <w:marRight w:val="0"/>
      <w:marTop w:val="0"/>
      <w:marBottom w:val="0"/>
      <w:divBdr>
        <w:top w:val="none" w:sz="0" w:space="0" w:color="auto"/>
        <w:left w:val="none" w:sz="0" w:space="0" w:color="auto"/>
        <w:bottom w:val="none" w:sz="0" w:space="0" w:color="auto"/>
        <w:right w:val="none" w:sz="0" w:space="0" w:color="auto"/>
      </w:divBdr>
    </w:div>
    <w:div w:id="1351371399">
      <w:bodyDiv w:val="1"/>
      <w:marLeft w:val="0"/>
      <w:marRight w:val="0"/>
      <w:marTop w:val="0"/>
      <w:marBottom w:val="0"/>
      <w:divBdr>
        <w:top w:val="none" w:sz="0" w:space="0" w:color="auto"/>
        <w:left w:val="none" w:sz="0" w:space="0" w:color="auto"/>
        <w:bottom w:val="none" w:sz="0" w:space="0" w:color="auto"/>
        <w:right w:val="none" w:sz="0" w:space="0" w:color="auto"/>
      </w:divBdr>
    </w:div>
    <w:div w:id="1360008673">
      <w:bodyDiv w:val="1"/>
      <w:marLeft w:val="0"/>
      <w:marRight w:val="0"/>
      <w:marTop w:val="0"/>
      <w:marBottom w:val="0"/>
      <w:divBdr>
        <w:top w:val="none" w:sz="0" w:space="0" w:color="auto"/>
        <w:left w:val="none" w:sz="0" w:space="0" w:color="auto"/>
        <w:bottom w:val="none" w:sz="0" w:space="0" w:color="auto"/>
        <w:right w:val="none" w:sz="0" w:space="0" w:color="auto"/>
      </w:divBdr>
    </w:div>
    <w:div w:id="1360543276">
      <w:bodyDiv w:val="1"/>
      <w:marLeft w:val="0"/>
      <w:marRight w:val="0"/>
      <w:marTop w:val="0"/>
      <w:marBottom w:val="0"/>
      <w:divBdr>
        <w:top w:val="none" w:sz="0" w:space="0" w:color="auto"/>
        <w:left w:val="none" w:sz="0" w:space="0" w:color="auto"/>
        <w:bottom w:val="none" w:sz="0" w:space="0" w:color="auto"/>
        <w:right w:val="none" w:sz="0" w:space="0" w:color="auto"/>
      </w:divBdr>
    </w:div>
    <w:div w:id="1376849249">
      <w:bodyDiv w:val="1"/>
      <w:marLeft w:val="0"/>
      <w:marRight w:val="0"/>
      <w:marTop w:val="0"/>
      <w:marBottom w:val="0"/>
      <w:divBdr>
        <w:top w:val="none" w:sz="0" w:space="0" w:color="auto"/>
        <w:left w:val="none" w:sz="0" w:space="0" w:color="auto"/>
        <w:bottom w:val="none" w:sz="0" w:space="0" w:color="auto"/>
        <w:right w:val="none" w:sz="0" w:space="0" w:color="auto"/>
      </w:divBdr>
    </w:div>
    <w:div w:id="1383213899">
      <w:bodyDiv w:val="1"/>
      <w:marLeft w:val="0"/>
      <w:marRight w:val="0"/>
      <w:marTop w:val="0"/>
      <w:marBottom w:val="0"/>
      <w:divBdr>
        <w:top w:val="none" w:sz="0" w:space="0" w:color="auto"/>
        <w:left w:val="none" w:sz="0" w:space="0" w:color="auto"/>
        <w:bottom w:val="none" w:sz="0" w:space="0" w:color="auto"/>
        <w:right w:val="none" w:sz="0" w:space="0" w:color="auto"/>
      </w:divBdr>
    </w:div>
    <w:div w:id="1383989591">
      <w:bodyDiv w:val="1"/>
      <w:marLeft w:val="0"/>
      <w:marRight w:val="0"/>
      <w:marTop w:val="0"/>
      <w:marBottom w:val="0"/>
      <w:divBdr>
        <w:top w:val="none" w:sz="0" w:space="0" w:color="auto"/>
        <w:left w:val="none" w:sz="0" w:space="0" w:color="auto"/>
        <w:bottom w:val="none" w:sz="0" w:space="0" w:color="auto"/>
        <w:right w:val="none" w:sz="0" w:space="0" w:color="auto"/>
      </w:divBdr>
    </w:div>
    <w:div w:id="1391147512">
      <w:bodyDiv w:val="1"/>
      <w:marLeft w:val="0"/>
      <w:marRight w:val="0"/>
      <w:marTop w:val="0"/>
      <w:marBottom w:val="0"/>
      <w:divBdr>
        <w:top w:val="none" w:sz="0" w:space="0" w:color="auto"/>
        <w:left w:val="none" w:sz="0" w:space="0" w:color="auto"/>
        <w:bottom w:val="none" w:sz="0" w:space="0" w:color="auto"/>
        <w:right w:val="none" w:sz="0" w:space="0" w:color="auto"/>
      </w:divBdr>
    </w:div>
    <w:div w:id="1392119765">
      <w:bodyDiv w:val="1"/>
      <w:marLeft w:val="0"/>
      <w:marRight w:val="0"/>
      <w:marTop w:val="0"/>
      <w:marBottom w:val="0"/>
      <w:divBdr>
        <w:top w:val="none" w:sz="0" w:space="0" w:color="auto"/>
        <w:left w:val="none" w:sz="0" w:space="0" w:color="auto"/>
        <w:bottom w:val="none" w:sz="0" w:space="0" w:color="auto"/>
        <w:right w:val="none" w:sz="0" w:space="0" w:color="auto"/>
      </w:divBdr>
    </w:div>
    <w:div w:id="1392539841">
      <w:bodyDiv w:val="1"/>
      <w:marLeft w:val="0"/>
      <w:marRight w:val="0"/>
      <w:marTop w:val="0"/>
      <w:marBottom w:val="0"/>
      <w:divBdr>
        <w:top w:val="none" w:sz="0" w:space="0" w:color="auto"/>
        <w:left w:val="none" w:sz="0" w:space="0" w:color="auto"/>
        <w:bottom w:val="none" w:sz="0" w:space="0" w:color="auto"/>
        <w:right w:val="none" w:sz="0" w:space="0" w:color="auto"/>
      </w:divBdr>
    </w:div>
    <w:div w:id="1399476775">
      <w:bodyDiv w:val="1"/>
      <w:marLeft w:val="0"/>
      <w:marRight w:val="0"/>
      <w:marTop w:val="0"/>
      <w:marBottom w:val="0"/>
      <w:divBdr>
        <w:top w:val="none" w:sz="0" w:space="0" w:color="auto"/>
        <w:left w:val="none" w:sz="0" w:space="0" w:color="auto"/>
        <w:bottom w:val="none" w:sz="0" w:space="0" w:color="auto"/>
        <w:right w:val="none" w:sz="0" w:space="0" w:color="auto"/>
      </w:divBdr>
    </w:div>
    <w:div w:id="1400519825">
      <w:bodyDiv w:val="1"/>
      <w:marLeft w:val="0"/>
      <w:marRight w:val="0"/>
      <w:marTop w:val="0"/>
      <w:marBottom w:val="0"/>
      <w:divBdr>
        <w:top w:val="none" w:sz="0" w:space="0" w:color="auto"/>
        <w:left w:val="none" w:sz="0" w:space="0" w:color="auto"/>
        <w:bottom w:val="none" w:sz="0" w:space="0" w:color="auto"/>
        <w:right w:val="none" w:sz="0" w:space="0" w:color="auto"/>
      </w:divBdr>
    </w:div>
    <w:div w:id="1401711734">
      <w:bodyDiv w:val="1"/>
      <w:marLeft w:val="0"/>
      <w:marRight w:val="0"/>
      <w:marTop w:val="0"/>
      <w:marBottom w:val="0"/>
      <w:divBdr>
        <w:top w:val="none" w:sz="0" w:space="0" w:color="auto"/>
        <w:left w:val="none" w:sz="0" w:space="0" w:color="auto"/>
        <w:bottom w:val="none" w:sz="0" w:space="0" w:color="auto"/>
        <w:right w:val="none" w:sz="0" w:space="0" w:color="auto"/>
      </w:divBdr>
    </w:div>
    <w:div w:id="1405957079">
      <w:bodyDiv w:val="1"/>
      <w:marLeft w:val="0"/>
      <w:marRight w:val="0"/>
      <w:marTop w:val="0"/>
      <w:marBottom w:val="0"/>
      <w:divBdr>
        <w:top w:val="none" w:sz="0" w:space="0" w:color="auto"/>
        <w:left w:val="none" w:sz="0" w:space="0" w:color="auto"/>
        <w:bottom w:val="none" w:sz="0" w:space="0" w:color="auto"/>
        <w:right w:val="none" w:sz="0" w:space="0" w:color="auto"/>
      </w:divBdr>
    </w:div>
    <w:div w:id="1408725555">
      <w:bodyDiv w:val="1"/>
      <w:marLeft w:val="0"/>
      <w:marRight w:val="0"/>
      <w:marTop w:val="0"/>
      <w:marBottom w:val="0"/>
      <w:divBdr>
        <w:top w:val="none" w:sz="0" w:space="0" w:color="auto"/>
        <w:left w:val="none" w:sz="0" w:space="0" w:color="auto"/>
        <w:bottom w:val="none" w:sz="0" w:space="0" w:color="auto"/>
        <w:right w:val="none" w:sz="0" w:space="0" w:color="auto"/>
      </w:divBdr>
    </w:div>
    <w:div w:id="1409379498">
      <w:bodyDiv w:val="1"/>
      <w:marLeft w:val="0"/>
      <w:marRight w:val="0"/>
      <w:marTop w:val="0"/>
      <w:marBottom w:val="0"/>
      <w:divBdr>
        <w:top w:val="none" w:sz="0" w:space="0" w:color="auto"/>
        <w:left w:val="none" w:sz="0" w:space="0" w:color="auto"/>
        <w:bottom w:val="none" w:sz="0" w:space="0" w:color="auto"/>
        <w:right w:val="none" w:sz="0" w:space="0" w:color="auto"/>
      </w:divBdr>
    </w:div>
    <w:div w:id="1420099936">
      <w:bodyDiv w:val="1"/>
      <w:marLeft w:val="0"/>
      <w:marRight w:val="0"/>
      <w:marTop w:val="0"/>
      <w:marBottom w:val="0"/>
      <w:divBdr>
        <w:top w:val="none" w:sz="0" w:space="0" w:color="auto"/>
        <w:left w:val="none" w:sz="0" w:space="0" w:color="auto"/>
        <w:bottom w:val="none" w:sz="0" w:space="0" w:color="auto"/>
        <w:right w:val="none" w:sz="0" w:space="0" w:color="auto"/>
      </w:divBdr>
    </w:div>
    <w:div w:id="1421681245">
      <w:bodyDiv w:val="1"/>
      <w:marLeft w:val="0"/>
      <w:marRight w:val="0"/>
      <w:marTop w:val="0"/>
      <w:marBottom w:val="0"/>
      <w:divBdr>
        <w:top w:val="none" w:sz="0" w:space="0" w:color="auto"/>
        <w:left w:val="none" w:sz="0" w:space="0" w:color="auto"/>
        <w:bottom w:val="none" w:sz="0" w:space="0" w:color="auto"/>
        <w:right w:val="none" w:sz="0" w:space="0" w:color="auto"/>
      </w:divBdr>
    </w:div>
    <w:div w:id="1427771404">
      <w:bodyDiv w:val="1"/>
      <w:marLeft w:val="0"/>
      <w:marRight w:val="0"/>
      <w:marTop w:val="0"/>
      <w:marBottom w:val="0"/>
      <w:divBdr>
        <w:top w:val="none" w:sz="0" w:space="0" w:color="auto"/>
        <w:left w:val="none" w:sz="0" w:space="0" w:color="auto"/>
        <w:bottom w:val="none" w:sz="0" w:space="0" w:color="auto"/>
        <w:right w:val="none" w:sz="0" w:space="0" w:color="auto"/>
      </w:divBdr>
    </w:div>
    <w:div w:id="1433209663">
      <w:bodyDiv w:val="1"/>
      <w:marLeft w:val="0"/>
      <w:marRight w:val="0"/>
      <w:marTop w:val="0"/>
      <w:marBottom w:val="0"/>
      <w:divBdr>
        <w:top w:val="none" w:sz="0" w:space="0" w:color="auto"/>
        <w:left w:val="none" w:sz="0" w:space="0" w:color="auto"/>
        <w:bottom w:val="none" w:sz="0" w:space="0" w:color="auto"/>
        <w:right w:val="none" w:sz="0" w:space="0" w:color="auto"/>
      </w:divBdr>
    </w:div>
    <w:div w:id="1434013749">
      <w:bodyDiv w:val="1"/>
      <w:marLeft w:val="0"/>
      <w:marRight w:val="0"/>
      <w:marTop w:val="0"/>
      <w:marBottom w:val="0"/>
      <w:divBdr>
        <w:top w:val="none" w:sz="0" w:space="0" w:color="auto"/>
        <w:left w:val="none" w:sz="0" w:space="0" w:color="auto"/>
        <w:bottom w:val="none" w:sz="0" w:space="0" w:color="auto"/>
        <w:right w:val="none" w:sz="0" w:space="0" w:color="auto"/>
      </w:divBdr>
    </w:div>
    <w:div w:id="1440249191">
      <w:bodyDiv w:val="1"/>
      <w:marLeft w:val="0"/>
      <w:marRight w:val="0"/>
      <w:marTop w:val="0"/>
      <w:marBottom w:val="0"/>
      <w:divBdr>
        <w:top w:val="none" w:sz="0" w:space="0" w:color="auto"/>
        <w:left w:val="none" w:sz="0" w:space="0" w:color="auto"/>
        <w:bottom w:val="none" w:sz="0" w:space="0" w:color="auto"/>
        <w:right w:val="none" w:sz="0" w:space="0" w:color="auto"/>
      </w:divBdr>
    </w:div>
    <w:div w:id="1440829163">
      <w:bodyDiv w:val="1"/>
      <w:marLeft w:val="0"/>
      <w:marRight w:val="0"/>
      <w:marTop w:val="0"/>
      <w:marBottom w:val="0"/>
      <w:divBdr>
        <w:top w:val="none" w:sz="0" w:space="0" w:color="auto"/>
        <w:left w:val="none" w:sz="0" w:space="0" w:color="auto"/>
        <w:bottom w:val="none" w:sz="0" w:space="0" w:color="auto"/>
        <w:right w:val="none" w:sz="0" w:space="0" w:color="auto"/>
      </w:divBdr>
    </w:div>
    <w:div w:id="1440830354">
      <w:bodyDiv w:val="1"/>
      <w:marLeft w:val="0"/>
      <w:marRight w:val="0"/>
      <w:marTop w:val="0"/>
      <w:marBottom w:val="0"/>
      <w:divBdr>
        <w:top w:val="none" w:sz="0" w:space="0" w:color="auto"/>
        <w:left w:val="none" w:sz="0" w:space="0" w:color="auto"/>
        <w:bottom w:val="none" w:sz="0" w:space="0" w:color="auto"/>
        <w:right w:val="none" w:sz="0" w:space="0" w:color="auto"/>
      </w:divBdr>
    </w:div>
    <w:div w:id="1443648910">
      <w:bodyDiv w:val="1"/>
      <w:marLeft w:val="0"/>
      <w:marRight w:val="0"/>
      <w:marTop w:val="0"/>
      <w:marBottom w:val="0"/>
      <w:divBdr>
        <w:top w:val="none" w:sz="0" w:space="0" w:color="auto"/>
        <w:left w:val="none" w:sz="0" w:space="0" w:color="auto"/>
        <w:bottom w:val="none" w:sz="0" w:space="0" w:color="auto"/>
        <w:right w:val="none" w:sz="0" w:space="0" w:color="auto"/>
      </w:divBdr>
    </w:div>
    <w:div w:id="1447696471">
      <w:bodyDiv w:val="1"/>
      <w:marLeft w:val="0"/>
      <w:marRight w:val="0"/>
      <w:marTop w:val="0"/>
      <w:marBottom w:val="0"/>
      <w:divBdr>
        <w:top w:val="none" w:sz="0" w:space="0" w:color="auto"/>
        <w:left w:val="none" w:sz="0" w:space="0" w:color="auto"/>
        <w:bottom w:val="none" w:sz="0" w:space="0" w:color="auto"/>
        <w:right w:val="none" w:sz="0" w:space="0" w:color="auto"/>
      </w:divBdr>
    </w:div>
    <w:div w:id="1462573865">
      <w:bodyDiv w:val="1"/>
      <w:marLeft w:val="0"/>
      <w:marRight w:val="0"/>
      <w:marTop w:val="0"/>
      <w:marBottom w:val="0"/>
      <w:divBdr>
        <w:top w:val="none" w:sz="0" w:space="0" w:color="auto"/>
        <w:left w:val="none" w:sz="0" w:space="0" w:color="auto"/>
        <w:bottom w:val="none" w:sz="0" w:space="0" w:color="auto"/>
        <w:right w:val="none" w:sz="0" w:space="0" w:color="auto"/>
      </w:divBdr>
    </w:div>
    <w:div w:id="1464344006">
      <w:bodyDiv w:val="1"/>
      <w:marLeft w:val="0"/>
      <w:marRight w:val="0"/>
      <w:marTop w:val="0"/>
      <w:marBottom w:val="0"/>
      <w:divBdr>
        <w:top w:val="none" w:sz="0" w:space="0" w:color="auto"/>
        <w:left w:val="none" w:sz="0" w:space="0" w:color="auto"/>
        <w:bottom w:val="none" w:sz="0" w:space="0" w:color="auto"/>
        <w:right w:val="none" w:sz="0" w:space="0" w:color="auto"/>
      </w:divBdr>
    </w:div>
    <w:div w:id="1464688131">
      <w:bodyDiv w:val="1"/>
      <w:marLeft w:val="0"/>
      <w:marRight w:val="0"/>
      <w:marTop w:val="0"/>
      <w:marBottom w:val="0"/>
      <w:divBdr>
        <w:top w:val="none" w:sz="0" w:space="0" w:color="auto"/>
        <w:left w:val="none" w:sz="0" w:space="0" w:color="auto"/>
        <w:bottom w:val="none" w:sz="0" w:space="0" w:color="auto"/>
        <w:right w:val="none" w:sz="0" w:space="0" w:color="auto"/>
      </w:divBdr>
    </w:div>
    <w:div w:id="1466654931">
      <w:bodyDiv w:val="1"/>
      <w:marLeft w:val="0"/>
      <w:marRight w:val="0"/>
      <w:marTop w:val="0"/>
      <w:marBottom w:val="0"/>
      <w:divBdr>
        <w:top w:val="none" w:sz="0" w:space="0" w:color="auto"/>
        <w:left w:val="none" w:sz="0" w:space="0" w:color="auto"/>
        <w:bottom w:val="none" w:sz="0" w:space="0" w:color="auto"/>
        <w:right w:val="none" w:sz="0" w:space="0" w:color="auto"/>
      </w:divBdr>
    </w:div>
    <w:div w:id="1469085898">
      <w:bodyDiv w:val="1"/>
      <w:marLeft w:val="0"/>
      <w:marRight w:val="0"/>
      <w:marTop w:val="0"/>
      <w:marBottom w:val="0"/>
      <w:divBdr>
        <w:top w:val="none" w:sz="0" w:space="0" w:color="auto"/>
        <w:left w:val="none" w:sz="0" w:space="0" w:color="auto"/>
        <w:bottom w:val="none" w:sz="0" w:space="0" w:color="auto"/>
        <w:right w:val="none" w:sz="0" w:space="0" w:color="auto"/>
      </w:divBdr>
    </w:div>
    <w:div w:id="1472601416">
      <w:bodyDiv w:val="1"/>
      <w:marLeft w:val="0"/>
      <w:marRight w:val="0"/>
      <w:marTop w:val="0"/>
      <w:marBottom w:val="0"/>
      <w:divBdr>
        <w:top w:val="none" w:sz="0" w:space="0" w:color="auto"/>
        <w:left w:val="none" w:sz="0" w:space="0" w:color="auto"/>
        <w:bottom w:val="none" w:sz="0" w:space="0" w:color="auto"/>
        <w:right w:val="none" w:sz="0" w:space="0" w:color="auto"/>
      </w:divBdr>
    </w:div>
    <w:div w:id="1476533199">
      <w:bodyDiv w:val="1"/>
      <w:marLeft w:val="0"/>
      <w:marRight w:val="0"/>
      <w:marTop w:val="0"/>
      <w:marBottom w:val="0"/>
      <w:divBdr>
        <w:top w:val="none" w:sz="0" w:space="0" w:color="auto"/>
        <w:left w:val="none" w:sz="0" w:space="0" w:color="auto"/>
        <w:bottom w:val="none" w:sz="0" w:space="0" w:color="auto"/>
        <w:right w:val="none" w:sz="0" w:space="0" w:color="auto"/>
      </w:divBdr>
    </w:div>
    <w:div w:id="1479959445">
      <w:bodyDiv w:val="1"/>
      <w:marLeft w:val="0"/>
      <w:marRight w:val="0"/>
      <w:marTop w:val="0"/>
      <w:marBottom w:val="0"/>
      <w:divBdr>
        <w:top w:val="none" w:sz="0" w:space="0" w:color="auto"/>
        <w:left w:val="none" w:sz="0" w:space="0" w:color="auto"/>
        <w:bottom w:val="none" w:sz="0" w:space="0" w:color="auto"/>
        <w:right w:val="none" w:sz="0" w:space="0" w:color="auto"/>
      </w:divBdr>
    </w:div>
    <w:div w:id="1480880853">
      <w:bodyDiv w:val="1"/>
      <w:marLeft w:val="0"/>
      <w:marRight w:val="0"/>
      <w:marTop w:val="0"/>
      <w:marBottom w:val="0"/>
      <w:divBdr>
        <w:top w:val="none" w:sz="0" w:space="0" w:color="auto"/>
        <w:left w:val="none" w:sz="0" w:space="0" w:color="auto"/>
        <w:bottom w:val="none" w:sz="0" w:space="0" w:color="auto"/>
        <w:right w:val="none" w:sz="0" w:space="0" w:color="auto"/>
      </w:divBdr>
    </w:div>
    <w:div w:id="1486046628">
      <w:bodyDiv w:val="1"/>
      <w:marLeft w:val="0"/>
      <w:marRight w:val="0"/>
      <w:marTop w:val="0"/>
      <w:marBottom w:val="0"/>
      <w:divBdr>
        <w:top w:val="none" w:sz="0" w:space="0" w:color="auto"/>
        <w:left w:val="none" w:sz="0" w:space="0" w:color="auto"/>
        <w:bottom w:val="none" w:sz="0" w:space="0" w:color="auto"/>
        <w:right w:val="none" w:sz="0" w:space="0" w:color="auto"/>
      </w:divBdr>
    </w:div>
    <w:div w:id="1492335137">
      <w:bodyDiv w:val="1"/>
      <w:marLeft w:val="0"/>
      <w:marRight w:val="0"/>
      <w:marTop w:val="0"/>
      <w:marBottom w:val="0"/>
      <w:divBdr>
        <w:top w:val="none" w:sz="0" w:space="0" w:color="auto"/>
        <w:left w:val="none" w:sz="0" w:space="0" w:color="auto"/>
        <w:bottom w:val="none" w:sz="0" w:space="0" w:color="auto"/>
        <w:right w:val="none" w:sz="0" w:space="0" w:color="auto"/>
      </w:divBdr>
    </w:div>
    <w:div w:id="1496795602">
      <w:bodyDiv w:val="1"/>
      <w:marLeft w:val="0"/>
      <w:marRight w:val="0"/>
      <w:marTop w:val="0"/>
      <w:marBottom w:val="0"/>
      <w:divBdr>
        <w:top w:val="none" w:sz="0" w:space="0" w:color="auto"/>
        <w:left w:val="none" w:sz="0" w:space="0" w:color="auto"/>
        <w:bottom w:val="none" w:sz="0" w:space="0" w:color="auto"/>
        <w:right w:val="none" w:sz="0" w:space="0" w:color="auto"/>
      </w:divBdr>
    </w:div>
    <w:div w:id="1499609963">
      <w:bodyDiv w:val="1"/>
      <w:marLeft w:val="0"/>
      <w:marRight w:val="0"/>
      <w:marTop w:val="0"/>
      <w:marBottom w:val="0"/>
      <w:divBdr>
        <w:top w:val="none" w:sz="0" w:space="0" w:color="auto"/>
        <w:left w:val="none" w:sz="0" w:space="0" w:color="auto"/>
        <w:bottom w:val="none" w:sz="0" w:space="0" w:color="auto"/>
        <w:right w:val="none" w:sz="0" w:space="0" w:color="auto"/>
      </w:divBdr>
    </w:div>
    <w:div w:id="1506476456">
      <w:bodyDiv w:val="1"/>
      <w:marLeft w:val="0"/>
      <w:marRight w:val="0"/>
      <w:marTop w:val="0"/>
      <w:marBottom w:val="0"/>
      <w:divBdr>
        <w:top w:val="none" w:sz="0" w:space="0" w:color="auto"/>
        <w:left w:val="none" w:sz="0" w:space="0" w:color="auto"/>
        <w:bottom w:val="none" w:sz="0" w:space="0" w:color="auto"/>
        <w:right w:val="none" w:sz="0" w:space="0" w:color="auto"/>
      </w:divBdr>
    </w:div>
    <w:div w:id="1506626043">
      <w:bodyDiv w:val="1"/>
      <w:marLeft w:val="0"/>
      <w:marRight w:val="0"/>
      <w:marTop w:val="0"/>
      <w:marBottom w:val="0"/>
      <w:divBdr>
        <w:top w:val="none" w:sz="0" w:space="0" w:color="auto"/>
        <w:left w:val="none" w:sz="0" w:space="0" w:color="auto"/>
        <w:bottom w:val="none" w:sz="0" w:space="0" w:color="auto"/>
        <w:right w:val="none" w:sz="0" w:space="0" w:color="auto"/>
      </w:divBdr>
    </w:div>
    <w:div w:id="1506820830">
      <w:bodyDiv w:val="1"/>
      <w:marLeft w:val="0"/>
      <w:marRight w:val="0"/>
      <w:marTop w:val="0"/>
      <w:marBottom w:val="0"/>
      <w:divBdr>
        <w:top w:val="none" w:sz="0" w:space="0" w:color="auto"/>
        <w:left w:val="none" w:sz="0" w:space="0" w:color="auto"/>
        <w:bottom w:val="none" w:sz="0" w:space="0" w:color="auto"/>
        <w:right w:val="none" w:sz="0" w:space="0" w:color="auto"/>
      </w:divBdr>
    </w:div>
    <w:div w:id="1512914913">
      <w:bodyDiv w:val="1"/>
      <w:marLeft w:val="0"/>
      <w:marRight w:val="0"/>
      <w:marTop w:val="0"/>
      <w:marBottom w:val="0"/>
      <w:divBdr>
        <w:top w:val="none" w:sz="0" w:space="0" w:color="auto"/>
        <w:left w:val="none" w:sz="0" w:space="0" w:color="auto"/>
        <w:bottom w:val="none" w:sz="0" w:space="0" w:color="auto"/>
        <w:right w:val="none" w:sz="0" w:space="0" w:color="auto"/>
      </w:divBdr>
    </w:div>
    <w:div w:id="1517305399">
      <w:bodyDiv w:val="1"/>
      <w:marLeft w:val="0"/>
      <w:marRight w:val="0"/>
      <w:marTop w:val="0"/>
      <w:marBottom w:val="0"/>
      <w:divBdr>
        <w:top w:val="none" w:sz="0" w:space="0" w:color="auto"/>
        <w:left w:val="none" w:sz="0" w:space="0" w:color="auto"/>
        <w:bottom w:val="none" w:sz="0" w:space="0" w:color="auto"/>
        <w:right w:val="none" w:sz="0" w:space="0" w:color="auto"/>
      </w:divBdr>
    </w:div>
    <w:div w:id="1522475080">
      <w:bodyDiv w:val="1"/>
      <w:marLeft w:val="0"/>
      <w:marRight w:val="0"/>
      <w:marTop w:val="0"/>
      <w:marBottom w:val="0"/>
      <w:divBdr>
        <w:top w:val="none" w:sz="0" w:space="0" w:color="auto"/>
        <w:left w:val="none" w:sz="0" w:space="0" w:color="auto"/>
        <w:bottom w:val="none" w:sz="0" w:space="0" w:color="auto"/>
        <w:right w:val="none" w:sz="0" w:space="0" w:color="auto"/>
      </w:divBdr>
    </w:div>
    <w:div w:id="1523014686">
      <w:bodyDiv w:val="1"/>
      <w:marLeft w:val="0"/>
      <w:marRight w:val="0"/>
      <w:marTop w:val="0"/>
      <w:marBottom w:val="0"/>
      <w:divBdr>
        <w:top w:val="none" w:sz="0" w:space="0" w:color="auto"/>
        <w:left w:val="none" w:sz="0" w:space="0" w:color="auto"/>
        <w:bottom w:val="none" w:sz="0" w:space="0" w:color="auto"/>
        <w:right w:val="none" w:sz="0" w:space="0" w:color="auto"/>
      </w:divBdr>
    </w:div>
    <w:div w:id="1534074369">
      <w:bodyDiv w:val="1"/>
      <w:marLeft w:val="0"/>
      <w:marRight w:val="0"/>
      <w:marTop w:val="0"/>
      <w:marBottom w:val="0"/>
      <w:divBdr>
        <w:top w:val="none" w:sz="0" w:space="0" w:color="auto"/>
        <w:left w:val="none" w:sz="0" w:space="0" w:color="auto"/>
        <w:bottom w:val="none" w:sz="0" w:space="0" w:color="auto"/>
        <w:right w:val="none" w:sz="0" w:space="0" w:color="auto"/>
      </w:divBdr>
    </w:div>
    <w:div w:id="1534734326">
      <w:bodyDiv w:val="1"/>
      <w:marLeft w:val="0"/>
      <w:marRight w:val="0"/>
      <w:marTop w:val="0"/>
      <w:marBottom w:val="0"/>
      <w:divBdr>
        <w:top w:val="none" w:sz="0" w:space="0" w:color="auto"/>
        <w:left w:val="none" w:sz="0" w:space="0" w:color="auto"/>
        <w:bottom w:val="none" w:sz="0" w:space="0" w:color="auto"/>
        <w:right w:val="none" w:sz="0" w:space="0" w:color="auto"/>
      </w:divBdr>
    </w:div>
    <w:div w:id="1539076799">
      <w:bodyDiv w:val="1"/>
      <w:marLeft w:val="0"/>
      <w:marRight w:val="0"/>
      <w:marTop w:val="0"/>
      <w:marBottom w:val="0"/>
      <w:divBdr>
        <w:top w:val="none" w:sz="0" w:space="0" w:color="auto"/>
        <w:left w:val="none" w:sz="0" w:space="0" w:color="auto"/>
        <w:bottom w:val="none" w:sz="0" w:space="0" w:color="auto"/>
        <w:right w:val="none" w:sz="0" w:space="0" w:color="auto"/>
      </w:divBdr>
    </w:div>
    <w:div w:id="1540049044">
      <w:bodyDiv w:val="1"/>
      <w:marLeft w:val="0"/>
      <w:marRight w:val="0"/>
      <w:marTop w:val="0"/>
      <w:marBottom w:val="0"/>
      <w:divBdr>
        <w:top w:val="none" w:sz="0" w:space="0" w:color="auto"/>
        <w:left w:val="none" w:sz="0" w:space="0" w:color="auto"/>
        <w:bottom w:val="none" w:sz="0" w:space="0" w:color="auto"/>
        <w:right w:val="none" w:sz="0" w:space="0" w:color="auto"/>
      </w:divBdr>
    </w:div>
    <w:div w:id="1541437861">
      <w:bodyDiv w:val="1"/>
      <w:marLeft w:val="0"/>
      <w:marRight w:val="0"/>
      <w:marTop w:val="0"/>
      <w:marBottom w:val="0"/>
      <w:divBdr>
        <w:top w:val="none" w:sz="0" w:space="0" w:color="auto"/>
        <w:left w:val="none" w:sz="0" w:space="0" w:color="auto"/>
        <w:bottom w:val="none" w:sz="0" w:space="0" w:color="auto"/>
        <w:right w:val="none" w:sz="0" w:space="0" w:color="auto"/>
      </w:divBdr>
    </w:div>
    <w:div w:id="1555893246">
      <w:bodyDiv w:val="1"/>
      <w:marLeft w:val="0"/>
      <w:marRight w:val="0"/>
      <w:marTop w:val="0"/>
      <w:marBottom w:val="0"/>
      <w:divBdr>
        <w:top w:val="none" w:sz="0" w:space="0" w:color="auto"/>
        <w:left w:val="none" w:sz="0" w:space="0" w:color="auto"/>
        <w:bottom w:val="none" w:sz="0" w:space="0" w:color="auto"/>
        <w:right w:val="none" w:sz="0" w:space="0" w:color="auto"/>
      </w:divBdr>
    </w:div>
    <w:div w:id="1557352558">
      <w:bodyDiv w:val="1"/>
      <w:marLeft w:val="0"/>
      <w:marRight w:val="0"/>
      <w:marTop w:val="0"/>
      <w:marBottom w:val="0"/>
      <w:divBdr>
        <w:top w:val="none" w:sz="0" w:space="0" w:color="auto"/>
        <w:left w:val="none" w:sz="0" w:space="0" w:color="auto"/>
        <w:bottom w:val="none" w:sz="0" w:space="0" w:color="auto"/>
        <w:right w:val="none" w:sz="0" w:space="0" w:color="auto"/>
      </w:divBdr>
    </w:div>
    <w:div w:id="1558518352">
      <w:bodyDiv w:val="1"/>
      <w:marLeft w:val="0"/>
      <w:marRight w:val="0"/>
      <w:marTop w:val="0"/>
      <w:marBottom w:val="0"/>
      <w:divBdr>
        <w:top w:val="none" w:sz="0" w:space="0" w:color="auto"/>
        <w:left w:val="none" w:sz="0" w:space="0" w:color="auto"/>
        <w:bottom w:val="none" w:sz="0" w:space="0" w:color="auto"/>
        <w:right w:val="none" w:sz="0" w:space="0" w:color="auto"/>
      </w:divBdr>
    </w:div>
    <w:div w:id="1560238582">
      <w:bodyDiv w:val="1"/>
      <w:marLeft w:val="0"/>
      <w:marRight w:val="0"/>
      <w:marTop w:val="0"/>
      <w:marBottom w:val="0"/>
      <w:divBdr>
        <w:top w:val="none" w:sz="0" w:space="0" w:color="auto"/>
        <w:left w:val="none" w:sz="0" w:space="0" w:color="auto"/>
        <w:bottom w:val="none" w:sz="0" w:space="0" w:color="auto"/>
        <w:right w:val="none" w:sz="0" w:space="0" w:color="auto"/>
      </w:divBdr>
    </w:div>
    <w:div w:id="1570573953">
      <w:bodyDiv w:val="1"/>
      <w:marLeft w:val="0"/>
      <w:marRight w:val="0"/>
      <w:marTop w:val="0"/>
      <w:marBottom w:val="0"/>
      <w:divBdr>
        <w:top w:val="none" w:sz="0" w:space="0" w:color="auto"/>
        <w:left w:val="none" w:sz="0" w:space="0" w:color="auto"/>
        <w:bottom w:val="none" w:sz="0" w:space="0" w:color="auto"/>
        <w:right w:val="none" w:sz="0" w:space="0" w:color="auto"/>
      </w:divBdr>
    </w:div>
    <w:div w:id="1570917405">
      <w:bodyDiv w:val="1"/>
      <w:marLeft w:val="0"/>
      <w:marRight w:val="0"/>
      <w:marTop w:val="0"/>
      <w:marBottom w:val="0"/>
      <w:divBdr>
        <w:top w:val="none" w:sz="0" w:space="0" w:color="auto"/>
        <w:left w:val="none" w:sz="0" w:space="0" w:color="auto"/>
        <w:bottom w:val="none" w:sz="0" w:space="0" w:color="auto"/>
        <w:right w:val="none" w:sz="0" w:space="0" w:color="auto"/>
      </w:divBdr>
    </w:div>
    <w:div w:id="1580285275">
      <w:bodyDiv w:val="1"/>
      <w:marLeft w:val="0"/>
      <w:marRight w:val="0"/>
      <w:marTop w:val="0"/>
      <w:marBottom w:val="0"/>
      <w:divBdr>
        <w:top w:val="none" w:sz="0" w:space="0" w:color="auto"/>
        <w:left w:val="none" w:sz="0" w:space="0" w:color="auto"/>
        <w:bottom w:val="none" w:sz="0" w:space="0" w:color="auto"/>
        <w:right w:val="none" w:sz="0" w:space="0" w:color="auto"/>
      </w:divBdr>
    </w:div>
    <w:div w:id="1581987785">
      <w:bodyDiv w:val="1"/>
      <w:marLeft w:val="0"/>
      <w:marRight w:val="0"/>
      <w:marTop w:val="0"/>
      <w:marBottom w:val="0"/>
      <w:divBdr>
        <w:top w:val="none" w:sz="0" w:space="0" w:color="auto"/>
        <w:left w:val="none" w:sz="0" w:space="0" w:color="auto"/>
        <w:bottom w:val="none" w:sz="0" w:space="0" w:color="auto"/>
        <w:right w:val="none" w:sz="0" w:space="0" w:color="auto"/>
      </w:divBdr>
    </w:div>
    <w:div w:id="1586451286">
      <w:bodyDiv w:val="1"/>
      <w:marLeft w:val="0"/>
      <w:marRight w:val="0"/>
      <w:marTop w:val="0"/>
      <w:marBottom w:val="0"/>
      <w:divBdr>
        <w:top w:val="none" w:sz="0" w:space="0" w:color="auto"/>
        <w:left w:val="none" w:sz="0" w:space="0" w:color="auto"/>
        <w:bottom w:val="none" w:sz="0" w:space="0" w:color="auto"/>
        <w:right w:val="none" w:sz="0" w:space="0" w:color="auto"/>
      </w:divBdr>
    </w:div>
    <w:div w:id="1587180098">
      <w:bodyDiv w:val="1"/>
      <w:marLeft w:val="0"/>
      <w:marRight w:val="0"/>
      <w:marTop w:val="0"/>
      <w:marBottom w:val="0"/>
      <w:divBdr>
        <w:top w:val="none" w:sz="0" w:space="0" w:color="auto"/>
        <w:left w:val="none" w:sz="0" w:space="0" w:color="auto"/>
        <w:bottom w:val="none" w:sz="0" w:space="0" w:color="auto"/>
        <w:right w:val="none" w:sz="0" w:space="0" w:color="auto"/>
      </w:divBdr>
    </w:div>
    <w:div w:id="1588614989">
      <w:bodyDiv w:val="1"/>
      <w:marLeft w:val="0"/>
      <w:marRight w:val="0"/>
      <w:marTop w:val="0"/>
      <w:marBottom w:val="0"/>
      <w:divBdr>
        <w:top w:val="none" w:sz="0" w:space="0" w:color="auto"/>
        <w:left w:val="none" w:sz="0" w:space="0" w:color="auto"/>
        <w:bottom w:val="none" w:sz="0" w:space="0" w:color="auto"/>
        <w:right w:val="none" w:sz="0" w:space="0" w:color="auto"/>
      </w:divBdr>
    </w:div>
    <w:div w:id="1590310082">
      <w:bodyDiv w:val="1"/>
      <w:marLeft w:val="0"/>
      <w:marRight w:val="0"/>
      <w:marTop w:val="0"/>
      <w:marBottom w:val="0"/>
      <w:divBdr>
        <w:top w:val="none" w:sz="0" w:space="0" w:color="auto"/>
        <w:left w:val="none" w:sz="0" w:space="0" w:color="auto"/>
        <w:bottom w:val="none" w:sz="0" w:space="0" w:color="auto"/>
        <w:right w:val="none" w:sz="0" w:space="0" w:color="auto"/>
      </w:divBdr>
    </w:div>
    <w:div w:id="1595285567">
      <w:bodyDiv w:val="1"/>
      <w:marLeft w:val="0"/>
      <w:marRight w:val="0"/>
      <w:marTop w:val="0"/>
      <w:marBottom w:val="0"/>
      <w:divBdr>
        <w:top w:val="none" w:sz="0" w:space="0" w:color="auto"/>
        <w:left w:val="none" w:sz="0" w:space="0" w:color="auto"/>
        <w:bottom w:val="none" w:sz="0" w:space="0" w:color="auto"/>
        <w:right w:val="none" w:sz="0" w:space="0" w:color="auto"/>
      </w:divBdr>
    </w:div>
    <w:div w:id="1595623941">
      <w:bodyDiv w:val="1"/>
      <w:marLeft w:val="0"/>
      <w:marRight w:val="0"/>
      <w:marTop w:val="0"/>
      <w:marBottom w:val="0"/>
      <w:divBdr>
        <w:top w:val="none" w:sz="0" w:space="0" w:color="auto"/>
        <w:left w:val="none" w:sz="0" w:space="0" w:color="auto"/>
        <w:bottom w:val="none" w:sz="0" w:space="0" w:color="auto"/>
        <w:right w:val="none" w:sz="0" w:space="0" w:color="auto"/>
      </w:divBdr>
    </w:div>
    <w:div w:id="1602378194">
      <w:bodyDiv w:val="1"/>
      <w:marLeft w:val="0"/>
      <w:marRight w:val="0"/>
      <w:marTop w:val="0"/>
      <w:marBottom w:val="0"/>
      <w:divBdr>
        <w:top w:val="none" w:sz="0" w:space="0" w:color="auto"/>
        <w:left w:val="none" w:sz="0" w:space="0" w:color="auto"/>
        <w:bottom w:val="none" w:sz="0" w:space="0" w:color="auto"/>
        <w:right w:val="none" w:sz="0" w:space="0" w:color="auto"/>
      </w:divBdr>
    </w:div>
    <w:div w:id="1605730109">
      <w:bodyDiv w:val="1"/>
      <w:marLeft w:val="0"/>
      <w:marRight w:val="0"/>
      <w:marTop w:val="0"/>
      <w:marBottom w:val="0"/>
      <w:divBdr>
        <w:top w:val="none" w:sz="0" w:space="0" w:color="auto"/>
        <w:left w:val="none" w:sz="0" w:space="0" w:color="auto"/>
        <w:bottom w:val="none" w:sz="0" w:space="0" w:color="auto"/>
        <w:right w:val="none" w:sz="0" w:space="0" w:color="auto"/>
      </w:divBdr>
    </w:div>
    <w:div w:id="1615552856">
      <w:bodyDiv w:val="1"/>
      <w:marLeft w:val="0"/>
      <w:marRight w:val="0"/>
      <w:marTop w:val="0"/>
      <w:marBottom w:val="0"/>
      <w:divBdr>
        <w:top w:val="none" w:sz="0" w:space="0" w:color="auto"/>
        <w:left w:val="none" w:sz="0" w:space="0" w:color="auto"/>
        <w:bottom w:val="none" w:sz="0" w:space="0" w:color="auto"/>
        <w:right w:val="none" w:sz="0" w:space="0" w:color="auto"/>
      </w:divBdr>
    </w:div>
    <w:div w:id="1621760428">
      <w:bodyDiv w:val="1"/>
      <w:marLeft w:val="0"/>
      <w:marRight w:val="0"/>
      <w:marTop w:val="0"/>
      <w:marBottom w:val="0"/>
      <w:divBdr>
        <w:top w:val="none" w:sz="0" w:space="0" w:color="auto"/>
        <w:left w:val="none" w:sz="0" w:space="0" w:color="auto"/>
        <w:bottom w:val="none" w:sz="0" w:space="0" w:color="auto"/>
        <w:right w:val="none" w:sz="0" w:space="0" w:color="auto"/>
      </w:divBdr>
    </w:div>
    <w:div w:id="1626352153">
      <w:bodyDiv w:val="1"/>
      <w:marLeft w:val="0"/>
      <w:marRight w:val="0"/>
      <w:marTop w:val="0"/>
      <w:marBottom w:val="0"/>
      <w:divBdr>
        <w:top w:val="none" w:sz="0" w:space="0" w:color="auto"/>
        <w:left w:val="none" w:sz="0" w:space="0" w:color="auto"/>
        <w:bottom w:val="none" w:sz="0" w:space="0" w:color="auto"/>
        <w:right w:val="none" w:sz="0" w:space="0" w:color="auto"/>
      </w:divBdr>
    </w:div>
    <w:div w:id="1629966432">
      <w:bodyDiv w:val="1"/>
      <w:marLeft w:val="0"/>
      <w:marRight w:val="0"/>
      <w:marTop w:val="0"/>
      <w:marBottom w:val="0"/>
      <w:divBdr>
        <w:top w:val="none" w:sz="0" w:space="0" w:color="auto"/>
        <w:left w:val="none" w:sz="0" w:space="0" w:color="auto"/>
        <w:bottom w:val="none" w:sz="0" w:space="0" w:color="auto"/>
        <w:right w:val="none" w:sz="0" w:space="0" w:color="auto"/>
      </w:divBdr>
    </w:div>
    <w:div w:id="1632787657">
      <w:bodyDiv w:val="1"/>
      <w:marLeft w:val="0"/>
      <w:marRight w:val="0"/>
      <w:marTop w:val="0"/>
      <w:marBottom w:val="0"/>
      <w:divBdr>
        <w:top w:val="none" w:sz="0" w:space="0" w:color="auto"/>
        <w:left w:val="none" w:sz="0" w:space="0" w:color="auto"/>
        <w:bottom w:val="none" w:sz="0" w:space="0" w:color="auto"/>
        <w:right w:val="none" w:sz="0" w:space="0" w:color="auto"/>
      </w:divBdr>
    </w:div>
    <w:div w:id="1634092858">
      <w:bodyDiv w:val="1"/>
      <w:marLeft w:val="0"/>
      <w:marRight w:val="0"/>
      <w:marTop w:val="0"/>
      <w:marBottom w:val="0"/>
      <w:divBdr>
        <w:top w:val="none" w:sz="0" w:space="0" w:color="auto"/>
        <w:left w:val="none" w:sz="0" w:space="0" w:color="auto"/>
        <w:bottom w:val="none" w:sz="0" w:space="0" w:color="auto"/>
        <w:right w:val="none" w:sz="0" w:space="0" w:color="auto"/>
      </w:divBdr>
    </w:div>
    <w:div w:id="1639341992">
      <w:bodyDiv w:val="1"/>
      <w:marLeft w:val="0"/>
      <w:marRight w:val="0"/>
      <w:marTop w:val="0"/>
      <w:marBottom w:val="0"/>
      <w:divBdr>
        <w:top w:val="none" w:sz="0" w:space="0" w:color="auto"/>
        <w:left w:val="none" w:sz="0" w:space="0" w:color="auto"/>
        <w:bottom w:val="none" w:sz="0" w:space="0" w:color="auto"/>
        <w:right w:val="none" w:sz="0" w:space="0" w:color="auto"/>
      </w:divBdr>
    </w:div>
    <w:div w:id="1644583085">
      <w:bodyDiv w:val="1"/>
      <w:marLeft w:val="0"/>
      <w:marRight w:val="0"/>
      <w:marTop w:val="0"/>
      <w:marBottom w:val="0"/>
      <w:divBdr>
        <w:top w:val="none" w:sz="0" w:space="0" w:color="auto"/>
        <w:left w:val="none" w:sz="0" w:space="0" w:color="auto"/>
        <w:bottom w:val="none" w:sz="0" w:space="0" w:color="auto"/>
        <w:right w:val="none" w:sz="0" w:space="0" w:color="auto"/>
      </w:divBdr>
    </w:div>
    <w:div w:id="1646547710">
      <w:bodyDiv w:val="1"/>
      <w:marLeft w:val="0"/>
      <w:marRight w:val="0"/>
      <w:marTop w:val="0"/>
      <w:marBottom w:val="0"/>
      <w:divBdr>
        <w:top w:val="none" w:sz="0" w:space="0" w:color="auto"/>
        <w:left w:val="none" w:sz="0" w:space="0" w:color="auto"/>
        <w:bottom w:val="none" w:sz="0" w:space="0" w:color="auto"/>
        <w:right w:val="none" w:sz="0" w:space="0" w:color="auto"/>
      </w:divBdr>
    </w:div>
    <w:div w:id="1650017993">
      <w:bodyDiv w:val="1"/>
      <w:marLeft w:val="0"/>
      <w:marRight w:val="0"/>
      <w:marTop w:val="0"/>
      <w:marBottom w:val="0"/>
      <w:divBdr>
        <w:top w:val="none" w:sz="0" w:space="0" w:color="auto"/>
        <w:left w:val="none" w:sz="0" w:space="0" w:color="auto"/>
        <w:bottom w:val="none" w:sz="0" w:space="0" w:color="auto"/>
        <w:right w:val="none" w:sz="0" w:space="0" w:color="auto"/>
      </w:divBdr>
    </w:div>
    <w:div w:id="1651204196">
      <w:bodyDiv w:val="1"/>
      <w:marLeft w:val="0"/>
      <w:marRight w:val="0"/>
      <w:marTop w:val="0"/>
      <w:marBottom w:val="0"/>
      <w:divBdr>
        <w:top w:val="none" w:sz="0" w:space="0" w:color="auto"/>
        <w:left w:val="none" w:sz="0" w:space="0" w:color="auto"/>
        <w:bottom w:val="none" w:sz="0" w:space="0" w:color="auto"/>
        <w:right w:val="none" w:sz="0" w:space="0" w:color="auto"/>
      </w:divBdr>
    </w:div>
    <w:div w:id="1662347120">
      <w:bodyDiv w:val="1"/>
      <w:marLeft w:val="0"/>
      <w:marRight w:val="0"/>
      <w:marTop w:val="0"/>
      <w:marBottom w:val="0"/>
      <w:divBdr>
        <w:top w:val="none" w:sz="0" w:space="0" w:color="auto"/>
        <w:left w:val="none" w:sz="0" w:space="0" w:color="auto"/>
        <w:bottom w:val="none" w:sz="0" w:space="0" w:color="auto"/>
        <w:right w:val="none" w:sz="0" w:space="0" w:color="auto"/>
      </w:divBdr>
    </w:div>
    <w:div w:id="1666670202">
      <w:bodyDiv w:val="1"/>
      <w:marLeft w:val="0"/>
      <w:marRight w:val="0"/>
      <w:marTop w:val="0"/>
      <w:marBottom w:val="0"/>
      <w:divBdr>
        <w:top w:val="none" w:sz="0" w:space="0" w:color="auto"/>
        <w:left w:val="none" w:sz="0" w:space="0" w:color="auto"/>
        <w:bottom w:val="none" w:sz="0" w:space="0" w:color="auto"/>
        <w:right w:val="none" w:sz="0" w:space="0" w:color="auto"/>
      </w:divBdr>
    </w:div>
    <w:div w:id="1668171360">
      <w:bodyDiv w:val="1"/>
      <w:marLeft w:val="0"/>
      <w:marRight w:val="0"/>
      <w:marTop w:val="0"/>
      <w:marBottom w:val="0"/>
      <w:divBdr>
        <w:top w:val="none" w:sz="0" w:space="0" w:color="auto"/>
        <w:left w:val="none" w:sz="0" w:space="0" w:color="auto"/>
        <w:bottom w:val="none" w:sz="0" w:space="0" w:color="auto"/>
        <w:right w:val="none" w:sz="0" w:space="0" w:color="auto"/>
      </w:divBdr>
    </w:div>
    <w:div w:id="1670327279">
      <w:bodyDiv w:val="1"/>
      <w:marLeft w:val="0"/>
      <w:marRight w:val="0"/>
      <w:marTop w:val="0"/>
      <w:marBottom w:val="0"/>
      <w:divBdr>
        <w:top w:val="none" w:sz="0" w:space="0" w:color="auto"/>
        <w:left w:val="none" w:sz="0" w:space="0" w:color="auto"/>
        <w:bottom w:val="none" w:sz="0" w:space="0" w:color="auto"/>
        <w:right w:val="none" w:sz="0" w:space="0" w:color="auto"/>
      </w:divBdr>
    </w:div>
    <w:div w:id="1672949909">
      <w:bodyDiv w:val="1"/>
      <w:marLeft w:val="0"/>
      <w:marRight w:val="0"/>
      <w:marTop w:val="0"/>
      <w:marBottom w:val="0"/>
      <w:divBdr>
        <w:top w:val="none" w:sz="0" w:space="0" w:color="auto"/>
        <w:left w:val="none" w:sz="0" w:space="0" w:color="auto"/>
        <w:bottom w:val="none" w:sz="0" w:space="0" w:color="auto"/>
        <w:right w:val="none" w:sz="0" w:space="0" w:color="auto"/>
      </w:divBdr>
    </w:div>
    <w:div w:id="1677927021">
      <w:bodyDiv w:val="1"/>
      <w:marLeft w:val="0"/>
      <w:marRight w:val="0"/>
      <w:marTop w:val="0"/>
      <w:marBottom w:val="0"/>
      <w:divBdr>
        <w:top w:val="none" w:sz="0" w:space="0" w:color="auto"/>
        <w:left w:val="none" w:sz="0" w:space="0" w:color="auto"/>
        <w:bottom w:val="none" w:sz="0" w:space="0" w:color="auto"/>
        <w:right w:val="none" w:sz="0" w:space="0" w:color="auto"/>
      </w:divBdr>
    </w:div>
    <w:div w:id="1678922569">
      <w:bodyDiv w:val="1"/>
      <w:marLeft w:val="0"/>
      <w:marRight w:val="0"/>
      <w:marTop w:val="0"/>
      <w:marBottom w:val="0"/>
      <w:divBdr>
        <w:top w:val="none" w:sz="0" w:space="0" w:color="auto"/>
        <w:left w:val="none" w:sz="0" w:space="0" w:color="auto"/>
        <w:bottom w:val="none" w:sz="0" w:space="0" w:color="auto"/>
        <w:right w:val="none" w:sz="0" w:space="0" w:color="auto"/>
      </w:divBdr>
    </w:div>
    <w:div w:id="1679967777">
      <w:bodyDiv w:val="1"/>
      <w:marLeft w:val="0"/>
      <w:marRight w:val="0"/>
      <w:marTop w:val="0"/>
      <w:marBottom w:val="0"/>
      <w:divBdr>
        <w:top w:val="none" w:sz="0" w:space="0" w:color="auto"/>
        <w:left w:val="none" w:sz="0" w:space="0" w:color="auto"/>
        <w:bottom w:val="none" w:sz="0" w:space="0" w:color="auto"/>
        <w:right w:val="none" w:sz="0" w:space="0" w:color="auto"/>
      </w:divBdr>
    </w:div>
    <w:div w:id="1691368363">
      <w:bodyDiv w:val="1"/>
      <w:marLeft w:val="0"/>
      <w:marRight w:val="0"/>
      <w:marTop w:val="0"/>
      <w:marBottom w:val="0"/>
      <w:divBdr>
        <w:top w:val="none" w:sz="0" w:space="0" w:color="auto"/>
        <w:left w:val="none" w:sz="0" w:space="0" w:color="auto"/>
        <w:bottom w:val="none" w:sz="0" w:space="0" w:color="auto"/>
        <w:right w:val="none" w:sz="0" w:space="0" w:color="auto"/>
      </w:divBdr>
    </w:div>
    <w:div w:id="1697076688">
      <w:bodyDiv w:val="1"/>
      <w:marLeft w:val="0"/>
      <w:marRight w:val="0"/>
      <w:marTop w:val="0"/>
      <w:marBottom w:val="0"/>
      <w:divBdr>
        <w:top w:val="none" w:sz="0" w:space="0" w:color="auto"/>
        <w:left w:val="none" w:sz="0" w:space="0" w:color="auto"/>
        <w:bottom w:val="none" w:sz="0" w:space="0" w:color="auto"/>
        <w:right w:val="none" w:sz="0" w:space="0" w:color="auto"/>
      </w:divBdr>
    </w:div>
    <w:div w:id="1697268708">
      <w:bodyDiv w:val="1"/>
      <w:marLeft w:val="0"/>
      <w:marRight w:val="0"/>
      <w:marTop w:val="0"/>
      <w:marBottom w:val="0"/>
      <w:divBdr>
        <w:top w:val="none" w:sz="0" w:space="0" w:color="auto"/>
        <w:left w:val="none" w:sz="0" w:space="0" w:color="auto"/>
        <w:bottom w:val="none" w:sz="0" w:space="0" w:color="auto"/>
        <w:right w:val="none" w:sz="0" w:space="0" w:color="auto"/>
      </w:divBdr>
    </w:div>
    <w:div w:id="1706363874">
      <w:bodyDiv w:val="1"/>
      <w:marLeft w:val="0"/>
      <w:marRight w:val="0"/>
      <w:marTop w:val="0"/>
      <w:marBottom w:val="0"/>
      <w:divBdr>
        <w:top w:val="none" w:sz="0" w:space="0" w:color="auto"/>
        <w:left w:val="none" w:sz="0" w:space="0" w:color="auto"/>
        <w:bottom w:val="none" w:sz="0" w:space="0" w:color="auto"/>
        <w:right w:val="none" w:sz="0" w:space="0" w:color="auto"/>
      </w:divBdr>
    </w:div>
    <w:div w:id="1710715292">
      <w:bodyDiv w:val="1"/>
      <w:marLeft w:val="0"/>
      <w:marRight w:val="0"/>
      <w:marTop w:val="0"/>
      <w:marBottom w:val="0"/>
      <w:divBdr>
        <w:top w:val="none" w:sz="0" w:space="0" w:color="auto"/>
        <w:left w:val="none" w:sz="0" w:space="0" w:color="auto"/>
        <w:bottom w:val="none" w:sz="0" w:space="0" w:color="auto"/>
        <w:right w:val="none" w:sz="0" w:space="0" w:color="auto"/>
      </w:divBdr>
    </w:div>
    <w:div w:id="1715542566">
      <w:bodyDiv w:val="1"/>
      <w:marLeft w:val="0"/>
      <w:marRight w:val="0"/>
      <w:marTop w:val="0"/>
      <w:marBottom w:val="0"/>
      <w:divBdr>
        <w:top w:val="none" w:sz="0" w:space="0" w:color="auto"/>
        <w:left w:val="none" w:sz="0" w:space="0" w:color="auto"/>
        <w:bottom w:val="none" w:sz="0" w:space="0" w:color="auto"/>
        <w:right w:val="none" w:sz="0" w:space="0" w:color="auto"/>
      </w:divBdr>
    </w:div>
    <w:div w:id="1719165579">
      <w:bodyDiv w:val="1"/>
      <w:marLeft w:val="0"/>
      <w:marRight w:val="0"/>
      <w:marTop w:val="0"/>
      <w:marBottom w:val="0"/>
      <w:divBdr>
        <w:top w:val="none" w:sz="0" w:space="0" w:color="auto"/>
        <w:left w:val="none" w:sz="0" w:space="0" w:color="auto"/>
        <w:bottom w:val="none" w:sz="0" w:space="0" w:color="auto"/>
        <w:right w:val="none" w:sz="0" w:space="0" w:color="auto"/>
      </w:divBdr>
    </w:div>
    <w:div w:id="1720781797">
      <w:bodyDiv w:val="1"/>
      <w:marLeft w:val="0"/>
      <w:marRight w:val="0"/>
      <w:marTop w:val="0"/>
      <w:marBottom w:val="0"/>
      <w:divBdr>
        <w:top w:val="none" w:sz="0" w:space="0" w:color="auto"/>
        <w:left w:val="none" w:sz="0" w:space="0" w:color="auto"/>
        <w:bottom w:val="none" w:sz="0" w:space="0" w:color="auto"/>
        <w:right w:val="none" w:sz="0" w:space="0" w:color="auto"/>
      </w:divBdr>
    </w:div>
    <w:div w:id="1721203534">
      <w:bodyDiv w:val="1"/>
      <w:marLeft w:val="0"/>
      <w:marRight w:val="0"/>
      <w:marTop w:val="0"/>
      <w:marBottom w:val="0"/>
      <w:divBdr>
        <w:top w:val="none" w:sz="0" w:space="0" w:color="auto"/>
        <w:left w:val="none" w:sz="0" w:space="0" w:color="auto"/>
        <w:bottom w:val="none" w:sz="0" w:space="0" w:color="auto"/>
        <w:right w:val="none" w:sz="0" w:space="0" w:color="auto"/>
      </w:divBdr>
    </w:div>
    <w:div w:id="1724133648">
      <w:bodyDiv w:val="1"/>
      <w:marLeft w:val="0"/>
      <w:marRight w:val="0"/>
      <w:marTop w:val="0"/>
      <w:marBottom w:val="0"/>
      <w:divBdr>
        <w:top w:val="none" w:sz="0" w:space="0" w:color="auto"/>
        <w:left w:val="none" w:sz="0" w:space="0" w:color="auto"/>
        <w:bottom w:val="none" w:sz="0" w:space="0" w:color="auto"/>
        <w:right w:val="none" w:sz="0" w:space="0" w:color="auto"/>
      </w:divBdr>
    </w:div>
    <w:div w:id="1725256731">
      <w:bodyDiv w:val="1"/>
      <w:marLeft w:val="0"/>
      <w:marRight w:val="0"/>
      <w:marTop w:val="0"/>
      <w:marBottom w:val="0"/>
      <w:divBdr>
        <w:top w:val="none" w:sz="0" w:space="0" w:color="auto"/>
        <w:left w:val="none" w:sz="0" w:space="0" w:color="auto"/>
        <w:bottom w:val="none" w:sz="0" w:space="0" w:color="auto"/>
        <w:right w:val="none" w:sz="0" w:space="0" w:color="auto"/>
      </w:divBdr>
    </w:div>
    <w:div w:id="1727140953">
      <w:bodyDiv w:val="1"/>
      <w:marLeft w:val="0"/>
      <w:marRight w:val="0"/>
      <w:marTop w:val="0"/>
      <w:marBottom w:val="0"/>
      <w:divBdr>
        <w:top w:val="none" w:sz="0" w:space="0" w:color="auto"/>
        <w:left w:val="none" w:sz="0" w:space="0" w:color="auto"/>
        <w:bottom w:val="none" w:sz="0" w:space="0" w:color="auto"/>
        <w:right w:val="none" w:sz="0" w:space="0" w:color="auto"/>
      </w:divBdr>
    </w:div>
    <w:div w:id="1729917115">
      <w:bodyDiv w:val="1"/>
      <w:marLeft w:val="0"/>
      <w:marRight w:val="0"/>
      <w:marTop w:val="0"/>
      <w:marBottom w:val="0"/>
      <w:divBdr>
        <w:top w:val="none" w:sz="0" w:space="0" w:color="auto"/>
        <w:left w:val="none" w:sz="0" w:space="0" w:color="auto"/>
        <w:bottom w:val="none" w:sz="0" w:space="0" w:color="auto"/>
        <w:right w:val="none" w:sz="0" w:space="0" w:color="auto"/>
      </w:divBdr>
    </w:div>
    <w:div w:id="1735424882">
      <w:bodyDiv w:val="1"/>
      <w:marLeft w:val="0"/>
      <w:marRight w:val="0"/>
      <w:marTop w:val="0"/>
      <w:marBottom w:val="0"/>
      <w:divBdr>
        <w:top w:val="none" w:sz="0" w:space="0" w:color="auto"/>
        <w:left w:val="none" w:sz="0" w:space="0" w:color="auto"/>
        <w:bottom w:val="none" w:sz="0" w:space="0" w:color="auto"/>
        <w:right w:val="none" w:sz="0" w:space="0" w:color="auto"/>
      </w:divBdr>
    </w:div>
    <w:div w:id="1746340448">
      <w:bodyDiv w:val="1"/>
      <w:marLeft w:val="0"/>
      <w:marRight w:val="0"/>
      <w:marTop w:val="0"/>
      <w:marBottom w:val="0"/>
      <w:divBdr>
        <w:top w:val="none" w:sz="0" w:space="0" w:color="auto"/>
        <w:left w:val="none" w:sz="0" w:space="0" w:color="auto"/>
        <w:bottom w:val="none" w:sz="0" w:space="0" w:color="auto"/>
        <w:right w:val="none" w:sz="0" w:space="0" w:color="auto"/>
      </w:divBdr>
    </w:div>
    <w:div w:id="1751148979">
      <w:bodyDiv w:val="1"/>
      <w:marLeft w:val="0"/>
      <w:marRight w:val="0"/>
      <w:marTop w:val="0"/>
      <w:marBottom w:val="0"/>
      <w:divBdr>
        <w:top w:val="none" w:sz="0" w:space="0" w:color="auto"/>
        <w:left w:val="none" w:sz="0" w:space="0" w:color="auto"/>
        <w:bottom w:val="none" w:sz="0" w:space="0" w:color="auto"/>
        <w:right w:val="none" w:sz="0" w:space="0" w:color="auto"/>
      </w:divBdr>
    </w:div>
    <w:div w:id="1753043472">
      <w:bodyDiv w:val="1"/>
      <w:marLeft w:val="0"/>
      <w:marRight w:val="0"/>
      <w:marTop w:val="0"/>
      <w:marBottom w:val="0"/>
      <w:divBdr>
        <w:top w:val="none" w:sz="0" w:space="0" w:color="auto"/>
        <w:left w:val="none" w:sz="0" w:space="0" w:color="auto"/>
        <w:bottom w:val="none" w:sz="0" w:space="0" w:color="auto"/>
        <w:right w:val="none" w:sz="0" w:space="0" w:color="auto"/>
      </w:divBdr>
    </w:div>
    <w:div w:id="1755398992">
      <w:bodyDiv w:val="1"/>
      <w:marLeft w:val="0"/>
      <w:marRight w:val="0"/>
      <w:marTop w:val="0"/>
      <w:marBottom w:val="0"/>
      <w:divBdr>
        <w:top w:val="none" w:sz="0" w:space="0" w:color="auto"/>
        <w:left w:val="none" w:sz="0" w:space="0" w:color="auto"/>
        <w:bottom w:val="none" w:sz="0" w:space="0" w:color="auto"/>
        <w:right w:val="none" w:sz="0" w:space="0" w:color="auto"/>
      </w:divBdr>
    </w:div>
    <w:div w:id="1756130132">
      <w:bodyDiv w:val="1"/>
      <w:marLeft w:val="0"/>
      <w:marRight w:val="0"/>
      <w:marTop w:val="0"/>
      <w:marBottom w:val="0"/>
      <w:divBdr>
        <w:top w:val="none" w:sz="0" w:space="0" w:color="auto"/>
        <w:left w:val="none" w:sz="0" w:space="0" w:color="auto"/>
        <w:bottom w:val="none" w:sz="0" w:space="0" w:color="auto"/>
        <w:right w:val="none" w:sz="0" w:space="0" w:color="auto"/>
      </w:divBdr>
    </w:div>
    <w:div w:id="1757091043">
      <w:bodyDiv w:val="1"/>
      <w:marLeft w:val="0"/>
      <w:marRight w:val="0"/>
      <w:marTop w:val="0"/>
      <w:marBottom w:val="0"/>
      <w:divBdr>
        <w:top w:val="none" w:sz="0" w:space="0" w:color="auto"/>
        <w:left w:val="none" w:sz="0" w:space="0" w:color="auto"/>
        <w:bottom w:val="none" w:sz="0" w:space="0" w:color="auto"/>
        <w:right w:val="none" w:sz="0" w:space="0" w:color="auto"/>
      </w:divBdr>
    </w:div>
    <w:div w:id="1760564880">
      <w:bodyDiv w:val="1"/>
      <w:marLeft w:val="0"/>
      <w:marRight w:val="0"/>
      <w:marTop w:val="0"/>
      <w:marBottom w:val="0"/>
      <w:divBdr>
        <w:top w:val="none" w:sz="0" w:space="0" w:color="auto"/>
        <w:left w:val="none" w:sz="0" w:space="0" w:color="auto"/>
        <w:bottom w:val="none" w:sz="0" w:space="0" w:color="auto"/>
        <w:right w:val="none" w:sz="0" w:space="0" w:color="auto"/>
      </w:divBdr>
    </w:div>
    <w:div w:id="1768038710">
      <w:bodyDiv w:val="1"/>
      <w:marLeft w:val="0"/>
      <w:marRight w:val="0"/>
      <w:marTop w:val="0"/>
      <w:marBottom w:val="0"/>
      <w:divBdr>
        <w:top w:val="none" w:sz="0" w:space="0" w:color="auto"/>
        <w:left w:val="none" w:sz="0" w:space="0" w:color="auto"/>
        <w:bottom w:val="none" w:sz="0" w:space="0" w:color="auto"/>
        <w:right w:val="none" w:sz="0" w:space="0" w:color="auto"/>
      </w:divBdr>
    </w:div>
    <w:div w:id="1770850215">
      <w:bodyDiv w:val="1"/>
      <w:marLeft w:val="0"/>
      <w:marRight w:val="0"/>
      <w:marTop w:val="0"/>
      <w:marBottom w:val="0"/>
      <w:divBdr>
        <w:top w:val="none" w:sz="0" w:space="0" w:color="auto"/>
        <w:left w:val="none" w:sz="0" w:space="0" w:color="auto"/>
        <w:bottom w:val="none" w:sz="0" w:space="0" w:color="auto"/>
        <w:right w:val="none" w:sz="0" w:space="0" w:color="auto"/>
      </w:divBdr>
    </w:div>
    <w:div w:id="1775787789">
      <w:bodyDiv w:val="1"/>
      <w:marLeft w:val="0"/>
      <w:marRight w:val="0"/>
      <w:marTop w:val="0"/>
      <w:marBottom w:val="0"/>
      <w:divBdr>
        <w:top w:val="none" w:sz="0" w:space="0" w:color="auto"/>
        <w:left w:val="none" w:sz="0" w:space="0" w:color="auto"/>
        <w:bottom w:val="none" w:sz="0" w:space="0" w:color="auto"/>
        <w:right w:val="none" w:sz="0" w:space="0" w:color="auto"/>
      </w:divBdr>
    </w:div>
    <w:div w:id="1776293332">
      <w:bodyDiv w:val="1"/>
      <w:marLeft w:val="0"/>
      <w:marRight w:val="0"/>
      <w:marTop w:val="0"/>
      <w:marBottom w:val="0"/>
      <w:divBdr>
        <w:top w:val="none" w:sz="0" w:space="0" w:color="auto"/>
        <w:left w:val="none" w:sz="0" w:space="0" w:color="auto"/>
        <w:bottom w:val="none" w:sz="0" w:space="0" w:color="auto"/>
        <w:right w:val="none" w:sz="0" w:space="0" w:color="auto"/>
      </w:divBdr>
    </w:div>
    <w:div w:id="1785732386">
      <w:bodyDiv w:val="1"/>
      <w:marLeft w:val="0"/>
      <w:marRight w:val="0"/>
      <w:marTop w:val="0"/>
      <w:marBottom w:val="0"/>
      <w:divBdr>
        <w:top w:val="none" w:sz="0" w:space="0" w:color="auto"/>
        <w:left w:val="none" w:sz="0" w:space="0" w:color="auto"/>
        <w:bottom w:val="none" w:sz="0" w:space="0" w:color="auto"/>
        <w:right w:val="none" w:sz="0" w:space="0" w:color="auto"/>
      </w:divBdr>
    </w:div>
    <w:div w:id="1794446148">
      <w:bodyDiv w:val="1"/>
      <w:marLeft w:val="0"/>
      <w:marRight w:val="0"/>
      <w:marTop w:val="0"/>
      <w:marBottom w:val="0"/>
      <w:divBdr>
        <w:top w:val="none" w:sz="0" w:space="0" w:color="auto"/>
        <w:left w:val="none" w:sz="0" w:space="0" w:color="auto"/>
        <w:bottom w:val="none" w:sz="0" w:space="0" w:color="auto"/>
        <w:right w:val="none" w:sz="0" w:space="0" w:color="auto"/>
      </w:divBdr>
    </w:div>
    <w:div w:id="1798182331">
      <w:bodyDiv w:val="1"/>
      <w:marLeft w:val="0"/>
      <w:marRight w:val="0"/>
      <w:marTop w:val="0"/>
      <w:marBottom w:val="0"/>
      <w:divBdr>
        <w:top w:val="none" w:sz="0" w:space="0" w:color="auto"/>
        <w:left w:val="none" w:sz="0" w:space="0" w:color="auto"/>
        <w:bottom w:val="none" w:sz="0" w:space="0" w:color="auto"/>
        <w:right w:val="none" w:sz="0" w:space="0" w:color="auto"/>
      </w:divBdr>
    </w:div>
    <w:div w:id="1804691849">
      <w:bodyDiv w:val="1"/>
      <w:marLeft w:val="0"/>
      <w:marRight w:val="0"/>
      <w:marTop w:val="0"/>
      <w:marBottom w:val="0"/>
      <w:divBdr>
        <w:top w:val="none" w:sz="0" w:space="0" w:color="auto"/>
        <w:left w:val="none" w:sz="0" w:space="0" w:color="auto"/>
        <w:bottom w:val="none" w:sz="0" w:space="0" w:color="auto"/>
        <w:right w:val="none" w:sz="0" w:space="0" w:color="auto"/>
      </w:divBdr>
    </w:div>
    <w:div w:id="1806505719">
      <w:bodyDiv w:val="1"/>
      <w:marLeft w:val="0"/>
      <w:marRight w:val="0"/>
      <w:marTop w:val="0"/>
      <w:marBottom w:val="0"/>
      <w:divBdr>
        <w:top w:val="none" w:sz="0" w:space="0" w:color="auto"/>
        <w:left w:val="none" w:sz="0" w:space="0" w:color="auto"/>
        <w:bottom w:val="none" w:sz="0" w:space="0" w:color="auto"/>
        <w:right w:val="none" w:sz="0" w:space="0" w:color="auto"/>
      </w:divBdr>
    </w:div>
    <w:div w:id="1810785961">
      <w:bodyDiv w:val="1"/>
      <w:marLeft w:val="0"/>
      <w:marRight w:val="0"/>
      <w:marTop w:val="0"/>
      <w:marBottom w:val="0"/>
      <w:divBdr>
        <w:top w:val="none" w:sz="0" w:space="0" w:color="auto"/>
        <w:left w:val="none" w:sz="0" w:space="0" w:color="auto"/>
        <w:bottom w:val="none" w:sz="0" w:space="0" w:color="auto"/>
        <w:right w:val="none" w:sz="0" w:space="0" w:color="auto"/>
      </w:divBdr>
    </w:div>
    <w:div w:id="1812406644">
      <w:bodyDiv w:val="1"/>
      <w:marLeft w:val="0"/>
      <w:marRight w:val="0"/>
      <w:marTop w:val="0"/>
      <w:marBottom w:val="0"/>
      <w:divBdr>
        <w:top w:val="none" w:sz="0" w:space="0" w:color="auto"/>
        <w:left w:val="none" w:sz="0" w:space="0" w:color="auto"/>
        <w:bottom w:val="none" w:sz="0" w:space="0" w:color="auto"/>
        <w:right w:val="none" w:sz="0" w:space="0" w:color="auto"/>
      </w:divBdr>
    </w:div>
    <w:div w:id="1824153136">
      <w:bodyDiv w:val="1"/>
      <w:marLeft w:val="0"/>
      <w:marRight w:val="0"/>
      <w:marTop w:val="0"/>
      <w:marBottom w:val="0"/>
      <w:divBdr>
        <w:top w:val="none" w:sz="0" w:space="0" w:color="auto"/>
        <w:left w:val="none" w:sz="0" w:space="0" w:color="auto"/>
        <w:bottom w:val="none" w:sz="0" w:space="0" w:color="auto"/>
        <w:right w:val="none" w:sz="0" w:space="0" w:color="auto"/>
      </w:divBdr>
    </w:div>
    <w:div w:id="1825900337">
      <w:bodyDiv w:val="1"/>
      <w:marLeft w:val="0"/>
      <w:marRight w:val="0"/>
      <w:marTop w:val="0"/>
      <w:marBottom w:val="0"/>
      <w:divBdr>
        <w:top w:val="none" w:sz="0" w:space="0" w:color="auto"/>
        <w:left w:val="none" w:sz="0" w:space="0" w:color="auto"/>
        <w:bottom w:val="none" w:sz="0" w:space="0" w:color="auto"/>
        <w:right w:val="none" w:sz="0" w:space="0" w:color="auto"/>
      </w:divBdr>
    </w:div>
    <w:div w:id="1826506044">
      <w:bodyDiv w:val="1"/>
      <w:marLeft w:val="0"/>
      <w:marRight w:val="0"/>
      <w:marTop w:val="0"/>
      <w:marBottom w:val="0"/>
      <w:divBdr>
        <w:top w:val="none" w:sz="0" w:space="0" w:color="auto"/>
        <w:left w:val="none" w:sz="0" w:space="0" w:color="auto"/>
        <w:bottom w:val="none" w:sz="0" w:space="0" w:color="auto"/>
        <w:right w:val="none" w:sz="0" w:space="0" w:color="auto"/>
      </w:divBdr>
    </w:div>
    <w:div w:id="1835992460">
      <w:bodyDiv w:val="1"/>
      <w:marLeft w:val="0"/>
      <w:marRight w:val="0"/>
      <w:marTop w:val="0"/>
      <w:marBottom w:val="0"/>
      <w:divBdr>
        <w:top w:val="none" w:sz="0" w:space="0" w:color="auto"/>
        <w:left w:val="none" w:sz="0" w:space="0" w:color="auto"/>
        <w:bottom w:val="none" w:sz="0" w:space="0" w:color="auto"/>
        <w:right w:val="none" w:sz="0" w:space="0" w:color="auto"/>
      </w:divBdr>
    </w:div>
    <w:div w:id="1839422131">
      <w:bodyDiv w:val="1"/>
      <w:marLeft w:val="0"/>
      <w:marRight w:val="0"/>
      <w:marTop w:val="0"/>
      <w:marBottom w:val="0"/>
      <w:divBdr>
        <w:top w:val="none" w:sz="0" w:space="0" w:color="auto"/>
        <w:left w:val="none" w:sz="0" w:space="0" w:color="auto"/>
        <w:bottom w:val="none" w:sz="0" w:space="0" w:color="auto"/>
        <w:right w:val="none" w:sz="0" w:space="0" w:color="auto"/>
      </w:divBdr>
    </w:div>
    <w:div w:id="1846552248">
      <w:bodyDiv w:val="1"/>
      <w:marLeft w:val="0"/>
      <w:marRight w:val="0"/>
      <w:marTop w:val="0"/>
      <w:marBottom w:val="0"/>
      <w:divBdr>
        <w:top w:val="none" w:sz="0" w:space="0" w:color="auto"/>
        <w:left w:val="none" w:sz="0" w:space="0" w:color="auto"/>
        <w:bottom w:val="none" w:sz="0" w:space="0" w:color="auto"/>
        <w:right w:val="none" w:sz="0" w:space="0" w:color="auto"/>
      </w:divBdr>
    </w:div>
    <w:div w:id="1847086387">
      <w:bodyDiv w:val="1"/>
      <w:marLeft w:val="0"/>
      <w:marRight w:val="0"/>
      <w:marTop w:val="0"/>
      <w:marBottom w:val="0"/>
      <w:divBdr>
        <w:top w:val="none" w:sz="0" w:space="0" w:color="auto"/>
        <w:left w:val="none" w:sz="0" w:space="0" w:color="auto"/>
        <w:bottom w:val="none" w:sz="0" w:space="0" w:color="auto"/>
        <w:right w:val="none" w:sz="0" w:space="0" w:color="auto"/>
      </w:divBdr>
    </w:div>
    <w:div w:id="1860771217">
      <w:bodyDiv w:val="1"/>
      <w:marLeft w:val="0"/>
      <w:marRight w:val="0"/>
      <w:marTop w:val="0"/>
      <w:marBottom w:val="0"/>
      <w:divBdr>
        <w:top w:val="none" w:sz="0" w:space="0" w:color="auto"/>
        <w:left w:val="none" w:sz="0" w:space="0" w:color="auto"/>
        <w:bottom w:val="none" w:sz="0" w:space="0" w:color="auto"/>
        <w:right w:val="none" w:sz="0" w:space="0" w:color="auto"/>
      </w:divBdr>
    </w:div>
    <w:div w:id="1868324778">
      <w:bodyDiv w:val="1"/>
      <w:marLeft w:val="0"/>
      <w:marRight w:val="0"/>
      <w:marTop w:val="0"/>
      <w:marBottom w:val="0"/>
      <w:divBdr>
        <w:top w:val="none" w:sz="0" w:space="0" w:color="auto"/>
        <w:left w:val="none" w:sz="0" w:space="0" w:color="auto"/>
        <w:bottom w:val="none" w:sz="0" w:space="0" w:color="auto"/>
        <w:right w:val="none" w:sz="0" w:space="0" w:color="auto"/>
      </w:divBdr>
    </w:div>
    <w:div w:id="1872109024">
      <w:bodyDiv w:val="1"/>
      <w:marLeft w:val="0"/>
      <w:marRight w:val="0"/>
      <w:marTop w:val="0"/>
      <w:marBottom w:val="0"/>
      <w:divBdr>
        <w:top w:val="none" w:sz="0" w:space="0" w:color="auto"/>
        <w:left w:val="none" w:sz="0" w:space="0" w:color="auto"/>
        <w:bottom w:val="none" w:sz="0" w:space="0" w:color="auto"/>
        <w:right w:val="none" w:sz="0" w:space="0" w:color="auto"/>
      </w:divBdr>
    </w:div>
    <w:div w:id="1875147692">
      <w:bodyDiv w:val="1"/>
      <w:marLeft w:val="0"/>
      <w:marRight w:val="0"/>
      <w:marTop w:val="0"/>
      <w:marBottom w:val="0"/>
      <w:divBdr>
        <w:top w:val="none" w:sz="0" w:space="0" w:color="auto"/>
        <w:left w:val="none" w:sz="0" w:space="0" w:color="auto"/>
        <w:bottom w:val="none" w:sz="0" w:space="0" w:color="auto"/>
        <w:right w:val="none" w:sz="0" w:space="0" w:color="auto"/>
      </w:divBdr>
    </w:div>
    <w:div w:id="1877506335">
      <w:bodyDiv w:val="1"/>
      <w:marLeft w:val="0"/>
      <w:marRight w:val="0"/>
      <w:marTop w:val="0"/>
      <w:marBottom w:val="0"/>
      <w:divBdr>
        <w:top w:val="none" w:sz="0" w:space="0" w:color="auto"/>
        <w:left w:val="none" w:sz="0" w:space="0" w:color="auto"/>
        <w:bottom w:val="none" w:sz="0" w:space="0" w:color="auto"/>
        <w:right w:val="none" w:sz="0" w:space="0" w:color="auto"/>
      </w:divBdr>
    </w:div>
    <w:div w:id="1879393974">
      <w:bodyDiv w:val="1"/>
      <w:marLeft w:val="0"/>
      <w:marRight w:val="0"/>
      <w:marTop w:val="0"/>
      <w:marBottom w:val="0"/>
      <w:divBdr>
        <w:top w:val="none" w:sz="0" w:space="0" w:color="auto"/>
        <w:left w:val="none" w:sz="0" w:space="0" w:color="auto"/>
        <w:bottom w:val="none" w:sz="0" w:space="0" w:color="auto"/>
        <w:right w:val="none" w:sz="0" w:space="0" w:color="auto"/>
      </w:divBdr>
    </w:div>
    <w:div w:id="1880895131">
      <w:bodyDiv w:val="1"/>
      <w:marLeft w:val="0"/>
      <w:marRight w:val="0"/>
      <w:marTop w:val="0"/>
      <w:marBottom w:val="0"/>
      <w:divBdr>
        <w:top w:val="none" w:sz="0" w:space="0" w:color="auto"/>
        <w:left w:val="none" w:sz="0" w:space="0" w:color="auto"/>
        <w:bottom w:val="none" w:sz="0" w:space="0" w:color="auto"/>
        <w:right w:val="none" w:sz="0" w:space="0" w:color="auto"/>
      </w:divBdr>
    </w:div>
    <w:div w:id="1882548831">
      <w:bodyDiv w:val="1"/>
      <w:marLeft w:val="0"/>
      <w:marRight w:val="0"/>
      <w:marTop w:val="0"/>
      <w:marBottom w:val="0"/>
      <w:divBdr>
        <w:top w:val="none" w:sz="0" w:space="0" w:color="auto"/>
        <w:left w:val="none" w:sz="0" w:space="0" w:color="auto"/>
        <w:bottom w:val="none" w:sz="0" w:space="0" w:color="auto"/>
        <w:right w:val="none" w:sz="0" w:space="0" w:color="auto"/>
      </w:divBdr>
    </w:div>
    <w:div w:id="1882591998">
      <w:bodyDiv w:val="1"/>
      <w:marLeft w:val="0"/>
      <w:marRight w:val="0"/>
      <w:marTop w:val="0"/>
      <w:marBottom w:val="0"/>
      <w:divBdr>
        <w:top w:val="none" w:sz="0" w:space="0" w:color="auto"/>
        <w:left w:val="none" w:sz="0" w:space="0" w:color="auto"/>
        <w:bottom w:val="none" w:sz="0" w:space="0" w:color="auto"/>
        <w:right w:val="none" w:sz="0" w:space="0" w:color="auto"/>
      </w:divBdr>
    </w:div>
    <w:div w:id="1887140595">
      <w:bodyDiv w:val="1"/>
      <w:marLeft w:val="0"/>
      <w:marRight w:val="0"/>
      <w:marTop w:val="0"/>
      <w:marBottom w:val="0"/>
      <w:divBdr>
        <w:top w:val="none" w:sz="0" w:space="0" w:color="auto"/>
        <w:left w:val="none" w:sz="0" w:space="0" w:color="auto"/>
        <w:bottom w:val="none" w:sz="0" w:space="0" w:color="auto"/>
        <w:right w:val="none" w:sz="0" w:space="0" w:color="auto"/>
      </w:divBdr>
    </w:div>
    <w:div w:id="1893885684">
      <w:bodyDiv w:val="1"/>
      <w:marLeft w:val="0"/>
      <w:marRight w:val="0"/>
      <w:marTop w:val="0"/>
      <w:marBottom w:val="0"/>
      <w:divBdr>
        <w:top w:val="none" w:sz="0" w:space="0" w:color="auto"/>
        <w:left w:val="none" w:sz="0" w:space="0" w:color="auto"/>
        <w:bottom w:val="none" w:sz="0" w:space="0" w:color="auto"/>
        <w:right w:val="none" w:sz="0" w:space="0" w:color="auto"/>
      </w:divBdr>
    </w:div>
    <w:div w:id="1894193303">
      <w:bodyDiv w:val="1"/>
      <w:marLeft w:val="0"/>
      <w:marRight w:val="0"/>
      <w:marTop w:val="0"/>
      <w:marBottom w:val="0"/>
      <w:divBdr>
        <w:top w:val="none" w:sz="0" w:space="0" w:color="auto"/>
        <w:left w:val="none" w:sz="0" w:space="0" w:color="auto"/>
        <w:bottom w:val="none" w:sz="0" w:space="0" w:color="auto"/>
        <w:right w:val="none" w:sz="0" w:space="0" w:color="auto"/>
      </w:divBdr>
    </w:div>
    <w:div w:id="1894270596">
      <w:bodyDiv w:val="1"/>
      <w:marLeft w:val="0"/>
      <w:marRight w:val="0"/>
      <w:marTop w:val="0"/>
      <w:marBottom w:val="0"/>
      <w:divBdr>
        <w:top w:val="none" w:sz="0" w:space="0" w:color="auto"/>
        <w:left w:val="none" w:sz="0" w:space="0" w:color="auto"/>
        <w:bottom w:val="none" w:sz="0" w:space="0" w:color="auto"/>
        <w:right w:val="none" w:sz="0" w:space="0" w:color="auto"/>
      </w:divBdr>
    </w:div>
    <w:div w:id="1895965779">
      <w:bodyDiv w:val="1"/>
      <w:marLeft w:val="0"/>
      <w:marRight w:val="0"/>
      <w:marTop w:val="0"/>
      <w:marBottom w:val="0"/>
      <w:divBdr>
        <w:top w:val="none" w:sz="0" w:space="0" w:color="auto"/>
        <w:left w:val="none" w:sz="0" w:space="0" w:color="auto"/>
        <w:bottom w:val="none" w:sz="0" w:space="0" w:color="auto"/>
        <w:right w:val="none" w:sz="0" w:space="0" w:color="auto"/>
      </w:divBdr>
    </w:div>
    <w:div w:id="1896313085">
      <w:bodyDiv w:val="1"/>
      <w:marLeft w:val="0"/>
      <w:marRight w:val="0"/>
      <w:marTop w:val="0"/>
      <w:marBottom w:val="0"/>
      <w:divBdr>
        <w:top w:val="none" w:sz="0" w:space="0" w:color="auto"/>
        <w:left w:val="none" w:sz="0" w:space="0" w:color="auto"/>
        <w:bottom w:val="none" w:sz="0" w:space="0" w:color="auto"/>
        <w:right w:val="none" w:sz="0" w:space="0" w:color="auto"/>
      </w:divBdr>
    </w:div>
    <w:div w:id="1911579913">
      <w:bodyDiv w:val="1"/>
      <w:marLeft w:val="0"/>
      <w:marRight w:val="0"/>
      <w:marTop w:val="0"/>
      <w:marBottom w:val="0"/>
      <w:divBdr>
        <w:top w:val="none" w:sz="0" w:space="0" w:color="auto"/>
        <w:left w:val="none" w:sz="0" w:space="0" w:color="auto"/>
        <w:bottom w:val="none" w:sz="0" w:space="0" w:color="auto"/>
        <w:right w:val="none" w:sz="0" w:space="0" w:color="auto"/>
      </w:divBdr>
    </w:div>
    <w:div w:id="1926261410">
      <w:bodyDiv w:val="1"/>
      <w:marLeft w:val="0"/>
      <w:marRight w:val="0"/>
      <w:marTop w:val="0"/>
      <w:marBottom w:val="0"/>
      <w:divBdr>
        <w:top w:val="none" w:sz="0" w:space="0" w:color="auto"/>
        <w:left w:val="none" w:sz="0" w:space="0" w:color="auto"/>
        <w:bottom w:val="none" w:sz="0" w:space="0" w:color="auto"/>
        <w:right w:val="none" w:sz="0" w:space="0" w:color="auto"/>
      </w:divBdr>
    </w:div>
    <w:div w:id="1930111819">
      <w:bodyDiv w:val="1"/>
      <w:marLeft w:val="0"/>
      <w:marRight w:val="0"/>
      <w:marTop w:val="0"/>
      <w:marBottom w:val="0"/>
      <w:divBdr>
        <w:top w:val="none" w:sz="0" w:space="0" w:color="auto"/>
        <w:left w:val="none" w:sz="0" w:space="0" w:color="auto"/>
        <w:bottom w:val="none" w:sz="0" w:space="0" w:color="auto"/>
        <w:right w:val="none" w:sz="0" w:space="0" w:color="auto"/>
      </w:divBdr>
    </w:div>
    <w:div w:id="1931618688">
      <w:bodyDiv w:val="1"/>
      <w:marLeft w:val="0"/>
      <w:marRight w:val="0"/>
      <w:marTop w:val="0"/>
      <w:marBottom w:val="0"/>
      <w:divBdr>
        <w:top w:val="none" w:sz="0" w:space="0" w:color="auto"/>
        <w:left w:val="none" w:sz="0" w:space="0" w:color="auto"/>
        <w:bottom w:val="none" w:sz="0" w:space="0" w:color="auto"/>
        <w:right w:val="none" w:sz="0" w:space="0" w:color="auto"/>
      </w:divBdr>
    </w:div>
    <w:div w:id="1941134854">
      <w:bodyDiv w:val="1"/>
      <w:marLeft w:val="0"/>
      <w:marRight w:val="0"/>
      <w:marTop w:val="0"/>
      <w:marBottom w:val="0"/>
      <w:divBdr>
        <w:top w:val="none" w:sz="0" w:space="0" w:color="auto"/>
        <w:left w:val="none" w:sz="0" w:space="0" w:color="auto"/>
        <w:bottom w:val="none" w:sz="0" w:space="0" w:color="auto"/>
        <w:right w:val="none" w:sz="0" w:space="0" w:color="auto"/>
      </w:divBdr>
    </w:div>
    <w:div w:id="1942175154">
      <w:bodyDiv w:val="1"/>
      <w:marLeft w:val="0"/>
      <w:marRight w:val="0"/>
      <w:marTop w:val="0"/>
      <w:marBottom w:val="0"/>
      <w:divBdr>
        <w:top w:val="none" w:sz="0" w:space="0" w:color="auto"/>
        <w:left w:val="none" w:sz="0" w:space="0" w:color="auto"/>
        <w:bottom w:val="none" w:sz="0" w:space="0" w:color="auto"/>
        <w:right w:val="none" w:sz="0" w:space="0" w:color="auto"/>
      </w:divBdr>
    </w:div>
    <w:div w:id="1943029409">
      <w:bodyDiv w:val="1"/>
      <w:marLeft w:val="0"/>
      <w:marRight w:val="0"/>
      <w:marTop w:val="0"/>
      <w:marBottom w:val="0"/>
      <w:divBdr>
        <w:top w:val="none" w:sz="0" w:space="0" w:color="auto"/>
        <w:left w:val="none" w:sz="0" w:space="0" w:color="auto"/>
        <w:bottom w:val="none" w:sz="0" w:space="0" w:color="auto"/>
        <w:right w:val="none" w:sz="0" w:space="0" w:color="auto"/>
      </w:divBdr>
    </w:div>
    <w:div w:id="1946839758">
      <w:bodyDiv w:val="1"/>
      <w:marLeft w:val="0"/>
      <w:marRight w:val="0"/>
      <w:marTop w:val="0"/>
      <w:marBottom w:val="0"/>
      <w:divBdr>
        <w:top w:val="none" w:sz="0" w:space="0" w:color="auto"/>
        <w:left w:val="none" w:sz="0" w:space="0" w:color="auto"/>
        <w:bottom w:val="none" w:sz="0" w:space="0" w:color="auto"/>
        <w:right w:val="none" w:sz="0" w:space="0" w:color="auto"/>
      </w:divBdr>
    </w:div>
    <w:div w:id="1950776300">
      <w:bodyDiv w:val="1"/>
      <w:marLeft w:val="0"/>
      <w:marRight w:val="0"/>
      <w:marTop w:val="0"/>
      <w:marBottom w:val="0"/>
      <w:divBdr>
        <w:top w:val="none" w:sz="0" w:space="0" w:color="auto"/>
        <w:left w:val="none" w:sz="0" w:space="0" w:color="auto"/>
        <w:bottom w:val="none" w:sz="0" w:space="0" w:color="auto"/>
        <w:right w:val="none" w:sz="0" w:space="0" w:color="auto"/>
      </w:divBdr>
    </w:div>
    <w:div w:id="1952853358">
      <w:bodyDiv w:val="1"/>
      <w:marLeft w:val="0"/>
      <w:marRight w:val="0"/>
      <w:marTop w:val="0"/>
      <w:marBottom w:val="0"/>
      <w:divBdr>
        <w:top w:val="none" w:sz="0" w:space="0" w:color="auto"/>
        <w:left w:val="none" w:sz="0" w:space="0" w:color="auto"/>
        <w:bottom w:val="none" w:sz="0" w:space="0" w:color="auto"/>
        <w:right w:val="none" w:sz="0" w:space="0" w:color="auto"/>
      </w:divBdr>
    </w:div>
    <w:div w:id="1957591500">
      <w:bodyDiv w:val="1"/>
      <w:marLeft w:val="0"/>
      <w:marRight w:val="0"/>
      <w:marTop w:val="0"/>
      <w:marBottom w:val="0"/>
      <w:divBdr>
        <w:top w:val="none" w:sz="0" w:space="0" w:color="auto"/>
        <w:left w:val="none" w:sz="0" w:space="0" w:color="auto"/>
        <w:bottom w:val="none" w:sz="0" w:space="0" w:color="auto"/>
        <w:right w:val="none" w:sz="0" w:space="0" w:color="auto"/>
      </w:divBdr>
    </w:div>
    <w:div w:id="1965190106">
      <w:bodyDiv w:val="1"/>
      <w:marLeft w:val="0"/>
      <w:marRight w:val="0"/>
      <w:marTop w:val="0"/>
      <w:marBottom w:val="0"/>
      <w:divBdr>
        <w:top w:val="none" w:sz="0" w:space="0" w:color="auto"/>
        <w:left w:val="none" w:sz="0" w:space="0" w:color="auto"/>
        <w:bottom w:val="none" w:sz="0" w:space="0" w:color="auto"/>
        <w:right w:val="none" w:sz="0" w:space="0" w:color="auto"/>
      </w:divBdr>
    </w:div>
    <w:div w:id="1968197739">
      <w:bodyDiv w:val="1"/>
      <w:marLeft w:val="0"/>
      <w:marRight w:val="0"/>
      <w:marTop w:val="0"/>
      <w:marBottom w:val="0"/>
      <w:divBdr>
        <w:top w:val="none" w:sz="0" w:space="0" w:color="auto"/>
        <w:left w:val="none" w:sz="0" w:space="0" w:color="auto"/>
        <w:bottom w:val="none" w:sz="0" w:space="0" w:color="auto"/>
        <w:right w:val="none" w:sz="0" w:space="0" w:color="auto"/>
      </w:divBdr>
    </w:div>
    <w:div w:id="1972595721">
      <w:bodyDiv w:val="1"/>
      <w:marLeft w:val="0"/>
      <w:marRight w:val="0"/>
      <w:marTop w:val="0"/>
      <w:marBottom w:val="0"/>
      <w:divBdr>
        <w:top w:val="none" w:sz="0" w:space="0" w:color="auto"/>
        <w:left w:val="none" w:sz="0" w:space="0" w:color="auto"/>
        <w:bottom w:val="none" w:sz="0" w:space="0" w:color="auto"/>
        <w:right w:val="none" w:sz="0" w:space="0" w:color="auto"/>
      </w:divBdr>
    </w:div>
    <w:div w:id="1975721372">
      <w:bodyDiv w:val="1"/>
      <w:marLeft w:val="0"/>
      <w:marRight w:val="0"/>
      <w:marTop w:val="0"/>
      <w:marBottom w:val="0"/>
      <w:divBdr>
        <w:top w:val="none" w:sz="0" w:space="0" w:color="auto"/>
        <w:left w:val="none" w:sz="0" w:space="0" w:color="auto"/>
        <w:bottom w:val="none" w:sz="0" w:space="0" w:color="auto"/>
        <w:right w:val="none" w:sz="0" w:space="0" w:color="auto"/>
      </w:divBdr>
    </w:div>
    <w:div w:id="1980647065">
      <w:bodyDiv w:val="1"/>
      <w:marLeft w:val="0"/>
      <w:marRight w:val="0"/>
      <w:marTop w:val="0"/>
      <w:marBottom w:val="0"/>
      <w:divBdr>
        <w:top w:val="none" w:sz="0" w:space="0" w:color="auto"/>
        <w:left w:val="none" w:sz="0" w:space="0" w:color="auto"/>
        <w:bottom w:val="none" w:sz="0" w:space="0" w:color="auto"/>
        <w:right w:val="none" w:sz="0" w:space="0" w:color="auto"/>
      </w:divBdr>
    </w:div>
    <w:div w:id="1984967989">
      <w:bodyDiv w:val="1"/>
      <w:marLeft w:val="0"/>
      <w:marRight w:val="0"/>
      <w:marTop w:val="0"/>
      <w:marBottom w:val="0"/>
      <w:divBdr>
        <w:top w:val="none" w:sz="0" w:space="0" w:color="auto"/>
        <w:left w:val="none" w:sz="0" w:space="0" w:color="auto"/>
        <w:bottom w:val="none" w:sz="0" w:space="0" w:color="auto"/>
        <w:right w:val="none" w:sz="0" w:space="0" w:color="auto"/>
      </w:divBdr>
    </w:div>
    <w:div w:id="1989820227">
      <w:bodyDiv w:val="1"/>
      <w:marLeft w:val="0"/>
      <w:marRight w:val="0"/>
      <w:marTop w:val="0"/>
      <w:marBottom w:val="0"/>
      <w:divBdr>
        <w:top w:val="none" w:sz="0" w:space="0" w:color="auto"/>
        <w:left w:val="none" w:sz="0" w:space="0" w:color="auto"/>
        <w:bottom w:val="none" w:sz="0" w:space="0" w:color="auto"/>
        <w:right w:val="none" w:sz="0" w:space="0" w:color="auto"/>
      </w:divBdr>
    </w:div>
    <w:div w:id="1996060487">
      <w:bodyDiv w:val="1"/>
      <w:marLeft w:val="0"/>
      <w:marRight w:val="0"/>
      <w:marTop w:val="0"/>
      <w:marBottom w:val="0"/>
      <w:divBdr>
        <w:top w:val="none" w:sz="0" w:space="0" w:color="auto"/>
        <w:left w:val="none" w:sz="0" w:space="0" w:color="auto"/>
        <w:bottom w:val="none" w:sz="0" w:space="0" w:color="auto"/>
        <w:right w:val="none" w:sz="0" w:space="0" w:color="auto"/>
      </w:divBdr>
    </w:div>
    <w:div w:id="2000307902">
      <w:bodyDiv w:val="1"/>
      <w:marLeft w:val="0"/>
      <w:marRight w:val="0"/>
      <w:marTop w:val="0"/>
      <w:marBottom w:val="0"/>
      <w:divBdr>
        <w:top w:val="none" w:sz="0" w:space="0" w:color="auto"/>
        <w:left w:val="none" w:sz="0" w:space="0" w:color="auto"/>
        <w:bottom w:val="none" w:sz="0" w:space="0" w:color="auto"/>
        <w:right w:val="none" w:sz="0" w:space="0" w:color="auto"/>
      </w:divBdr>
    </w:div>
    <w:div w:id="2000423334">
      <w:bodyDiv w:val="1"/>
      <w:marLeft w:val="0"/>
      <w:marRight w:val="0"/>
      <w:marTop w:val="0"/>
      <w:marBottom w:val="0"/>
      <w:divBdr>
        <w:top w:val="none" w:sz="0" w:space="0" w:color="auto"/>
        <w:left w:val="none" w:sz="0" w:space="0" w:color="auto"/>
        <w:bottom w:val="none" w:sz="0" w:space="0" w:color="auto"/>
        <w:right w:val="none" w:sz="0" w:space="0" w:color="auto"/>
      </w:divBdr>
    </w:div>
    <w:div w:id="2005931350">
      <w:bodyDiv w:val="1"/>
      <w:marLeft w:val="0"/>
      <w:marRight w:val="0"/>
      <w:marTop w:val="0"/>
      <w:marBottom w:val="0"/>
      <w:divBdr>
        <w:top w:val="none" w:sz="0" w:space="0" w:color="auto"/>
        <w:left w:val="none" w:sz="0" w:space="0" w:color="auto"/>
        <w:bottom w:val="none" w:sz="0" w:space="0" w:color="auto"/>
        <w:right w:val="none" w:sz="0" w:space="0" w:color="auto"/>
      </w:divBdr>
    </w:div>
    <w:div w:id="2011830547">
      <w:bodyDiv w:val="1"/>
      <w:marLeft w:val="0"/>
      <w:marRight w:val="0"/>
      <w:marTop w:val="0"/>
      <w:marBottom w:val="0"/>
      <w:divBdr>
        <w:top w:val="none" w:sz="0" w:space="0" w:color="auto"/>
        <w:left w:val="none" w:sz="0" w:space="0" w:color="auto"/>
        <w:bottom w:val="none" w:sz="0" w:space="0" w:color="auto"/>
        <w:right w:val="none" w:sz="0" w:space="0" w:color="auto"/>
      </w:divBdr>
    </w:div>
    <w:div w:id="2026592164">
      <w:bodyDiv w:val="1"/>
      <w:marLeft w:val="0"/>
      <w:marRight w:val="0"/>
      <w:marTop w:val="0"/>
      <w:marBottom w:val="0"/>
      <w:divBdr>
        <w:top w:val="none" w:sz="0" w:space="0" w:color="auto"/>
        <w:left w:val="none" w:sz="0" w:space="0" w:color="auto"/>
        <w:bottom w:val="none" w:sz="0" w:space="0" w:color="auto"/>
        <w:right w:val="none" w:sz="0" w:space="0" w:color="auto"/>
      </w:divBdr>
    </w:div>
    <w:div w:id="2028868265">
      <w:bodyDiv w:val="1"/>
      <w:marLeft w:val="0"/>
      <w:marRight w:val="0"/>
      <w:marTop w:val="0"/>
      <w:marBottom w:val="0"/>
      <w:divBdr>
        <w:top w:val="none" w:sz="0" w:space="0" w:color="auto"/>
        <w:left w:val="none" w:sz="0" w:space="0" w:color="auto"/>
        <w:bottom w:val="none" w:sz="0" w:space="0" w:color="auto"/>
        <w:right w:val="none" w:sz="0" w:space="0" w:color="auto"/>
      </w:divBdr>
    </w:div>
    <w:div w:id="2033800622">
      <w:bodyDiv w:val="1"/>
      <w:marLeft w:val="0"/>
      <w:marRight w:val="0"/>
      <w:marTop w:val="0"/>
      <w:marBottom w:val="0"/>
      <w:divBdr>
        <w:top w:val="none" w:sz="0" w:space="0" w:color="auto"/>
        <w:left w:val="none" w:sz="0" w:space="0" w:color="auto"/>
        <w:bottom w:val="none" w:sz="0" w:space="0" w:color="auto"/>
        <w:right w:val="none" w:sz="0" w:space="0" w:color="auto"/>
      </w:divBdr>
    </w:div>
    <w:div w:id="2040088538">
      <w:bodyDiv w:val="1"/>
      <w:marLeft w:val="0"/>
      <w:marRight w:val="0"/>
      <w:marTop w:val="0"/>
      <w:marBottom w:val="0"/>
      <w:divBdr>
        <w:top w:val="none" w:sz="0" w:space="0" w:color="auto"/>
        <w:left w:val="none" w:sz="0" w:space="0" w:color="auto"/>
        <w:bottom w:val="none" w:sz="0" w:space="0" w:color="auto"/>
        <w:right w:val="none" w:sz="0" w:space="0" w:color="auto"/>
      </w:divBdr>
    </w:div>
    <w:div w:id="2043901669">
      <w:bodyDiv w:val="1"/>
      <w:marLeft w:val="0"/>
      <w:marRight w:val="0"/>
      <w:marTop w:val="0"/>
      <w:marBottom w:val="0"/>
      <w:divBdr>
        <w:top w:val="none" w:sz="0" w:space="0" w:color="auto"/>
        <w:left w:val="none" w:sz="0" w:space="0" w:color="auto"/>
        <w:bottom w:val="none" w:sz="0" w:space="0" w:color="auto"/>
        <w:right w:val="none" w:sz="0" w:space="0" w:color="auto"/>
      </w:divBdr>
    </w:div>
    <w:div w:id="2045867035">
      <w:bodyDiv w:val="1"/>
      <w:marLeft w:val="0"/>
      <w:marRight w:val="0"/>
      <w:marTop w:val="0"/>
      <w:marBottom w:val="0"/>
      <w:divBdr>
        <w:top w:val="none" w:sz="0" w:space="0" w:color="auto"/>
        <w:left w:val="none" w:sz="0" w:space="0" w:color="auto"/>
        <w:bottom w:val="none" w:sz="0" w:space="0" w:color="auto"/>
        <w:right w:val="none" w:sz="0" w:space="0" w:color="auto"/>
      </w:divBdr>
    </w:div>
    <w:div w:id="2050303552">
      <w:bodyDiv w:val="1"/>
      <w:marLeft w:val="0"/>
      <w:marRight w:val="0"/>
      <w:marTop w:val="0"/>
      <w:marBottom w:val="0"/>
      <w:divBdr>
        <w:top w:val="none" w:sz="0" w:space="0" w:color="auto"/>
        <w:left w:val="none" w:sz="0" w:space="0" w:color="auto"/>
        <w:bottom w:val="none" w:sz="0" w:space="0" w:color="auto"/>
        <w:right w:val="none" w:sz="0" w:space="0" w:color="auto"/>
      </w:divBdr>
    </w:div>
    <w:div w:id="2052269639">
      <w:bodyDiv w:val="1"/>
      <w:marLeft w:val="0"/>
      <w:marRight w:val="0"/>
      <w:marTop w:val="0"/>
      <w:marBottom w:val="0"/>
      <w:divBdr>
        <w:top w:val="none" w:sz="0" w:space="0" w:color="auto"/>
        <w:left w:val="none" w:sz="0" w:space="0" w:color="auto"/>
        <w:bottom w:val="none" w:sz="0" w:space="0" w:color="auto"/>
        <w:right w:val="none" w:sz="0" w:space="0" w:color="auto"/>
      </w:divBdr>
    </w:div>
    <w:div w:id="2052878572">
      <w:bodyDiv w:val="1"/>
      <w:marLeft w:val="0"/>
      <w:marRight w:val="0"/>
      <w:marTop w:val="0"/>
      <w:marBottom w:val="0"/>
      <w:divBdr>
        <w:top w:val="none" w:sz="0" w:space="0" w:color="auto"/>
        <w:left w:val="none" w:sz="0" w:space="0" w:color="auto"/>
        <w:bottom w:val="none" w:sz="0" w:space="0" w:color="auto"/>
        <w:right w:val="none" w:sz="0" w:space="0" w:color="auto"/>
      </w:divBdr>
    </w:div>
    <w:div w:id="2059742583">
      <w:bodyDiv w:val="1"/>
      <w:marLeft w:val="0"/>
      <w:marRight w:val="0"/>
      <w:marTop w:val="0"/>
      <w:marBottom w:val="0"/>
      <w:divBdr>
        <w:top w:val="none" w:sz="0" w:space="0" w:color="auto"/>
        <w:left w:val="none" w:sz="0" w:space="0" w:color="auto"/>
        <w:bottom w:val="none" w:sz="0" w:space="0" w:color="auto"/>
        <w:right w:val="none" w:sz="0" w:space="0" w:color="auto"/>
      </w:divBdr>
    </w:div>
    <w:div w:id="2067025409">
      <w:bodyDiv w:val="1"/>
      <w:marLeft w:val="0"/>
      <w:marRight w:val="0"/>
      <w:marTop w:val="0"/>
      <w:marBottom w:val="0"/>
      <w:divBdr>
        <w:top w:val="none" w:sz="0" w:space="0" w:color="auto"/>
        <w:left w:val="none" w:sz="0" w:space="0" w:color="auto"/>
        <w:bottom w:val="none" w:sz="0" w:space="0" w:color="auto"/>
        <w:right w:val="none" w:sz="0" w:space="0" w:color="auto"/>
      </w:divBdr>
    </w:div>
    <w:div w:id="2068725851">
      <w:bodyDiv w:val="1"/>
      <w:marLeft w:val="0"/>
      <w:marRight w:val="0"/>
      <w:marTop w:val="0"/>
      <w:marBottom w:val="0"/>
      <w:divBdr>
        <w:top w:val="none" w:sz="0" w:space="0" w:color="auto"/>
        <w:left w:val="none" w:sz="0" w:space="0" w:color="auto"/>
        <w:bottom w:val="none" w:sz="0" w:space="0" w:color="auto"/>
        <w:right w:val="none" w:sz="0" w:space="0" w:color="auto"/>
      </w:divBdr>
    </w:div>
    <w:div w:id="2069184067">
      <w:bodyDiv w:val="1"/>
      <w:marLeft w:val="0"/>
      <w:marRight w:val="0"/>
      <w:marTop w:val="0"/>
      <w:marBottom w:val="0"/>
      <w:divBdr>
        <w:top w:val="none" w:sz="0" w:space="0" w:color="auto"/>
        <w:left w:val="none" w:sz="0" w:space="0" w:color="auto"/>
        <w:bottom w:val="none" w:sz="0" w:space="0" w:color="auto"/>
        <w:right w:val="none" w:sz="0" w:space="0" w:color="auto"/>
      </w:divBdr>
    </w:div>
    <w:div w:id="2084177641">
      <w:bodyDiv w:val="1"/>
      <w:marLeft w:val="0"/>
      <w:marRight w:val="0"/>
      <w:marTop w:val="0"/>
      <w:marBottom w:val="0"/>
      <w:divBdr>
        <w:top w:val="none" w:sz="0" w:space="0" w:color="auto"/>
        <w:left w:val="none" w:sz="0" w:space="0" w:color="auto"/>
        <w:bottom w:val="none" w:sz="0" w:space="0" w:color="auto"/>
        <w:right w:val="none" w:sz="0" w:space="0" w:color="auto"/>
      </w:divBdr>
    </w:div>
    <w:div w:id="2087458975">
      <w:bodyDiv w:val="1"/>
      <w:marLeft w:val="0"/>
      <w:marRight w:val="0"/>
      <w:marTop w:val="0"/>
      <w:marBottom w:val="0"/>
      <w:divBdr>
        <w:top w:val="none" w:sz="0" w:space="0" w:color="auto"/>
        <w:left w:val="none" w:sz="0" w:space="0" w:color="auto"/>
        <w:bottom w:val="none" w:sz="0" w:space="0" w:color="auto"/>
        <w:right w:val="none" w:sz="0" w:space="0" w:color="auto"/>
      </w:divBdr>
    </w:div>
    <w:div w:id="2089616586">
      <w:bodyDiv w:val="1"/>
      <w:marLeft w:val="0"/>
      <w:marRight w:val="0"/>
      <w:marTop w:val="0"/>
      <w:marBottom w:val="0"/>
      <w:divBdr>
        <w:top w:val="none" w:sz="0" w:space="0" w:color="auto"/>
        <w:left w:val="none" w:sz="0" w:space="0" w:color="auto"/>
        <w:bottom w:val="none" w:sz="0" w:space="0" w:color="auto"/>
        <w:right w:val="none" w:sz="0" w:space="0" w:color="auto"/>
      </w:divBdr>
    </w:div>
    <w:div w:id="2096970343">
      <w:bodyDiv w:val="1"/>
      <w:marLeft w:val="0"/>
      <w:marRight w:val="0"/>
      <w:marTop w:val="0"/>
      <w:marBottom w:val="0"/>
      <w:divBdr>
        <w:top w:val="none" w:sz="0" w:space="0" w:color="auto"/>
        <w:left w:val="none" w:sz="0" w:space="0" w:color="auto"/>
        <w:bottom w:val="none" w:sz="0" w:space="0" w:color="auto"/>
        <w:right w:val="none" w:sz="0" w:space="0" w:color="auto"/>
      </w:divBdr>
    </w:div>
    <w:div w:id="2103144146">
      <w:bodyDiv w:val="1"/>
      <w:marLeft w:val="0"/>
      <w:marRight w:val="0"/>
      <w:marTop w:val="0"/>
      <w:marBottom w:val="0"/>
      <w:divBdr>
        <w:top w:val="none" w:sz="0" w:space="0" w:color="auto"/>
        <w:left w:val="none" w:sz="0" w:space="0" w:color="auto"/>
        <w:bottom w:val="none" w:sz="0" w:space="0" w:color="auto"/>
        <w:right w:val="none" w:sz="0" w:space="0" w:color="auto"/>
      </w:divBdr>
    </w:div>
    <w:div w:id="2107652826">
      <w:bodyDiv w:val="1"/>
      <w:marLeft w:val="0"/>
      <w:marRight w:val="0"/>
      <w:marTop w:val="0"/>
      <w:marBottom w:val="0"/>
      <w:divBdr>
        <w:top w:val="none" w:sz="0" w:space="0" w:color="auto"/>
        <w:left w:val="none" w:sz="0" w:space="0" w:color="auto"/>
        <w:bottom w:val="none" w:sz="0" w:space="0" w:color="auto"/>
        <w:right w:val="none" w:sz="0" w:space="0" w:color="auto"/>
      </w:divBdr>
    </w:div>
    <w:div w:id="2110007363">
      <w:bodyDiv w:val="1"/>
      <w:marLeft w:val="0"/>
      <w:marRight w:val="0"/>
      <w:marTop w:val="0"/>
      <w:marBottom w:val="0"/>
      <w:divBdr>
        <w:top w:val="none" w:sz="0" w:space="0" w:color="auto"/>
        <w:left w:val="none" w:sz="0" w:space="0" w:color="auto"/>
        <w:bottom w:val="none" w:sz="0" w:space="0" w:color="auto"/>
        <w:right w:val="none" w:sz="0" w:space="0" w:color="auto"/>
      </w:divBdr>
    </w:div>
    <w:div w:id="2112968404">
      <w:bodyDiv w:val="1"/>
      <w:marLeft w:val="0"/>
      <w:marRight w:val="0"/>
      <w:marTop w:val="0"/>
      <w:marBottom w:val="0"/>
      <w:divBdr>
        <w:top w:val="none" w:sz="0" w:space="0" w:color="auto"/>
        <w:left w:val="none" w:sz="0" w:space="0" w:color="auto"/>
        <w:bottom w:val="none" w:sz="0" w:space="0" w:color="auto"/>
        <w:right w:val="none" w:sz="0" w:space="0" w:color="auto"/>
      </w:divBdr>
    </w:div>
    <w:div w:id="2120879931">
      <w:bodyDiv w:val="1"/>
      <w:marLeft w:val="0"/>
      <w:marRight w:val="0"/>
      <w:marTop w:val="0"/>
      <w:marBottom w:val="0"/>
      <w:divBdr>
        <w:top w:val="none" w:sz="0" w:space="0" w:color="auto"/>
        <w:left w:val="none" w:sz="0" w:space="0" w:color="auto"/>
        <w:bottom w:val="none" w:sz="0" w:space="0" w:color="auto"/>
        <w:right w:val="none" w:sz="0" w:space="0" w:color="auto"/>
      </w:divBdr>
    </w:div>
    <w:div w:id="2132479878">
      <w:bodyDiv w:val="1"/>
      <w:marLeft w:val="0"/>
      <w:marRight w:val="0"/>
      <w:marTop w:val="0"/>
      <w:marBottom w:val="0"/>
      <w:divBdr>
        <w:top w:val="none" w:sz="0" w:space="0" w:color="auto"/>
        <w:left w:val="none" w:sz="0" w:space="0" w:color="auto"/>
        <w:bottom w:val="none" w:sz="0" w:space="0" w:color="auto"/>
        <w:right w:val="none" w:sz="0" w:space="0" w:color="auto"/>
      </w:divBdr>
    </w:div>
    <w:div w:id="2136212822">
      <w:bodyDiv w:val="1"/>
      <w:marLeft w:val="0"/>
      <w:marRight w:val="0"/>
      <w:marTop w:val="0"/>
      <w:marBottom w:val="0"/>
      <w:divBdr>
        <w:top w:val="none" w:sz="0" w:space="0" w:color="auto"/>
        <w:left w:val="none" w:sz="0" w:space="0" w:color="auto"/>
        <w:bottom w:val="none" w:sz="0" w:space="0" w:color="auto"/>
        <w:right w:val="none" w:sz="0" w:space="0" w:color="auto"/>
      </w:divBdr>
    </w:div>
    <w:div w:id="2138909286">
      <w:bodyDiv w:val="1"/>
      <w:marLeft w:val="0"/>
      <w:marRight w:val="0"/>
      <w:marTop w:val="0"/>
      <w:marBottom w:val="0"/>
      <w:divBdr>
        <w:top w:val="none" w:sz="0" w:space="0" w:color="auto"/>
        <w:left w:val="none" w:sz="0" w:space="0" w:color="auto"/>
        <w:bottom w:val="none" w:sz="0" w:space="0" w:color="auto"/>
        <w:right w:val="none" w:sz="0" w:space="0" w:color="auto"/>
      </w:divBdr>
    </w:div>
    <w:div w:id="2140612719">
      <w:bodyDiv w:val="1"/>
      <w:marLeft w:val="0"/>
      <w:marRight w:val="0"/>
      <w:marTop w:val="0"/>
      <w:marBottom w:val="0"/>
      <w:divBdr>
        <w:top w:val="none" w:sz="0" w:space="0" w:color="auto"/>
        <w:left w:val="none" w:sz="0" w:space="0" w:color="auto"/>
        <w:bottom w:val="none" w:sz="0" w:space="0" w:color="auto"/>
        <w:right w:val="none" w:sz="0" w:space="0" w:color="auto"/>
      </w:divBdr>
    </w:div>
    <w:div w:id="2142069248">
      <w:bodyDiv w:val="1"/>
      <w:marLeft w:val="0"/>
      <w:marRight w:val="0"/>
      <w:marTop w:val="0"/>
      <w:marBottom w:val="0"/>
      <w:divBdr>
        <w:top w:val="none" w:sz="0" w:space="0" w:color="auto"/>
        <w:left w:val="none" w:sz="0" w:space="0" w:color="auto"/>
        <w:bottom w:val="none" w:sz="0" w:space="0" w:color="auto"/>
        <w:right w:val="none" w:sz="0" w:space="0" w:color="auto"/>
      </w:divBdr>
    </w:div>
    <w:div w:id="214580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0.png"/><Relationship Id="rId21" Type="http://schemas.openxmlformats.org/officeDocument/2006/relationships/image" Target="media/image7.png"/><Relationship Id="rId42" Type="http://schemas.openxmlformats.org/officeDocument/2006/relationships/image" Target="media/image170.png"/><Relationship Id="rId47" Type="http://schemas.openxmlformats.org/officeDocument/2006/relationships/image" Target="media/image20.png"/><Relationship Id="rId63" Type="http://schemas.openxmlformats.org/officeDocument/2006/relationships/image" Target="media/image28.png"/><Relationship Id="rId68" Type="http://schemas.openxmlformats.org/officeDocument/2006/relationships/image" Target="media/image300.emf"/><Relationship Id="rId84" Type="http://schemas.openxmlformats.org/officeDocument/2006/relationships/image" Target="media/image380.png"/><Relationship Id="rId89" Type="http://schemas.openxmlformats.org/officeDocument/2006/relationships/image" Target="media/image41.png"/><Relationship Id="rId112" Type="http://schemas.openxmlformats.org/officeDocument/2006/relationships/image" Target="media/image520.png"/><Relationship Id="rId2" Type="http://schemas.openxmlformats.org/officeDocument/2006/relationships/numbering" Target="numbering.xml"/><Relationship Id="rId16" Type="http://schemas.openxmlformats.org/officeDocument/2006/relationships/image" Target="media/image44.png"/><Relationship Id="rId29" Type="http://schemas.openxmlformats.org/officeDocument/2006/relationships/image" Target="media/image11.png"/><Relationship Id="rId107" Type="http://schemas.openxmlformats.org/officeDocument/2006/relationships/image" Target="media/image50.png"/><Relationship Id="rId11" Type="http://schemas.openxmlformats.org/officeDocument/2006/relationships/image" Target="media/image2.emf"/><Relationship Id="rId24" Type="http://schemas.openxmlformats.org/officeDocument/2006/relationships/image" Target="media/image80.png"/><Relationship Id="rId32" Type="http://schemas.openxmlformats.org/officeDocument/2006/relationships/image" Target="media/image120.png"/><Relationship Id="rId37" Type="http://schemas.openxmlformats.org/officeDocument/2006/relationships/image" Target="media/image15.png"/><Relationship Id="rId40" Type="http://schemas.openxmlformats.org/officeDocument/2006/relationships/image" Target="media/image160.png"/><Relationship Id="rId45" Type="http://schemas.openxmlformats.org/officeDocument/2006/relationships/image" Target="media/image19.png"/><Relationship Id="rId53" Type="http://schemas.openxmlformats.org/officeDocument/2006/relationships/image" Target="media/image23.png"/><Relationship Id="rId58" Type="http://schemas.openxmlformats.org/officeDocument/2006/relationships/image" Target="media/image250.png"/><Relationship Id="rId66" Type="http://schemas.openxmlformats.org/officeDocument/2006/relationships/image" Target="media/image290.jpeg"/><Relationship Id="rId74" Type="http://schemas.openxmlformats.org/officeDocument/2006/relationships/image" Target="media/image330.emf"/><Relationship Id="rId79" Type="http://schemas.openxmlformats.org/officeDocument/2006/relationships/image" Target="media/image36.png"/><Relationship Id="rId87" Type="http://schemas.openxmlformats.org/officeDocument/2006/relationships/image" Target="media/image40.png"/><Relationship Id="rId102" Type="http://schemas.openxmlformats.org/officeDocument/2006/relationships/image" Target="media/image470.png"/><Relationship Id="rId110" Type="http://schemas.openxmlformats.org/officeDocument/2006/relationships/image" Target="media/image510.emf"/><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image" Target="media/image370.png"/><Relationship Id="rId90" Type="http://schemas.openxmlformats.org/officeDocument/2006/relationships/image" Target="media/image410.png"/><Relationship Id="rId95" Type="http://schemas.openxmlformats.org/officeDocument/2006/relationships/image" Target="media/image44.emf"/><Relationship Id="rId19" Type="http://schemas.openxmlformats.org/officeDocument/2006/relationships/image" Target="media/image6.png"/><Relationship Id="rId14" Type="http://schemas.openxmlformats.org/officeDocument/2006/relationships/image" Target="media/image31.emf"/><Relationship Id="rId22" Type="http://schemas.openxmlformats.org/officeDocument/2006/relationships/image" Target="media/image70.png"/><Relationship Id="rId27" Type="http://schemas.openxmlformats.org/officeDocument/2006/relationships/image" Target="media/image10.png"/><Relationship Id="rId30" Type="http://schemas.openxmlformats.org/officeDocument/2006/relationships/image" Target="media/image110.png"/><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image" Target="media/image200.png"/><Relationship Id="rId56" Type="http://schemas.openxmlformats.org/officeDocument/2006/relationships/image" Target="media/image240.png"/><Relationship Id="rId64" Type="http://schemas.openxmlformats.org/officeDocument/2006/relationships/image" Target="media/image280.png"/><Relationship Id="rId69" Type="http://schemas.openxmlformats.org/officeDocument/2006/relationships/image" Target="media/image31.png"/><Relationship Id="rId77" Type="http://schemas.openxmlformats.org/officeDocument/2006/relationships/image" Target="media/image35.emf"/><Relationship Id="rId100" Type="http://schemas.openxmlformats.org/officeDocument/2006/relationships/image" Target="media/image460.emf"/><Relationship Id="rId105" Type="http://schemas.openxmlformats.org/officeDocument/2006/relationships/image" Target="media/image49.png"/><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png"/><Relationship Id="rId72" Type="http://schemas.openxmlformats.org/officeDocument/2006/relationships/image" Target="media/image320.emf"/><Relationship Id="rId80" Type="http://schemas.openxmlformats.org/officeDocument/2006/relationships/image" Target="media/image360.png"/><Relationship Id="rId85" Type="http://schemas.openxmlformats.org/officeDocument/2006/relationships/image" Target="media/image39.png"/><Relationship Id="rId93" Type="http://schemas.openxmlformats.org/officeDocument/2006/relationships/image" Target="media/image43.png"/><Relationship Id="rId98" Type="http://schemas.openxmlformats.org/officeDocument/2006/relationships/image" Target="media/image450.png"/><Relationship Id="rId3" Type="http://schemas.openxmlformats.org/officeDocument/2006/relationships/styles" Target="styles.xml"/><Relationship Id="rId12" Type="http://schemas.openxmlformats.org/officeDocument/2006/relationships/image" Target="media/image20.emf"/><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media/image150.png"/><Relationship Id="rId46" Type="http://schemas.openxmlformats.org/officeDocument/2006/relationships/image" Target="media/image190.png"/><Relationship Id="rId59" Type="http://schemas.openxmlformats.org/officeDocument/2006/relationships/image" Target="media/image26.png"/><Relationship Id="rId67" Type="http://schemas.openxmlformats.org/officeDocument/2006/relationships/image" Target="media/image30.emf"/><Relationship Id="rId103" Type="http://schemas.openxmlformats.org/officeDocument/2006/relationships/image" Target="media/image48.png"/><Relationship Id="rId108" Type="http://schemas.openxmlformats.org/officeDocument/2006/relationships/image" Target="media/image500.png"/><Relationship Id="rId20" Type="http://schemas.openxmlformats.org/officeDocument/2006/relationships/image" Target="media/image60.png"/><Relationship Id="rId41" Type="http://schemas.openxmlformats.org/officeDocument/2006/relationships/image" Target="media/image17.png"/><Relationship Id="rId54" Type="http://schemas.openxmlformats.org/officeDocument/2006/relationships/image" Target="media/image230.png"/><Relationship Id="rId62" Type="http://schemas.openxmlformats.org/officeDocument/2006/relationships/image" Target="media/image270.emf"/><Relationship Id="rId70" Type="http://schemas.openxmlformats.org/officeDocument/2006/relationships/image" Target="media/image310.png"/><Relationship Id="rId75" Type="http://schemas.openxmlformats.org/officeDocument/2006/relationships/image" Target="media/image34.emf"/><Relationship Id="rId83" Type="http://schemas.openxmlformats.org/officeDocument/2006/relationships/image" Target="media/image38.png"/><Relationship Id="rId88" Type="http://schemas.openxmlformats.org/officeDocument/2006/relationships/image" Target="media/image400.png"/><Relationship Id="rId91" Type="http://schemas.openxmlformats.org/officeDocument/2006/relationships/image" Target="media/image42.png"/><Relationship Id="rId96" Type="http://schemas.openxmlformats.org/officeDocument/2006/relationships/image" Target="media/image440.emf"/><Relationship Id="rId111"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00.png"/><Relationship Id="rId36" Type="http://schemas.openxmlformats.org/officeDocument/2006/relationships/image" Target="media/image140.png"/><Relationship Id="rId49" Type="http://schemas.openxmlformats.org/officeDocument/2006/relationships/image" Target="media/image21.emf"/><Relationship Id="rId57" Type="http://schemas.openxmlformats.org/officeDocument/2006/relationships/image" Target="media/image25.png"/><Relationship Id="rId106" Type="http://schemas.openxmlformats.org/officeDocument/2006/relationships/image" Target="media/image490.png"/><Relationship Id="rId114"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image" Target="media/image12.png"/><Relationship Id="rId44" Type="http://schemas.openxmlformats.org/officeDocument/2006/relationships/image" Target="media/image180.png"/><Relationship Id="rId52" Type="http://schemas.openxmlformats.org/officeDocument/2006/relationships/image" Target="media/image220.png"/><Relationship Id="rId60" Type="http://schemas.openxmlformats.org/officeDocument/2006/relationships/image" Target="media/image260.png"/><Relationship Id="rId65" Type="http://schemas.openxmlformats.org/officeDocument/2006/relationships/image" Target="media/image29.jpeg"/><Relationship Id="rId73" Type="http://schemas.openxmlformats.org/officeDocument/2006/relationships/image" Target="media/image33.emf"/><Relationship Id="rId78" Type="http://schemas.openxmlformats.org/officeDocument/2006/relationships/image" Target="media/image350.emf"/><Relationship Id="rId81" Type="http://schemas.openxmlformats.org/officeDocument/2006/relationships/image" Target="media/image37.png"/><Relationship Id="rId86" Type="http://schemas.openxmlformats.org/officeDocument/2006/relationships/image" Target="media/image390.png"/><Relationship Id="rId94" Type="http://schemas.openxmlformats.org/officeDocument/2006/relationships/image" Target="media/image430.png"/><Relationship Id="rId99" Type="http://schemas.openxmlformats.org/officeDocument/2006/relationships/image" Target="media/image46.emf"/><Relationship Id="rId101" Type="http://schemas.openxmlformats.org/officeDocument/2006/relationships/image" Target="media/image47.pn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image" Target="media/image51.png"/><Relationship Id="rId39" Type="http://schemas.openxmlformats.org/officeDocument/2006/relationships/image" Target="media/image16.png"/><Relationship Id="rId109" Type="http://schemas.openxmlformats.org/officeDocument/2006/relationships/image" Target="media/image51.emf"/><Relationship Id="rId34" Type="http://schemas.openxmlformats.org/officeDocument/2006/relationships/image" Target="media/image130.png"/><Relationship Id="rId50" Type="http://schemas.openxmlformats.org/officeDocument/2006/relationships/image" Target="media/image210.emf"/><Relationship Id="rId55" Type="http://schemas.openxmlformats.org/officeDocument/2006/relationships/image" Target="media/image24.png"/><Relationship Id="rId76" Type="http://schemas.openxmlformats.org/officeDocument/2006/relationships/image" Target="media/image340.emf"/><Relationship Id="rId97" Type="http://schemas.openxmlformats.org/officeDocument/2006/relationships/image" Target="media/image45.png"/><Relationship Id="rId104" Type="http://schemas.openxmlformats.org/officeDocument/2006/relationships/image" Target="media/image480.png"/><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image" Target="media/image4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CD8F5-0539-47DA-8E04-993467D4A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81</Pages>
  <Words>10242</Words>
  <Characters>58386</Characters>
  <Application>Microsoft Office Word</Application>
  <DocSecurity>0</DocSecurity>
  <Lines>486</Lines>
  <Paragraphs>136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JP HT d.o.o. Mostar - direkcija za mobilnu mrežu</Company>
  <LinksUpToDate>false</LinksUpToDate>
  <CharactersWithSpaces>68492</CharactersWithSpaces>
  <SharedDoc>false</SharedDoc>
  <HLinks>
    <vt:vector size="6" baseType="variant">
      <vt:variant>
        <vt:i4>5832814</vt:i4>
      </vt:variant>
      <vt:variant>
        <vt:i4>0</vt:i4>
      </vt:variant>
      <vt:variant>
        <vt:i4>0</vt:i4>
      </vt:variant>
      <vt:variant>
        <vt:i4>5</vt:i4>
      </vt:variant>
      <vt:variant>
        <vt:lpwstr>mailto:proracun@ljubuski.ba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 Skoko</dc:creator>
  <cp:lastModifiedBy>Radoslav Herceg</cp:lastModifiedBy>
  <cp:revision>2</cp:revision>
  <cp:lastPrinted>2021-12-30T12:00:00Z</cp:lastPrinted>
  <dcterms:created xsi:type="dcterms:W3CDTF">2022-01-04T11:52:00Z</dcterms:created>
  <dcterms:modified xsi:type="dcterms:W3CDTF">2022-01-04T11:52:00Z</dcterms:modified>
</cp:coreProperties>
</file>